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2A0E4F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2A0E4F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0303C13A" w:rsidR="00AB740D" w:rsidRPr="00153D49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2A0E4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457C959E" w14:textId="77777777" w:rsidR="008C0B12" w:rsidRPr="002A0E4F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153D49" w:rsidRDefault="00CF155D" w:rsidP="0025086A">
      <w:pPr>
        <w:tabs>
          <w:tab w:val="left" w:pos="284"/>
        </w:tabs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2A0E4F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>ริษัท โอเชียนกลาส จำกัด (มหาชน) (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153D49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2A0E4F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4C637D47" w:rsidR="00CF155D" w:rsidRPr="002A0E4F" w:rsidRDefault="00FE470C" w:rsidP="0025086A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2A0E4F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75/88-9</w:t>
      </w:r>
      <w:r w:rsidR="00A03B7A" w:rsidRPr="002A0E4F">
        <w:rPr>
          <w:rFonts w:asciiTheme="majorBidi" w:hAnsiTheme="majorBidi" w:cstheme="majorBidi"/>
          <w:spacing w:val="-6"/>
          <w:sz w:val="32"/>
          <w:szCs w:val="32"/>
        </w:rPr>
        <w:t>0</w:t>
      </w:r>
      <w:r w:rsidR="007A70B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>อาคาร</w:t>
      </w:r>
      <w:r w:rsidR="008F3447" w:rsidRPr="00153D49">
        <w:rPr>
          <w:rFonts w:asciiTheme="majorBidi" w:hAnsiTheme="majorBidi" w:cstheme="majorBidi"/>
          <w:spacing w:val="-6"/>
          <w:sz w:val="32"/>
          <w:szCs w:val="32"/>
          <w:cs/>
        </w:rPr>
        <w:t>โ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อเชี่ยน ทาวเวอร์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2A0E4F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153D49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2A0E4F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2A0E4F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2A0E4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bookmarkStart w:id="0" w:name="_Hlk125910701"/>
      <w:r w:rsidR="0079278C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2A0E4F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bookmarkEnd w:id="0"/>
      <w:r w:rsidR="00CF155D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53B2C465" w:rsidR="00CF155D" w:rsidRPr="002A0E4F" w:rsidRDefault="0079278C" w:rsidP="0025086A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ตำบลแพรกษา </w:t>
      </w:r>
      <w:r w:rsidR="00C5504D"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2A0E4F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516DC007" w:rsidR="006868F8" w:rsidRPr="002A0E4F" w:rsidRDefault="006868F8" w:rsidP="0025086A">
      <w:pPr>
        <w:tabs>
          <w:tab w:val="left" w:pos="567"/>
          <w:tab w:val="left" w:pos="851"/>
          <w:tab w:val="left" w:pos="1701"/>
          <w:tab w:val="left" w:pos="2268"/>
          <w:tab w:val="left" w:pos="3261"/>
        </w:tabs>
        <w:spacing w:line="240" w:lineRule="atLeas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153D49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8F3447" w:rsidRPr="002A0E4F">
        <w:rPr>
          <w:rFonts w:asciiTheme="majorBidi" w:hAnsiTheme="majorBidi" w:cstheme="majorBidi"/>
          <w:spacing w:val="-4"/>
          <w:sz w:val="32"/>
          <w:szCs w:val="32"/>
        </w:rPr>
        <w:t>75/1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 xml:space="preserve">อาคารโอเชี่ยน ทาวเวอร์ </w:t>
      </w:r>
      <w:r w:rsidR="00FD65FC" w:rsidRPr="002A0E4F">
        <w:rPr>
          <w:rFonts w:asciiTheme="majorBidi" w:hAnsiTheme="majorBidi" w:cs="Angsana New"/>
          <w:spacing w:val="-4"/>
          <w:sz w:val="32"/>
          <w:szCs w:val="32"/>
        </w:rPr>
        <w:t>2</w:t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 xml:space="preserve"> ชั้นที่ </w:t>
      </w:r>
      <w:r w:rsidR="000E1AB0" w:rsidRPr="002A0E4F">
        <w:rPr>
          <w:rFonts w:asciiTheme="majorBidi" w:hAnsiTheme="majorBidi" w:cs="Angsana New"/>
          <w:spacing w:val="-4"/>
          <w:sz w:val="32"/>
          <w:szCs w:val="32"/>
        </w:rPr>
        <w:t>1</w:t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 xml:space="preserve"> ถนนสุขุมวิท </w:t>
      </w:r>
      <w:r w:rsidR="00FD65FC" w:rsidRPr="002A0E4F">
        <w:rPr>
          <w:rFonts w:asciiTheme="majorBidi" w:hAnsiTheme="majorBidi" w:cs="Angsana New"/>
          <w:spacing w:val="-4"/>
          <w:sz w:val="32"/>
          <w:szCs w:val="32"/>
        </w:rPr>
        <w:t>19</w:t>
      </w:r>
      <w:r w:rsidR="008F3447" w:rsidRPr="002A0E4F">
        <w:rPr>
          <w:rFonts w:asciiTheme="majorBidi" w:hAnsiTheme="majorBidi" w:cs="Angsana New"/>
          <w:spacing w:val="-4"/>
          <w:sz w:val="32"/>
          <w:szCs w:val="32"/>
        </w:rPr>
        <w:t xml:space="preserve"> (</w:t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>ซอยวัฒนา)</w:t>
      </w:r>
      <w:r w:rsidR="008F3447" w:rsidRPr="002A0E4F">
        <w:rPr>
          <w:rFonts w:asciiTheme="majorBidi" w:hAnsiTheme="majorBidi" w:cs="Angsana New"/>
          <w:spacing w:val="-4"/>
          <w:sz w:val="32"/>
          <w:szCs w:val="32"/>
        </w:rPr>
        <w:t xml:space="preserve"> </w:t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>แขวง</w:t>
      </w:r>
      <w:r w:rsidR="008F3447" w:rsidRPr="002A0E4F">
        <w:rPr>
          <w:rFonts w:asciiTheme="majorBidi" w:hAnsiTheme="majorBidi" w:cs="Angsana New"/>
          <w:spacing w:val="-4"/>
          <w:sz w:val="32"/>
          <w:szCs w:val="32"/>
        </w:rPr>
        <w:tab/>
      </w:r>
      <w:r w:rsidR="008F3447" w:rsidRPr="00153D49">
        <w:rPr>
          <w:rFonts w:asciiTheme="majorBidi" w:hAnsiTheme="majorBidi" w:cs="Angsana New"/>
          <w:spacing w:val="-4"/>
          <w:sz w:val="32"/>
          <w:szCs w:val="32"/>
          <w:cs/>
        </w:rPr>
        <w:t xml:space="preserve">คลองเตยเหนือ เขตวัฒนา กรุงเทพมหานคร </w:t>
      </w:r>
      <w:r w:rsidR="008F3447" w:rsidRPr="002A0E4F">
        <w:rPr>
          <w:rFonts w:asciiTheme="majorBidi" w:hAnsiTheme="majorBidi" w:cs="Angsana New"/>
          <w:spacing w:val="-4"/>
          <w:sz w:val="32"/>
          <w:szCs w:val="32"/>
        </w:rPr>
        <w:t>10110</w:t>
      </w:r>
    </w:p>
    <w:p w14:paraId="118DD5B5" w14:textId="2ED0875F" w:rsidR="00CF155D" w:rsidRPr="002A0E4F" w:rsidRDefault="001A6C1B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2A0E4F">
        <w:rPr>
          <w:rFonts w:asciiTheme="majorBidi" w:hAnsiTheme="majorBidi" w:cstheme="majorBidi"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153D49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ว่า </w:t>
      </w:r>
      <w:r w:rsidR="00CF155D" w:rsidRPr="002A0E4F">
        <w:rPr>
          <w:rFonts w:asciiTheme="majorBidi" w:hAnsiTheme="majorBidi" w:cstheme="majorBidi"/>
          <w:sz w:val="32"/>
          <w:szCs w:val="32"/>
        </w:rPr>
        <w:t>“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CF155D" w:rsidRPr="002A0E4F">
        <w:rPr>
          <w:rFonts w:asciiTheme="majorBidi" w:hAnsiTheme="majorBidi" w:cstheme="majorBidi"/>
          <w:sz w:val="32"/>
          <w:szCs w:val="32"/>
        </w:rPr>
        <w:t xml:space="preserve">” </w:t>
      </w:r>
      <w:r w:rsidR="0028218D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28218D"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บริษัทมีบริษัทย่อย </w:t>
      </w:r>
      <w:r w:rsidR="0028218D" w:rsidRPr="002A0E4F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153D49">
        <w:rPr>
          <w:rFonts w:asciiTheme="majorBidi" w:hAnsiTheme="majorBidi" w:cstheme="majorBidi"/>
          <w:sz w:val="32"/>
          <w:szCs w:val="32"/>
          <w:cs/>
        </w:rPr>
        <w:t>แห่ง ดังนี้</w:t>
      </w:r>
    </w:p>
    <w:p w14:paraId="4F5C407D" w14:textId="7C150903" w:rsidR="00CF155D" w:rsidRPr="002A0E4F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2A0E4F">
        <w:rPr>
          <w:rFonts w:asciiTheme="majorBidi" w:hAnsiTheme="majorBidi" w:cstheme="majorBidi"/>
          <w:sz w:val="32"/>
          <w:szCs w:val="32"/>
        </w:rPr>
        <w:t xml:space="preserve"> 10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CF155D" w:rsidRPr="002A0E4F">
        <w:rPr>
          <w:rFonts w:asciiTheme="majorBidi" w:hAnsiTheme="majorBidi" w:cstheme="majorBidi"/>
          <w:sz w:val="32"/>
          <w:szCs w:val="32"/>
        </w:rPr>
        <w:t xml:space="preserve">2549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</w:t>
      </w:r>
      <w:r w:rsidR="00073F89" w:rsidRPr="00153D49">
        <w:rPr>
          <w:rFonts w:asciiTheme="majorBidi" w:hAnsiTheme="majorBidi" w:cstheme="majorBidi"/>
          <w:sz w:val="32"/>
          <w:szCs w:val="32"/>
          <w:cs/>
        </w:rPr>
        <w:t>เพื่อ</w:t>
      </w:r>
      <w:r w:rsidR="00F466A4" w:rsidRPr="00153D49">
        <w:rPr>
          <w:rFonts w:asciiTheme="majorBidi" w:hAnsiTheme="majorBidi" w:cstheme="majorBidi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ในประเทศจีน</w:t>
      </w:r>
    </w:p>
    <w:p w14:paraId="4FF16EB5" w14:textId="77777777" w:rsidR="00CF155D" w:rsidRPr="002A0E4F" w:rsidRDefault="00FE470C" w:rsidP="0025086A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="00CF155D" w:rsidRPr="002A0E4F">
        <w:rPr>
          <w:rFonts w:asciiTheme="majorBidi" w:hAnsiTheme="majorBidi" w:cstheme="majorBidi"/>
          <w:sz w:val="32"/>
          <w:szCs w:val="32"/>
        </w:rPr>
        <w:t>99.99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2A0E4F">
        <w:rPr>
          <w:rFonts w:asciiTheme="majorBidi" w:hAnsiTheme="majorBidi" w:cstheme="majorBidi"/>
          <w:sz w:val="32"/>
          <w:szCs w:val="32"/>
        </w:rPr>
        <w:t>20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CF155D" w:rsidRPr="002A0E4F">
        <w:rPr>
          <w:rFonts w:asciiTheme="majorBidi" w:hAnsiTheme="majorBidi" w:cstheme="majorBidi"/>
          <w:sz w:val="32"/>
          <w:szCs w:val="32"/>
        </w:rPr>
        <w:t>2556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1B329D3" w14:textId="2C9B3C1C" w:rsidR="00F363A0" w:rsidRPr="002A0E4F" w:rsidRDefault="00FE470C" w:rsidP="002038C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="00CF155D" w:rsidRPr="002A0E4F">
        <w:rPr>
          <w:rFonts w:asciiTheme="majorBidi" w:hAnsiTheme="majorBidi" w:cstheme="majorBidi"/>
          <w:sz w:val="32"/>
          <w:szCs w:val="32"/>
        </w:rPr>
        <w:t>99.99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2A0E4F">
        <w:rPr>
          <w:rFonts w:asciiTheme="majorBidi" w:hAnsiTheme="majorBidi" w:cstheme="majorBidi"/>
          <w:sz w:val="32"/>
          <w:szCs w:val="32"/>
        </w:rPr>
        <w:t>31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CF155D" w:rsidRPr="002A0E4F">
        <w:rPr>
          <w:rFonts w:asciiTheme="majorBidi" w:hAnsiTheme="majorBidi" w:cstheme="majorBidi"/>
          <w:sz w:val="32"/>
          <w:szCs w:val="32"/>
        </w:rPr>
        <w:t>2559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</w:t>
      </w:r>
      <w:r w:rsidR="00B155DA" w:rsidRPr="00153D49">
        <w:rPr>
          <w:rFonts w:asciiTheme="majorBidi" w:hAnsiTheme="majorBidi" w:cstheme="majorBidi"/>
          <w:sz w:val="32"/>
          <w:szCs w:val="32"/>
          <w:cs/>
        </w:rPr>
        <w:t>การวิจัย</w:t>
      </w:r>
      <w:r w:rsidR="00766AA7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B155DA" w:rsidRPr="00153D49">
        <w:rPr>
          <w:rFonts w:asciiTheme="majorBidi" w:hAnsiTheme="majorBidi" w:cstheme="majorBidi"/>
          <w:sz w:val="32"/>
          <w:szCs w:val="32"/>
          <w:cs/>
        </w:rPr>
        <w:t>พัฒนา</w:t>
      </w:r>
      <w:r w:rsidR="00264E30" w:rsidRPr="00153D49">
        <w:rPr>
          <w:rFonts w:asciiTheme="majorBidi" w:hAnsiTheme="majorBidi" w:cstheme="majorBidi"/>
          <w:sz w:val="32"/>
          <w:szCs w:val="32"/>
          <w:cs/>
        </w:rPr>
        <w:t>และจำหน่าย</w:t>
      </w:r>
      <w:r w:rsidR="00B155DA" w:rsidRPr="00153D49">
        <w:rPr>
          <w:rFonts w:asciiTheme="majorBidi" w:hAnsiTheme="majorBidi" w:cstheme="majorBidi"/>
          <w:sz w:val="32"/>
          <w:szCs w:val="32"/>
          <w:cs/>
        </w:rPr>
        <w:t>ผลิตภัณฑ์</w:t>
      </w:r>
      <w:r w:rsidR="00E34E99" w:rsidRPr="00153D49">
        <w:rPr>
          <w:rFonts w:asciiTheme="majorBidi" w:hAnsiTheme="majorBidi" w:cstheme="majorBidi"/>
          <w:sz w:val="32"/>
          <w:szCs w:val="32"/>
          <w:cs/>
        </w:rPr>
        <w:t>ที่ใช้บนโต๊ะอาหาร</w:t>
      </w:r>
      <w:r w:rsidR="002038C0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18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15/2567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มีมติอนุมัติให้เลิกบริษัท คริสตัล เคลียร์ อินโนเวชั่น จำกัด </w:t>
      </w:r>
      <w:r w:rsidR="00791DFC" w:rsidRPr="00153D49">
        <w:rPr>
          <w:rFonts w:asciiTheme="majorBidi" w:hAnsiTheme="majorBidi" w:cstheme="majorBidi"/>
          <w:sz w:val="32"/>
          <w:szCs w:val="32"/>
          <w:cs/>
        </w:rPr>
        <w:t>โดย</w:t>
      </w:r>
      <w:r w:rsidR="00521021" w:rsidRPr="00153D49">
        <w:rPr>
          <w:rFonts w:asciiTheme="majorBidi" w:hAnsiTheme="majorBidi" w:cstheme="majorBidi"/>
          <w:sz w:val="32"/>
          <w:szCs w:val="32"/>
          <w:cs/>
        </w:rPr>
        <w:t>บริษัทย่อยมีมติ</w:t>
      </w:r>
      <w:r w:rsidR="00791DFC" w:rsidRPr="00153D49">
        <w:rPr>
          <w:rFonts w:asciiTheme="majorBidi" w:hAnsiTheme="majorBidi" w:cstheme="majorBidi"/>
          <w:sz w:val="32"/>
          <w:szCs w:val="32"/>
          <w:cs/>
        </w:rPr>
        <w:t>เลิกบริษัท</w:t>
      </w:r>
      <w:r w:rsidR="001B40CC" w:rsidRPr="00153D49">
        <w:rPr>
          <w:rFonts w:asciiTheme="majorBidi" w:hAnsiTheme="majorBidi" w:cstheme="majorBidi"/>
          <w:sz w:val="32"/>
          <w:szCs w:val="32"/>
          <w:cs/>
        </w:rPr>
        <w:t xml:space="preserve">ตามรายงานการประชุมวิสามัญผู้ถือหุ้นของบริษัทย่อย ครั้งที่ </w:t>
      </w:r>
      <w:r w:rsidR="00791DFC" w:rsidRPr="002A0E4F">
        <w:rPr>
          <w:rFonts w:asciiTheme="majorBidi" w:hAnsiTheme="majorBidi" w:cstheme="majorBidi"/>
          <w:sz w:val="32"/>
          <w:szCs w:val="32"/>
        </w:rPr>
        <w:t>2</w:t>
      </w:r>
      <w:r w:rsidR="001B40CC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1B40CC" w:rsidRPr="00153D49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30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ซึ่งบริษัทย่อยได้ดำเนินการจดทะเบียนเลิกบริษัทกับกระทรวงพาณิชย์ เมื่อวันที่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9 </w:t>
      </w:r>
      <w:r w:rsidR="00F363A0" w:rsidRPr="00153D49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F363A0" w:rsidRPr="002A0E4F">
        <w:rPr>
          <w:rFonts w:asciiTheme="majorBidi" w:hAnsiTheme="majorBidi" w:cstheme="majorBidi"/>
          <w:sz w:val="32"/>
          <w:szCs w:val="32"/>
        </w:rPr>
        <w:t xml:space="preserve">2568 </w:t>
      </w:r>
      <w:r w:rsidR="002038C0" w:rsidRPr="00153D49">
        <w:rPr>
          <w:rFonts w:asciiTheme="majorBidi" w:hAnsiTheme="majorBidi" w:cstheme="majorBidi"/>
          <w:sz w:val="32"/>
          <w:szCs w:val="32"/>
          <w:cs/>
        </w:rPr>
        <w:t>และเสร็จสิ้น</w:t>
      </w:r>
      <w:r w:rsidR="00751389" w:rsidRPr="00153D49">
        <w:rPr>
          <w:rFonts w:asciiTheme="majorBidi" w:hAnsiTheme="majorBidi" w:cstheme="majorBidi"/>
          <w:sz w:val="32"/>
          <w:szCs w:val="32"/>
          <w:cs/>
        </w:rPr>
        <w:t xml:space="preserve">การชำระบัญชีเมื่อวันที่ </w:t>
      </w:r>
      <w:r w:rsidR="00751389" w:rsidRPr="002A0E4F">
        <w:rPr>
          <w:rFonts w:asciiTheme="majorBidi" w:hAnsiTheme="majorBidi" w:cstheme="majorBidi"/>
          <w:sz w:val="32"/>
          <w:szCs w:val="32"/>
        </w:rPr>
        <w:t xml:space="preserve">30 </w:t>
      </w:r>
      <w:r w:rsidR="00751389" w:rsidRPr="00153D49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751389" w:rsidRPr="002A0E4F">
        <w:rPr>
          <w:rFonts w:asciiTheme="majorBidi" w:hAnsiTheme="majorBidi" w:cstheme="majorBidi"/>
          <w:sz w:val="32"/>
          <w:szCs w:val="32"/>
        </w:rPr>
        <w:t xml:space="preserve"> 2568</w:t>
      </w:r>
    </w:p>
    <w:p w14:paraId="5E70A6A9" w14:textId="77777777" w:rsidR="0025086A" w:rsidRPr="00153D49" w:rsidRDefault="0025086A" w:rsidP="00F363A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exact"/>
        <w:ind w:left="284" w:hanging="284"/>
        <w:jc w:val="thaiDistribute"/>
        <w:rPr>
          <w:rFonts w:asciiTheme="majorBidi" w:hAnsiTheme="majorBidi" w:cstheme="majorBidi"/>
          <w:spacing w:val="-10"/>
          <w:sz w:val="32"/>
          <w:szCs w:val="32"/>
          <w:cs/>
        </w:rPr>
      </w:pPr>
    </w:p>
    <w:p w14:paraId="5A3AFF08" w14:textId="77777777" w:rsidR="00751389" w:rsidRPr="002A0E4F" w:rsidRDefault="0075138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9F195A9" w14:textId="5A5DC427" w:rsidR="00CF155D" w:rsidRPr="00153D49" w:rsidRDefault="000E1AB0" w:rsidP="002A0E4F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atLeas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24075F8B" w14:textId="119BD7F3" w:rsidR="00CF155D" w:rsidRPr="00153D49" w:rsidRDefault="00E4003B" w:rsidP="002A0E4F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8C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07F4A057" w:rsidR="004A6168" w:rsidRPr="002A0E4F" w:rsidRDefault="004A6168" w:rsidP="002A0E4F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</w:t>
      </w:r>
      <w:r w:rsidR="00DB75A5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805EA" w:rsidRPr="00153D49">
        <w:rPr>
          <w:rFonts w:asciiTheme="majorBidi" w:hAnsiTheme="majorBidi" w:cstheme="majorBidi"/>
          <w:sz w:val="32"/>
          <w:szCs w:val="32"/>
          <w:cs/>
        </w:rPr>
        <w:t>พ.ศ.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A0E4F">
        <w:rPr>
          <w:rFonts w:asciiTheme="majorBidi" w:hAnsiTheme="majorBidi" w:cstheme="majorBidi"/>
          <w:sz w:val="32"/>
          <w:szCs w:val="32"/>
        </w:rPr>
        <w:t>2543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153D49">
        <w:rPr>
          <w:rFonts w:asciiTheme="majorBidi" w:hAnsiTheme="majorBidi" w:cstheme="majorBidi"/>
          <w:sz w:val="32"/>
          <w:szCs w:val="32"/>
          <w:cs/>
        </w:rPr>
        <w:t>ายใต้พระราชบัญญัติวิชาชีพบัญชี</w:t>
      </w:r>
      <w:r w:rsidR="00DB75A5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805EA" w:rsidRPr="00153D49">
        <w:rPr>
          <w:rFonts w:asciiTheme="majorBidi" w:hAnsiTheme="majorBidi" w:cstheme="majorBidi"/>
          <w:sz w:val="32"/>
          <w:szCs w:val="32"/>
          <w:cs/>
        </w:rPr>
        <w:t>พ.ศ.</w:t>
      </w:r>
      <w:r w:rsidR="00C5504D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A0E4F">
        <w:rPr>
          <w:rFonts w:asciiTheme="majorBidi" w:hAnsiTheme="majorBidi" w:cstheme="majorBidi"/>
          <w:sz w:val="32"/>
          <w:szCs w:val="32"/>
        </w:rPr>
        <w:t>2547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153D49" w:rsidRDefault="004A6168" w:rsidP="002A0E4F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37722F21" w:rsidR="004A6168" w:rsidRPr="002A0E4F" w:rsidRDefault="004A6168" w:rsidP="002A0E4F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ไปถือปฎิบัติ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153D49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0E1AB0" w:rsidRPr="002A0E4F">
        <w:rPr>
          <w:rFonts w:asciiTheme="majorBidi" w:hAnsiTheme="majorBidi" w:cstheme="majorBidi"/>
          <w:sz w:val="32"/>
          <w:szCs w:val="32"/>
        </w:rPr>
        <w:t>3.16</w:t>
      </w:r>
    </w:p>
    <w:p w14:paraId="7B67A7EB" w14:textId="77777777" w:rsidR="004A6168" w:rsidRPr="002A0E4F" w:rsidRDefault="004A6168" w:rsidP="002A0E4F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2A0E4F" w:rsidRDefault="005E37F7" w:rsidP="002A0E4F">
      <w:pPr>
        <w:spacing w:line="24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EDB2331" w14:textId="1907E772" w:rsidR="00113EB6" w:rsidRPr="002A0E4F" w:rsidRDefault="00113EB6" w:rsidP="002A0E4F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2.2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มาตรฐานการรายงานทางการเงินฉบับปรับปรุงที่มีผลบังคับใช้ในปีปัจจุบัน </w:t>
      </w:r>
    </w:p>
    <w:p w14:paraId="17E1FFCC" w14:textId="5B85358B" w:rsidR="00113EB6" w:rsidRPr="002A0E4F" w:rsidRDefault="00113EB6" w:rsidP="002A0E4F">
      <w:pPr>
        <w:shd w:val="clear" w:color="auto" w:fill="FFFFFF"/>
        <w:spacing w:line="240" w:lineRule="atLeast"/>
        <w:ind w:left="850" w:firstLine="56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กลุ่มบริษัทได้นำมาตรฐานการรายงานทางการเงินฉบับปรับปรุง </w:t>
      </w:r>
      <w:r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มาถือปฏิบัติ สำหรับรอบระยะเวลาบัญชีที่เริ่มในหรือหลังวันที่ </w:t>
      </w:r>
      <w:r w:rsidRPr="002A0E4F">
        <w:rPr>
          <w:rFonts w:asciiTheme="majorBidi" w:hAnsiTheme="majorBidi" w:cstheme="majorBidi"/>
          <w:sz w:val="32"/>
          <w:szCs w:val="32"/>
        </w:rPr>
        <w:t>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2A0E4F">
        <w:rPr>
          <w:rFonts w:asciiTheme="majorBidi" w:hAnsiTheme="majorBidi" w:cstheme="majorBidi"/>
          <w:sz w:val="32"/>
          <w:szCs w:val="32"/>
        </w:rPr>
        <w:t>2568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ซึ่ง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ปีปัจจุบั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541EE54A" w14:textId="77777777" w:rsidR="00113EB6" w:rsidRPr="00153D49" w:rsidRDefault="00113EB6" w:rsidP="002A0E4F">
      <w:pPr>
        <w:spacing w:line="240" w:lineRule="exact"/>
        <w:ind w:left="851" w:firstLine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04F19DB" w14:textId="36C91F7E" w:rsidR="00113EB6" w:rsidRPr="002A0E4F" w:rsidRDefault="00113EB6" w:rsidP="002A0E4F">
      <w:pPr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2.3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มาตรฐานการรายงานทางการเงินฉบับปรับปรุงที่จะมีผลบังคับใช้ในอนาคต</w:t>
      </w:r>
    </w:p>
    <w:p w14:paraId="359FB576" w14:textId="4441AAD4" w:rsidR="00113EB6" w:rsidRPr="002A0E4F" w:rsidRDefault="00113EB6" w:rsidP="002A0E4F">
      <w:pPr>
        <w:shd w:val="clear" w:color="auto" w:fill="FFFFFF"/>
        <w:tabs>
          <w:tab w:val="left" w:pos="1418"/>
        </w:tabs>
        <w:spacing w:line="240" w:lineRule="atLeast"/>
        <w:ind w:left="850" w:firstLine="568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สภาวิชาชีพบัญชีได้ประกาศใช้มาตรฐานการรายงานทางการเงินฉบับปรับปรุงปี </w:t>
      </w:r>
      <w:r w:rsidRPr="002A0E4F">
        <w:rPr>
          <w:rFonts w:asciiTheme="majorBidi" w:hAnsiTheme="majorBidi" w:cstheme="majorBidi"/>
          <w:sz w:val="32"/>
          <w:szCs w:val="32"/>
        </w:rPr>
        <w:t>2568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ซึ่งเป็นฉบับ</w:t>
      </w:r>
      <w:r w:rsidRPr="00153D49">
        <w:rPr>
          <w:rFonts w:asciiTheme="majorBidi" w:hAnsiTheme="majorBidi" w:cstheme="majorBidi"/>
          <w:spacing w:val="-2"/>
          <w:sz w:val="32"/>
          <w:szCs w:val="32"/>
          <w:shd w:val="clear" w:color="auto" w:fill="FFFFFF"/>
          <w:cs/>
        </w:rPr>
        <w:t xml:space="preserve">ปรับปรุงตามมาตรฐานการบัญชีระหว่างประเทศ ฉบับรวมเล่มปี </w:t>
      </w:r>
      <w:r w:rsidRPr="002A0E4F">
        <w:rPr>
          <w:rFonts w:asciiTheme="majorBidi" w:hAnsiTheme="majorBidi" w:cstheme="majorBidi"/>
          <w:spacing w:val="-2"/>
          <w:sz w:val="32"/>
          <w:szCs w:val="32"/>
          <w:shd w:val="clear" w:color="auto" w:fill="FFFFFF"/>
        </w:rPr>
        <w:t>2568 (Bound Volume 2025</w:t>
      </w:r>
      <w:r w:rsidRPr="002A0E4F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Consolidated without early application)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โดยจะ</w:t>
      </w:r>
      <w:r w:rsidRPr="00153D49">
        <w:rPr>
          <w:rStyle w:val="afff2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cs/>
        </w:rPr>
        <w:t xml:space="preserve">มีผลบังคับใช้สำหรับรอบระยะเวลาบัญชีที่เริ่ม           ณ หรือหลังวันที่ </w:t>
      </w:r>
      <w:r w:rsidRPr="002A0E4F">
        <w:rPr>
          <w:rStyle w:val="afff2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</w:rPr>
        <w:t xml:space="preserve">1 </w:t>
      </w:r>
      <w:r w:rsidRPr="00153D49">
        <w:rPr>
          <w:rStyle w:val="afff2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  <w:cs/>
        </w:rPr>
        <w:t xml:space="preserve">มกราคม </w:t>
      </w:r>
      <w:r w:rsidRPr="002A0E4F">
        <w:rPr>
          <w:rStyle w:val="afff2"/>
          <w:rFonts w:asciiTheme="majorBidi" w:hAnsiTheme="majorBidi" w:cstheme="majorBidi"/>
          <w:b w:val="0"/>
          <w:bCs w:val="0"/>
          <w:sz w:val="32"/>
          <w:szCs w:val="32"/>
          <w:shd w:val="clear" w:color="auto" w:fill="FFFFFF"/>
        </w:rPr>
        <w:t>2569</w:t>
      </w:r>
    </w:p>
    <w:p w14:paraId="0A544B58" w14:textId="10CB86D1" w:rsidR="00113EB6" w:rsidRPr="002A0E4F" w:rsidRDefault="00113EB6" w:rsidP="002A0E4F">
      <w:pPr>
        <w:tabs>
          <w:tab w:val="left" w:pos="851"/>
          <w:tab w:val="left" w:pos="1418"/>
        </w:tabs>
        <w:spacing w:line="240" w:lineRule="atLeas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ฝ่ายบริหารของ</w:t>
      </w: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เชื่อว่าการปรับปรุงมาตรฐานนี้จะไม่มีผลกระทบอย่าง</w:t>
      </w:r>
      <w:r w:rsidRPr="00153D49">
        <w:rPr>
          <w:rFonts w:asciiTheme="majorBidi" w:hAnsiTheme="majorBidi" w:cstheme="majorBidi"/>
          <w:sz w:val="32"/>
          <w:szCs w:val="32"/>
          <w:cs/>
        </w:rPr>
        <w:t>เป็นสาระสำคัญต่องบการเงินในปีที่เริ่มนำมาตรฐานดังกล่าวมาถือปฏิบัติ</w:t>
      </w:r>
    </w:p>
    <w:p w14:paraId="204B47DD" w14:textId="4798A103" w:rsidR="003F411F" w:rsidRPr="002A0E4F" w:rsidRDefault="000E1AB0" w:rsidP="000F6E2B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D62524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1617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ข้อมูล</w:t>
      </w:r>
      <w:r w:rsidR="003F411F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นโยบายการบัญชี</w:t>
      </w:r>
      <w:r w:rsidR="00810378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ที่</w:t>
      </w:r>
      <w:r w:rsidR="00D11617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มีสาระ</w:t>
      </w:r>
      <w:r w:rsidR="00810378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สำคัญ</w:t>
      </w:r>
      <w:r w:rsidR="00E45AE8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1D5FF5FF" w:rsidR="00712CEC" w:rsidRPr="002A0E4F" w:rsidRDefault="000E1AB0" w:rsidP="000F6E2B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153D49" w:rsidRDefault="00664CC5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2A0E4F" w:rsidRDefault="00664CC5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72DF0CAC" w:rsidR="009F7037" w:rsidRPr="002A0E4F" w:rsidRDefault="009F7037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3B331195" w14:textId="77777777" w:rsidR="00601468" w:rsidRPr="002A0E4F" w:rsidRDefault="00601468" w:rsidP="006E3A22">
      <w:pPr>
        <w:spacing w:line="200" w:lineRule="exact"/>
        <w:ind w:left="720" w:firstLine="692"/>
        <w:jc w:val="thaiDistribute"/>
        <w:rPr>
          <w:rFonts w:asciiTheme="majorBidi" w:hAnsiTheme="majorBidi" w:cstheme="majorBidi"/>
          <w:sz w:val="32"/>
          <w:szCs w:val="32"/>
        </w:rPr>
      </w:pPr>
    </w:p>
    <w:p w14:paraId="577FF1E9" w14:textId="32B6E487" w:rsidR="009362D0" w:rsidRPr="00153D49" w:rsidRDefault="00A2375A" w:rsidP="000F6E2B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153D49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2A0E4F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Pr="002A0E4F" w:rsidRDefault="00832DA4" w:rsidP="000F6E2B">
      <w:pPr>
        <w:spacing w:line="40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0D767347" w14:textId="28152C54" w:rsidR="009F1B9B" w:rsidRPr="002A0E4F" w:rsidRDefault="009F1B9B" w:rsidP="0025086A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A447E8A" w14:textId="6240FBC7" w:rsidR="00712CEC" w:rsidRPr="00153D49" w:rsidRDefault="000F6E2B" w:rsidP="000F6E2B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12CEC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2A0E4F" w:rsidRDefault="00712CEC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61768902" w:rsidR="004C1DAB" w:rsidRPr="002A0E4F" w:rsidRDefault="004C1DA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675CF" w14:textId="37006463" w:rsidR="008E3334" w:rsidRPr="002A0E4F" w:rsidRDefault="000F6E2B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8E3334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3334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181C4700" w14:textId="650D933F" w:rsidR="00D7052E" w:rsidRPr="002A0E4F" w:rsidRDefault="008E3334" w:rsidP="007D0D63">
      <w:pPr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2A0E4F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F4627D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153D49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153D49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54D6B9E4" w14:textId="0A8BE894" w:rsidR="006E3A22" w:rsidRPr="002A0E4F" w:rsidRDefault="006E3A22" w:rsidP="006E3A22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466268C" w14:textId="77777777" w:rsidR="007D0D63" w:rsidRPr="00153D49" w:rsidRDefault="007D0D63" w:rsidP="006E3A22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</w:p>
    <w:p w14:paraId="3776BE54" w14:textId="19AA31F8" w:rsidR="003F411F" w:rsidRPr="00153D49" w:rsidRDefault="000F6E2B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10378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2A0E4F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2A0E4F" w:rsidRDefault="003F411F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2A0E4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2A0E4F" w:rsidRDefault="005D3676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14FB428A" w:rsidR="003F411F" w:rsidRPr="002A0E4F" w:rsidRDefault="005D3676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185FC8EF" w14:textId="77777777" w:rsidR="00B86608" w:rsidRPr="002A0E4F" w:rsidRDefault="00B86608" w:rsidP="007D0D63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3FA778E" w14:textId="77777777" w:rsidR="003F411F" w:rsidRPr="00153D49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รายการกับส่วนได้เสียที่ไม่มีอำนาจควบคุม</w:t>
      </w:r>
    </w:p>
    <w:p w14:paraId="2AC953CF" w14:textId="76F51418" w:rsidR="003F411F" w:rsidRPr="002A0E4F" w:rsidRDefault="000F1855" w:rsidP="006E3A22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153D49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3977846C" w14:textId="77777777" w:rsidR="005118D2" w:rsidRPr="002A0E4F" w:rsidRDefault="005118D2" w:rsidP="007D0D63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3DC0608" w14:textId="77777777" w:rsidR="003F411F" w:rsidRPr="002A0E4F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1" w:name="_Toc378755753"/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การจำหน่ายบริษัทย่อย</w:t>
      </w:r>
    </w:p>
    <w:p w14:paraId="4AE02A69" w14:textId="25AD732D" w:rsidR="003F411F" w:rsidRPr="002A0E4F" w:rsidRDefault="003F411F" w:rsidP="007D0D63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2CC229D5" w14:textId="7E58FB2A" w:rsidR="00591E6D" w:rsidRPr="002A0E4F" w:rsidRDefault="00591E6D" w:rsidP="006E3A22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6A884F3" w14:textId="77777777" w:rsidR="007D0D63" w:rsidRPr="002A0E4F" w:rsidRDefault="007D0D63" w:rsidP="006E3A22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2CC83AC" w14:textId="2C3D0946" w:rsidR="003F411F" w:rsidRPr="00153D49" w:rsidRDefault="000F6E2B" w:rsidP="00C32C3B">
      <w:pPr>
        <w:spacing w:line="36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E45AE8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2A0E4F" w:rsidRDefault="003F411F" w:rsidP="007D0D63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75EF6BDA" w:rsidR="003F411F" w:rsidRPr="002A0E4F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7D098AB2" w14:textId="77777777" w:rsidR="006E3A22" w:rsidRPr="002A0E4F" w:rsidRDefault="006E3A22" w:rsidP="006E3A22">
      <w:pPr>
        <w:tabs>
          <w:tab w:val="left" w:pos="567"/>
        </w:tabs>
        <w:spacing w:line="1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3533B" w14:textId="77777777" w:rsidR="003F411F" w:rsidRPr="002A0E4F" w:rsidRDefault="003F411F" w:rsidP="00C32C3B">
      <w:pPr>
        <w:spacing w:line="36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2A0E4F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338996C3" w:rsidR="003F411F" w:rsidRPr="002A0E4F" w:rsidRDefault="003F411F" w:rsidP="00C32C3B">
      <w:pPr>
        <w:tabs>
          <w:tab w:val="left" w:pos="567"/>
        </w:tabs>
        <w:spacing w:line="36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406992ED" w14:textId="77777777" w:rsidR="006E3A22" w:rsidRPr="002A0E4F" w:rsidRDefault="006E3A22" w:rsidP="006E3A22">
      <w:pPr>
        <w:tabs>
          <w:tab w:val="left" w:pos="567"/>
        </w:tabs>
        <w:spacing w:line="1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30CE4D6" w14:textId="36462ED7" w:rsidR="003F411F" w:rsidRPr="002A0E4F" w:rsidRDefault="000F1855" w:rsidP="00880999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กลุ่มบริษัท</w:t>
      </w:r>
    </w:p>
    <w:p w14:paraId="50B3CEDE" w14:textId="444FBEA3" w:rsidR="003F411F" w:rsidRPr="002A0E4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60ABF0EE" w:rsidR="003F411F" w:rsidRPr="002A0E4F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สินทรัพย์และหนี้สินที่แสดงอยู่ในงบฐานะการเงินแต่ละงวดแปลงค่าด้วยอัตราปิด ณ วันที่ของแต่ละงบฐานะการเงินนั้น</w:t>
      </w:r>
    </w:p>
    <w:p w14:paraId="20B13B6E" w14:textId="77777777" w:rsidR="003F411F" w:rsidRPr="002A0E4F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153D49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2A0E4F" w:rsidRDefault="003F411F" w:rsidP="00880999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735CC8A4" w:rsidR="003F411F" w:rsidRPr="002A0E4F" w:rsidRDefault="003F411F" w:rsidP="00880999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498A1F62" w14:textId="77777777" w:rsidR="00531630" w:rsidRPr="002A0E4F" w:rsidRDefault="00531630" w:rsidP="00531630">
      <w:pPr>
        <w:tabs>
          <w:tab w:val="left" w:pos="567"/>
        </w:tabs>
        <w:spacing w:line="2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E06C18" w14:textId="12B0C531" w:rsidR="003F411F" w:rsidRPr="002A0E4F" w:rsidRDefault="00880999" w:rsidP="00C32C3B">
      <w:pPr>
        <w:tabs>
          <w:tab w:val="left" w:pos="284"/>
        </w:tabs>
        <w:spacing w:line="36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E45AE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2A0E4F" w:rsidRDefault="003F411F" w:rsidP="00C32C3B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153D49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2A0E4F" w:rsidRDefault="003F411F" w:rsidP="00C32C3B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2A0E4F" w:rsidRDefault="003F411F" w:rsidP="006E3A22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2A0E4F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8D105F3" w:rsidR="003F411F" w:rsidRPr="002A0E4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2A0E4F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2A0E4F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</w:t>
      </w:r>
      <w:r w:rsidR="001D0A18" w:rsidRPr="002A0E4F">
        <w:rPr>
          <w:rFonts w:asciiTheme="majorBidi" w:hAnsiTheme="majorBidi" w:cstheme="majorBidi"/>
          <w:sz w:val="32"/>
          <w:szCs w:val="32"/>
          <w:cs/>
          <w:lang w:val="en-GB"/>
        </w:rPr>
        <w:t>ช้</w:t>
      </w:r>
      <w:r w:rsidRPr="002A0E4F">
        <w:rPr>
          <w:rFonts w:asciiTheme="majorBidi" w:hAnsiTheme="majorBidi" w:cstheme="majorBidi"/>
          <w:sz w:val="32"/>
          <w:szCs w:val="32"/>
          <w:cs/>
          <w:lang w:val="en-GB"/>
        </w:rPr>
        <w:t>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2A0E4F" w:rsidRPr="002A0E4F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2A0E4F" w:rsidRDefault="009A0658" w:rsidP="00880999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2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153D49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2A0E4F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2A0E4F" w:rsidRPr="002A0E4F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2A0E4F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153D49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2A0E4F" w:rsidRDefault="009A0658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2A0E4F" w:rsidRPr="002A0E4F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2A0E4F" w:rsidRDefault="00D31469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153D49" w:rsidRDefault="00D31469" w:rsidP="00880999">
            <w:pPr>
              <w:widowControl w:val="0"/>
              <w:spacing w:line="42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2A0E4F" w:rsidRDefault="00D31469" w:rsidP="00880999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2A0E4F" w:rsidRPr="002A0E4F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2A0E4F" w:rsidRDefault="009A0658" w:rsidP="00880999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153D49" w:rsidRDefault="009A0658" w:rsidP="00880999">
            <w:pPr>
              <w:widowControl w:val="0"/>
              <w:spacing w:line="42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2A0E4F" w:rsidRDefault="009A0658" w:rsidP="00880999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683A6E66" w14:textId="65066883" w:rsidR="003F411F" w:rsidRPr="002A0E4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ทุกสิ้นรอบรอบระยะเวลารายงาน ได้มีการทบทวนและปรับปรุงมูลค่าคงเหลือและอายุการใ</w:t>
      </w:r>
      <w:r w:rsidR="001D0A18" w:rsidRPr="00153D49">
        <w:rPr>
          <w:rFonts w:asciiTheme="majorBidi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ประโยชน์ของสินทรัพย์ให้เหมาะสม</w:t>
      </w:r>
    </w:p>
    <w:p w14:paraId="24AA2BEE" w14:textId="27B0E319" w:rsidR="003F411F" w:rsidRPr="002A0E4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880999" w:rsidRPr="002A0E4F">
        <w:rPr>
          <w:rFonts w:asciiTheme="majorBidi" w:hAnsiTheme="majorBidi" w:cstheme="majorBidi"/>
          <w:sz w:val="32"/>
          <w:szCs w:val="32"/>
          <w:lang w:val="en-GB"/>
        </w:rPr>
        <w:t>3.11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2A0E4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Pr="002A0E4F" w:rsidRDefault="003F411F" w:rsidP="00880999">
      <w:pPr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4DF44CF4" w14:textId="143B6FE9" w:rsidR="00957A99" w:rsidRPr="002A0E4F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65179DC5" w:rsidR="003F411F" w:rsidRPr="002A0E4F" w:rsidRDefault="00880999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735B78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2A0E4F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2A0E4F" w:rsidRDefault="003F411F" w:rsidP="00D00267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2A0E4F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2A0E4F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2A0E4F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47A704F" w:rsidR="003F411F" w:rsidRPr="002A0E4F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</w:t>
      </w:r>
      <w:r w:rsidR="00556C32" w:rsidRPr="00153D49">
        <w:rPr>
          <w:rFonts w:asciiTheme="majorBidi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ประโยชน์ที่ประมาณการไว้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153D49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2A0E4F">
        <w:rPr>
          <w:rFonts w:asciiTheme="majorBidi" w:hAnsiTheme="majorBidi" w:cstheme="majorBidi"/>
          <w:sz w:val="32"/>
          <w:szCs w:val="32"/>
        </w:rPr>
        <w:t xml:space="preserve">15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Pr="002A0E4F" w:rsidRDefault="00FC1303" w:rsidP="005241D3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C4C108" w14:textId="373F6DE7" w:rsidR="000247C2" w:rsidRPr="002A0E4F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0247C2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0247C2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1894CC1D" w:rsidR="000247C2" w:rsidRPr="002A0E4F" w:rsidRDefault="000247C2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B03A4F" w:rsidRPr="00153D49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153D49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Pr="002A0E4F" w:rsidRDefault="000247C2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52F1804F" w:rsidR="0021266C" w:rsidRPr="002A0E4F" w:rsidRDefault="0021266C" w:rsidP="000E3BA6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44BE5BD5" w14:textId="0B89147C" w:rsidR="00B36CF8" w:rsidRPr="002A0E4F" w:rsidRDefault="00CB51B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 w:rsidRPr="002A0E4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B36CF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00A28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EE16D38" w14:textId="0FDFC81F" w:rsidR="00692CD7" w:rsidRPr="002A0E4F" w:rsidRDefault="00B36CF8" w:rsidP="00692CD7">
      <w:pPr>
        <w:snapToGrid w:val="0"/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eastAsia="Arial Unicode MS" w:hAnsiTheme="majorBidi" w:cstheme="majorBidi"/>
          <w:sz w:val="32"/>
          <w:szCs w:val="32"/>
        </w:rPr>
        <w:t xml:space="preserve">  </w:t>
      </w:r>
      <w:r w:rsidR="00692CD7" w:rsidRPr="002A0E4F">
        <w:rPr>
          <w:rFonts w:asciiTheme="majorBidi" w:eastAsia="Arial Unicode MS" w:hAnsiTheme="majorBidi" w:cstheme="majorBidi"/>
          <w:sz w:val="32"/>
          <w:szCs w:val="32"/>
        </w:rPr>
        <w:tab/>
      </w:r>
      <w:r w:rsidR="00692CD7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927DBAD" w14:textId="464B917B" w:rsidR="00692CD7" w:rsidRPr="00153D49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และลักษณะของกระแสเงินสดตามสัญญาของสินทรัพย์ทางการเงินนั้น</w:t>
      </w:r>
    </w:p>
    <w:p w14:paraId="39236FFD" w14:textId="77777777" w:rsidR="00692CD7" w:rsidRPr="002A0E4F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หรือการวัดมูลค่ายุติธรรมผ่านกำไรขาดทุนเบ็ดเสร็จอื่น ซึ่งไม่สามารถจัดประเภทรายการใหม่เข้าไปไว้ในกำไรหรือขาดทุนในภายหลัง </w:t>
      </w:r>
    </w:p>
    <w:p w14:paraId="1F8C0538" w14:textId="64F3939F" w:rsidR="00692CD7" w:rsidRPr="00153D49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2A0E4F">
        <w:rPr>
          <w:rFonts w:asciiTheme="majorBidi" w:hAnsiTheme="majorBidi" w:cstheme="majorBidi"/>
          <w:spacing w:val="-6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</w:t>
      </w:r>
      <w:r w:rsidR="00E117F6"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การได้มาหรือการออกสินทรัพย์ทางการเงินนั้น</w:t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 อย่างไรก็ตาม สำหรับลูกหนี้การค้าและลูกหนี้อื่นที่ไม่มีองค์ประกอบเกี่ยวกับการจัดหาเงินที่มีนัยสำคัญ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</w:t>
      </w:r>
    </w:p>
    <w:p w14:paraId="59B0F3AF" w14:textId="77777777" w:rsidR="00692CD7" w:rsidRPr="00153D49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การวัดมูลค่าในภายหลังของตราสารหนี้ทำได้ </w:t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วิธีโดยขึ้นอยู่กับการจัดประเภทตราสารหนี้นั้น</w:t>
      </w:r>
    </w:p>
    <w:p w14:paraId="74815F35" w14:textId="77777777" w:rsidR="00692CD7" w:rsidRPr="002A0E4F" w:rsidRDefault="00692CD7" w:rsidP="00636E1A">
      <w:pPr>
        <w:pStyle w:val="af9"/>
        <w:numPr>
          <w:ilvl w:val="0"/>
          <w:numId w:val="22"/>
        </w:numPr>
        <w:spacing w:line="40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 เมื่อถือครองสินทรัพย์ทางการเงินนั้นเพื่อรับกระแสเงินสดตามสัญญา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ที่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ต้องคำนวณโดยใช้วิธีอัตราดอกเบี้ยที่แท้จริงและต้องมีการประเมินการด้อยค่า กำไรหรือขาดทุนที่เกิดขึ้นจากการตัดรายการ การเปลี่ยนแปลงหรือการด้อยค่าดังกล่าวจะรับรู้ในส่วนของกำไรหรือขาดทุน</w:t>
      </w:r>
    </w:p>
    <w:p w14:paraId="222E5DE8" w14:textId="77777777" w:rsidR="00692CD7" w:rsidRPr="002A0E4F" w:rsidRDefault="00692CD7" w:rsidP="00636E1A">
      <w:pPr>
        <w:pStyle w:val="af9"/>
        <w:numPr>
          <w:ilvl w:val="0"/>
          <w:numId w:val="22"/>
        </w:numPr>
        <w:spacing w:line="400" w:lineRule="exact"/>
        <w:ind w:left="1888" w:hanging="35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เมื่อถือครองสินทรัพย์ทางการเงิน 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และเงื่อนไขตามสัญญาของสินทรัพย์ทางการเงินที่ก่อให้เกิดกระแสเงินสด ซึ่งเป็นการรับชำระเพียงเงินต้นและดอกเบี้ยจากยอดคงเหลือของเงินต้นในวันที่ระบุไว้เท่านั้น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สินทรัพย์ทางการเงินดังกล่าวต้องคำนวณโดยใช้วิธีอัตราดอกเบี้ยที่แท้จริงเช่นเดียวกับ สินทรัพย์ทางการเงินที่วัดมูลค่าด้วยราคาทุนตัดจำหน่าย</w:t>
      </w:r>
    </w:p>
    <w:p w14:paraId="67D54540" w14:textId="3F46B80C" w:rsidR="00692CD7" w:rsidRPr="002A0E4F" w:rsidRDefault="00692CD7" w:rsidP="00636E1A">
      <w:pPr>
        <w:pStyle w:val="af9"/>
        <w:numPr>
          <w:ilvl w:val="0"/>
          <w:numId w:val="22"/>
        </w:numPr>
        <w:spacing w:line="400" w:lineRule="exact"/>
        <w:ind w:left="1888" w:hanging="35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สินทรัพย์ทางการเงินที่วัดมูลค่าภายหลังด้วยมูลค่ายุติธรรมผ่านกำไรหรือขาดทุน เมื่อสินทรัพย์ทางการเงินนั้นไม่เข้าเงื่อนไขการวัดมูลค่าด้วยมูลค่าด้วยราคาทุนตัดจำหน่ายหรือวัดมูลค่าด้วยมูลค่ายุติธรรมผ่านกำไรขาดทุนเบ็ดเสร็จอื่น และแสดงในงบฐานะการเงินด้วยมูลค่ายุติธรรม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405270A2" w14:textId="16A70D92" w:rsidR="00692CD7" w:rsidRPr="002A0E4F" w:rsidRDefault="00692CD7" w:rsidP="00636E1A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 การวัดมูลค่าในภายหลังของตราสารทุนต้องแสดงตราสารทุนโดยใช้มูลค่ายุติธรรม และบันทึกกำไรหรือขาดทุนจากการเปลี่ยนแปลงของมูลค่ายุติธรรมเข้ากำไรหรือขาดทุน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ขึ้นอยู่กับการจัดประเภทรายการของตราสารทุนนั้น</w:t>
      </w:r>
    </w:p>
    <w:p w14:paraId="69719517" w14:textId="1C7F90ED" w:rsidR="00692CD7" w:rsidRPr="002A0E4F" w:rsidRDefault="00692CD7" w:rsidP="000B0BA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457178E2" w14:textId="4CD85C72" w:rsidR="00692CD7" w:rsidRPr="002A0E4F" w:rsidRDefault="00850D46" w:rsidP="00E346C9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="00692CD7" w:rsidRPr="00153D49">
        <w:rPr>
          <w:rFonts w:asciiTheme="majorBidi" w:hAnsiTheme="majorBidi" w:cstheme="majorBidi"/>
          <w:sz w:val="32"/>
          <w:szCs w:val="32"/>
          <w:cs/>
        </w:rPr>
        <w:t>บริษ</w:t>
      </w:r>
      <w:r w:rsidRPr="00153D49">
        <w:rPr>
          <w:rFonts w:asciiTheme="majorBidi" w:hAnsiTheme="majorBidi" w:cstheme="majorBidi"/>
          <w:sz w:val="32"/>
          <w:szCs w:val="32"/>
          <w:cs/>
        </w:rPr>
        <w:t>ัทรับ</w:t>
      </w:r>
      <w:r w:rsidR="00692CD7" w:rsidRPr="00153D49">
        <w:rPr>
          <w:rFonts w:asciiTheme="majorBidi" w:hAnsiTheme="majorBidi" w:cstheme="majorBidi"/>
          <w:sz w:val="32"/>
          <w:szCs w:val="32"/>
          <w:cs/>
        </w:rPr>
        <w:t>รู้รายการเมื่อเริ่มแรกของหนี้สินทางการเงินด้วยมูลค่ายุติธรรม หักต้นทุนการ</w:t>
      </w:r>
      <w:r w:rsidR="00B339CA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92CD7" w:rsidRPr="00153D49">
        <w:rPr>
          <w:rFonts w:asciiTheme="majorBidi" w:hAnsiTheme="majorBidi" w:cstheme="majorBidi"/>
          <w:sz w:val="32"/>
          <w:szCs w:val="32"/>
          <w:cs/>
        </w:rPr>
        <w:t>ทำรายการ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ใน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</w:t>
      </w:r>
      <w:r w:rsidR="00E117F6" w:rsidRPr="00153D4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692CD7" w:rsidRPr="00153D49">
        <w:rPr>
          <w:rFonts w:asciiTheme="majorBidi" w:hAnsiTheme="majorBidi" w:cstheme="majorBidi"/>
          <w:sz w:val="32"/>
          <w:szCs w:val="32"/>
          <w:cs/>
        </w:rPr>
        <w:t>ที่แท้จริงแสดงเป็นส่วนหนึ่งของต้นทุนทางการเงินในส่วนของกำไรหรือขาดทุน</w:t>
      </w:r>
      <w:r w:rsidR="00692CD7" w:rsidRPr="00153D49">
        <w:rPr>
          <w:rFonts w:asciiTheme="majorBidi" w:hAnsiTheme="majorBidi" w:cstheme="majorBidi"/>
          <w:sz w:val="32"/>
          <w:szCs w:val="32"/>
          <w:cs/>
        </w:rPr>
        <w:tab/>
      </w:r>
    </w:p>
    <w:p w14:paraId="2D3754AA" w14:textId="77777777" w:rsidR="00692CD7" w:rsidRPr="002A0E4F" w:rsidRDefault="00692CD7" w:rsidP="00753020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EB7BA13" w14:textId="77777777" w:rsidR="00692CD7" w:rsidRPr="002A0E4F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</w:t>
      </w:r>
    </w:p>
    <w:p w14:paraId="296A4D36" w14:textId="77777777" w:rsidR="00692CD7" w:rsidRPr="002A0E4F" w:rsidRDefault="00692CD7" w:rsidP="00E346C9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ตราสารอนุพันธ์รับรู้ด้วยมูลค่ายุติธรรม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ยกเว้นตราสารอนุพันธ์นั้นมีไว้เพื่อป้องกันความเสี่ยง</w:t>
      </w:r>
    </w:p>
    <w:p w14:paraId="1F228985" w14:textId="77777777" w:rsidR="00FD4BB9" w:rsidRPr="002A0E4F" w:rsidRDefault="00FD4BB9" w:rsidP="00753020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BDB89B2" w14:textId="77777777" w:rsidR="00692CD7" w:rsidRPr="002A0E4F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303E6A60" w14:textId="77777777" w:rsidR="00692CD7" w:rsidRPr="002A0E4F" w:rsidRDefault="00692CD7" w:rsidP="00753020">
      <w:pPr>
        <w:spacing w:line="36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8105CFD" w14:textId="6E954FFC" w:rsidR="00692CD7" w:rsidRPr="002A0E4F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หนี้สินทางการเงินจะถูกตัดรายการออกจากบัญชี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712A575A" w14:textId="77777777" w:rsidR="005241D3" w:rsidRPr="002A0E4F" w:rsidRDefault="005241D3" w:rsidP="005241D3">
      <w:pPr>
        <w:spacing w:line="20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57C63F" w14:textId="77777777" w:rsidR="00692CD7" w:rsidRPr="00153D49" w:rsidRDefault="00692CD7" w:rsidP="0066402F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645D1C40" w14:textId="4C9E894B" w:rsidR="00692CD7" w:rsidRPr="002A0E4F" w:rsidRDefault="00692CD7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eastAsia="Arial Unicode MS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ผลขาดทุนด้านเครดิตที่คาดว่าจะเกิดขึ้นสำหรับ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ประเมินโดยไม่จำเป็นต้องรอให้เกิดเหตุการณ์ด้านเครดิตเกิดขึ้นก่อน </w:t>
      </w:r>
      <w:r w:rsidR="00CD6906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บริษัทใช้วิธีทั่วไป </w:t>
      </w:r>
      <w:r w:rsidRPr="002A0E4F">
        <w:rPr>
          <w:rFonts w:asciiTheme="majorBidi" w:hAnsiTheme="majorBidi" w:cstheme="majorBidi"/>
          <w:sz w:val="32"/>
          <w:szCs w:val="32"/>
        </w:rPr>
        <w:t xml:space="preserve">(General approach)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ในการพิจารณาค่าเผื่อผลขาดทุนจากการด้อยค่า สำหรับลูกหนี้การค้า </w:t>
      </w:r>
      <w:r w:rsidR="00CD6906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บริษัทใช้วิธีการอย่างง่าย </w:t>
      </w:r>
      <w:r w:rsidRPr="002A0E4F">
        <w:rPr>
          <w:rFonts w:asciiTheme="majorBidi" w:hAnsiTheme="majorBidi" w:cstheme="majorBidi"/>
          <w:sz w:val="32"/>
          <w:szCs w:val="32"/>
        </w:rPr>
        <w:t xml:space="preserve">(Simplified approach)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ในการคำนวณค่าเผื่อผลขาดทุนด้านเครดิตที่คาดว่าจะเกิดขึ้น </w:t>
      </w:r>
      <w:r w:rsidR="00CD6906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บริษัทรับรู้ค่าเผื่อผลขาดทุนด้านเครดิตที่คาดว่าจะเกิดขึ้นตลอดอายุของลูกหนี้การค้า โดยอ้างอิงจากประสบการณ์ในอดีต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ปรับปรุงด้วยข้อมูลการคาดการณ์ไปในอนาคตเกี่ยวกับลูกหนี้การค้าและสภาพแวดล้อมทางด้านเศรษฐกิจ</w:t>
      </w:r>
    </w:p>
    <w:p w14:paraId="7905D1AB" w14:textId="77777777" w:rsidR="00204ABC" w:rsidRPr="002A0E4F" w:rsidRDefault="00204ABC" w:rsidP="00CB51BA">
      <w:pPr>
        <w:spacing w:line="38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</w:p>
    <w:p w14:paraId="3A283A76" w14:textId="77777777" w:rsidR="00692CD7" w:rsidRPr="002A0E4F" w:rsidRDefault="00692CD7" w:rsidP="00CA6829">
      <w:pPr>
        <w:snapToGrid w:val="0"/>
        <w:spacing w:line="380" w:lineRule="exact"/>
        <w:ind w:firstLine="72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4579A2F" w14:textId="5E47BB7D" w:rsidR="00692CD7" w:rsidRPr="002A0E4F" w:rsidRDefault="00692CD7" w:rsidP="00CB51BA">
      <w:pPr>
        <w:spacing w:line="38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</w:t>
      </w:r>
      <w:r w:rsidR="004916CD" w:rsidRPr="00153D49">
        <w:rPr>
          <w:rFonts w:asciiTheme="majorBidi" w:eastAsia="Arial Unicode MS" w:hAnsiTheme="majorBidi" w:cstheme="majorBidi"/>
          <w:sz w:val="32"/>
          <w:szCs w:val="32"/>
          <w:cs/>
        </w:rPr>
        <w:t>บ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A2639AA" w14:textId="77777777" w:rsidR="00FD4BB9" w:rsidRPr="002A0E4F" w:rsidRDefault="00FD4BB9" w:rsidP="00204ABC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09066EB7" w:rsidR="00B36CF8" w:rsidRPr="002A0E4F" w:rsidRDefault="00CB51BA" w:rsidP="00F53F8E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36CF8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36CF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1D8143DF" w:rsidR="00B36CF8" w:rsidRPr="002A0E4F" w:rsidRDefault="00B36CF8" w:rsidP="00712D05">
      <w:pPr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031590C4" w14:textId="77777777" w:rsidR="00F80158" w:rsidRPr="002A0E4F" w:rsidRDefault="00F80158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2D8D889" w14:textId="3395F683" w:rsidR="00B527A6" w:rsidRPr="002A0E4F" w:rsidRDefault="00B84F94" w:rsidP="009F54F7">
      <w:pPr>
        <w:spacing w:line="40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</w:t>
      </w:r>
      <w:r w:rsidR="00B527A6"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0DD32D3D" w14:textId="570232B9" w:rsidR="00B36CF8" w:rsidRPr="002A0E4F" w:rsidRDefault="00CD2121" w:rsidP="00712D05">
      <w:pPr>
        <w:tabs>
          <w:tab w:val="left" w:pos="1418"/>
        </w:tabs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</w:t>
      </w:r>
      <w:r w:rsidR="00B36CF8" w:rsidRPr="002A0E4F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0A60D793" w14:textId="77777777" w:rsidR="00712D05" w:rsidRPr="002A0E4F" w:rsidRDefault="00712D05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44CF8654" w14:textId="432C43C7" w:rsidR="00B527A6" w:rsidRPr="002A0E4F" w:rsidRDefault="00B527A6" w:rsidP="00712D05">
      <w:pPr>
        <w:spacing w:line="240" w:lineRule="atLeas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683FFAFE" w:rsidR="00B36CF8" w:rsidRPr="002A0E4F" w:rsidRDefault="00B36CF8" w:rsidP="00712D05">
      <w:pPr>
        <w:tabs>
          <w:tab w:val="left" w:pos="1418"/>
        </w:tabs>
        <w:spacing w:line="240" w:lineRule="atLeas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  <w:r w:rsidR="0090790E" w:rsidRPr="002A0E4F">
        <w:rPr>
          <w:rFonts w:asciiTheme="majorBidi" w:eastAsia="Arial Unicode MS" w:hAnsiTheme="majorBidi" w:cstheme="majorBidi"/>
          <w:sz w:val="32"/>
          <w:szCs w:val="32"/>
        </w:rPr>
        <w:t xml:space="preserve">   </w:t>
      </w:r>
    </w:p>
    <w:p w14:paraId="6444C03F" w14:textId="013AEA28" w:rsidR="00B36CF8" w:rsidRPr="002A0E4F" w:rsidRDefault="00B36CF8" w:rsidP="00712D05">
      <w:pPr>
        <w:spacing w:line="240" w:lineRule="atLeas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5A9E30A9" w:rsidR="00B36CF8" w:rsidRPr="002A0E4F" w:rsidRDefault="00B36CF8" w:rsidP="00712D05">
      <w:pPr>
        <w:spacing w:line="240" w:lineRule="atLeas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</w:t>
      </w:r>
      <w:r w:rsidR="00556C32" w:rsidRPr="00153D49">
        <w:rPr>
          <w:rFonts w:asciiTheme="majorBidi" w:eastAsia="Arial Unicode MS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ประโยชน์โดยประมาณของสินทรัพย์สิทธิการใช้แต่ละประเภท</w:t>
      </w:r>
      <w:r w:rsidRPr="00153D49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15415CAB" w14:textId="58F55BE9" w:rsidR="00E346C9" w:rsidRPr="002A0E4F" w:rsidRDefault="00962B90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</w:p>
    <w:p w14:paraId="57D3D940" w14:textId="754263C2" w:rsidR="00712D05" w:rsidRPr="002A0E4F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0EF9FED1" w14:textId="27B15CC9" w:rsidR="00712D05" w:rsidRPr="002A0E4F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5A416216" w14:textId="77777777" w:rsidR="00712D05" w:rsidRPr="002A0E4F" w:rsidRDefault="00712D05" w:rsidP="00712D05">
      <w:pPr>
        <w:spacing w:line="24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7D3BD59A" w14:textId="6E2ED229" w:rsidR="00B36CF8" w:rsidRPr="00153D49" w:rsidRDefault="0090790E" w:rsidP="00E346C9">
      <w:pPr>
        <w:tabs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2A0E4F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</w:t>
      </w:r>
      <w:r w:rsidR="00B36CF8"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786410B5" w:rsidR="00B36CF8" w:rsidRPr="002A0E4F" w:rsidRDefault="00B36CF8" w:rsidP="00355B5B">
      <w:pPr>
        <w:spacing w:line="40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</w:t>
      </w:r>
      <w:r w:rsidR="00EE4ECD"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     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ยังรวมถึงราคาใช้สิทธิของสิทธิการเลือกซื้อ หากมีความแน่นอนอย่างสมเหตุสมผลที่</w:t>
      </w:r>
      <w:r w:rsidR="00CD2121"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153D49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7D0B2163" w:rsidR="00B36CF8" w:rsidRPr="002A0E4F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</w:t>
      </w:r>
      <w:r w:rsidR="00EE4ECD"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     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ค่าความเสี่ยงที่เหมาะสมตามระยะเวลาของสัญญาเช่านั้น หลังจากวันที่สัญญาเช่าเริ่มมีผล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269F318B" w14:textId="77777777" w:rsidR="00781913" w:rsidRPr="002A0E4F" w:rsidRDefault="00781913" w:rsidP="00712D05">
      <w:pPr>
        <w:spacing w:line="24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2A0E4F" w:rsidRDefault="00B36CF8" w:rsidP="00355B5B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153D49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20976126" w:rsidR="00B36CF8" w:rsidRPr="002A0E4F" w:rsidRDefault="00CD2121" w:rsidP="00355B5B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153D49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2A0E4F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153D49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39B6EB75" w14:textId="77777777" w:rsidR="00B15CB6" w:rsidRPr="002A0E4F" w:rsidRDefault="00B15CB6" w:rsidP="00D14EAB">
      <w:pPr>
        <w:spacing w:line="24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485CA45" w14:textId="3E61A017" w:rsidR="003F411F" w:rsidRPr="002A0E4F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F5E5B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5499A663" w:rsidR="003F411F" w:rsidRPr="002A0E4F" w:rsidRDefault="003F411F" w:rsidP="00807F6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</w:t>
      </w:r>
      <w:r w:rsidR="00556C32" w:rsidRPr="00153D49">
        <w:rPr>
          <w:rFonts w:asciiTheme="majorBidi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</w:t>
      </w:r>
      <w:r w:rsidR="00EE4ECD" w:rsidRPr="00153D49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153D49">
        <w:rPr>
          <w:rFonts w:asciiTheme="majorBidi" w:hAnsiTheme="majorBidi" w:cstheme="majorBidi"/>
          <w:sz w:val="32"/>
          <w:szCs w:val="32"/>
          <w:cs/>
        </w:rPr>
        <w:t>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</w:t>
      </w:r>
      <w:r w:rsidR="00EE4ECD" w:rsidRPr="00153D49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จะถูกประเมินความเป็นไปได้ที่จะกลับรายการขาดทุนจากการด้อยค่า ณ </w:t>
      </w:r>
      <w:r w:rsidR="00EE4ECD" w:rsidRPr="00153D49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Pr="00153D49">
        <w:rPr>
          <w:rFonts w:asciiTheme="majorBidi" w:hAnsiTheme="majorBidi" w:cstheme="majorBidi"/>
          <w:sz w:val="32"/>
          <w:szCs w:val="32"/>
          <w:cs/>
        </w:rPr>
        <w:t>วันสิ้นรอบระยะเวลารายงาน</w:t>
      </w:r>
    </w:p>
    <w:p w14:paraId="54A45BD1" w14:textId="7185F3DC" w:rsidR="0090790E" w:rsidRPr="002A0E4F" w:rsidRDefault="0090790E" w:rsidP="00807F6C">
      <w:pPr>
        <w:spacing w:line="300" w:lineRule="exact"/>
        <w:jc w:val="center"/>
        <w:rPr>
          <w:rFonts w:asciiTheme="majorBidi" w:eastAsia="SimSun" w:hAnsiTheme="majorBidi" w:cstheme="majorBidi"/>
          <w:sz w:val="32"/>
          <w:szCs w:val="32"/>
        </w:rPr>
      </w:pPr>
      <w:r w:rsidRPr="002A0E4F">
        <w:rPr>
          <w:rFonts w:asciiTheme="majorBidi" w:eastAsia="SimSun" w:hAnsiTheme="majorBidi" w:cstheme="majorBidi"/>
          <w:sz w:val="32"/>
          <w:szCs w:val="32"/>
        </w:rPr>
        <w:t xml:space="preserve">     </w:t>
      </w:r>
      <w:bookmarkStart w:id="2" w:name="_Toc378755743"/>
    </w:p>
    <w:p w14:paraId="3526738C" w14:textId="1A8753BE" w:rsidR="003F411F" w:rsidRPr="002A0E4F" w:rsidRDefault="00C9756C" w:rsidP="00707152">
      <w:pPr>
        <w:spacing w:line="38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00CEAC30" w:rsidR="003F411F" w:rsidRPr="002A0E4F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</w:t>
      </w:r>
      <w:r w:rsidR="00093717" w:rsidRPr="00153D49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Pr="002A0E4F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1EFB17C8" w14:textId="77777777" w:rsidR="00E006C7" w:rsidRPr="002A0E4F" w:rsidRDefault="00E006C7" w:rsidP="00807F6C">
      <w:pPr>
        <w:spacing w:line="200" w:lineRule="exact"/>
        <w:ind w:left="720" w:firstLine="692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232FD4" w14:textId="77777777" w:rsidR="003F411F" w:rsidRPr="002A0E4F" w:rsidRDefault="003F411F" w:rsidP="00707152">
      <w:pPr>
        <w:spacing w:line="38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3D39FDDB" w:rsidR="003F411F" w:rsidRPr="002A0E4F" w:rsidRDefault="003F411F" w:rsidP="00807F6C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</w:t>
      </w:r>
      <w:r w:rsidR="00DF3020" w:rsidRPr="00153D49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Pr="00153D49">
        <w:rPr>
          <w:rFonts w:asciiTheme="majorBidi" w:hAnsiTheme="majorBidi" w:cstheme="majorBidi"/>
          <w:sz w:val="32"/>
          <w:szCs w:val="32"/>
          <w:cs/>
        </w:rPr>
        <w:t>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2A0E4F" w:rsidRDefault="003F411F" w:rsidP="00807F6C">
      <w:pPr>
        <w:tabs>
          <w:tab w:val="left" w:pos="709"/>
        </w:tabs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2A0E4F" w:rsidRDefault="003F411F" w:rsidP="00807F6C">
      <w:pPr>
        <w:tabs>
          <w:tab w:val="left" w:pos="993"/>
        </w:tabs>
        <w:spacing w:line="40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4DF481DC" w14:textId="77777777" w:rsidR="006C3814" w:rsidRPr="002A0E4F" w:rsidRDefault="006C3814" w:rsidP="00807F6C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5FF3A09" w14:textId="75B3AF38" w:rsidR="003F411F" w:rsidRPr="002A0E4F" w:rsidRDefault="000B788E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3" w:name="_Toc249339986"/>
      <w:bookmarkStart w:id="4" w:name="_Toc249341483"/>
      <w:bookmarkEnd w:id="2"/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3"/>
      <w:bookmarkEnd w:id="4"/>
    </w:p>
    <w:p w14:paraId="0B625393" w14:textId="0E9221B7" w:rsidR="003F411F" w:rsidRPr="002A0E4F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</w:t>
      </w:r>
      <w:r w:rsidR="00DF3020" w:rsidRPr="00153D49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153D49">
        <w:rPr>
          <w:rFonts w:asciiTheme="majorBidi" w:hAnsiTheme="majorBidi" w:cstheme="majorBidi"/>
          <w:sz w:val="32"/>
          <w:szCs w:val="32"/>
          <w:cs/>
        </w:rPr>
        <w:t>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74CC8EED" w:rsidR="003F411F" w:rsidRPr="002A0E4F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1B14724D" w:rsidR="003F411F" w:rsidRPr="002A0E4F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</w:t>
      </w:r>
      <w:r w:rsidR="00DF3020" w:rsidRPr="00153D49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153D49">
        <w:rPr>
          <w:rFonts w:asciiTheme="majorBidi" w:hAnsiTheme="majorBidi" w:cstheme="majorBidi"/>
          <w:sz w:val="32"/>
          <w:szCs w:val="32"/>
          <w:cs/>
        </w:rPr>
        <w:t>ฐานภาษีของสินทรัพย์และหนี้สิน และราคาตามบัญชีที่แสดงอยู่ในงบการเงิน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0790E" w:rsidRPr="002A0E4F">
        <w:rPr>
          <w:rFonts w:asciiTheme="majorBidi" w:hAnsiTheme="majorBidi" w:cstheme="majorBidi"/>
          <w:sz w:val="32"/>
          <w:szCs w:val="32"/>
        </w:rPr>
        <w:t xml:space="preserve">   </w:t>
      </w:r>
    </w:p>
    <w:p w14:paraId="17B2EC49" w14:textId="1E8D34D3" w:rsidR="003F411F" w:rsidRPr="002A0E4F" w:rsidRDefault="003F411F" w:rsidP="006C3814">
      <w:pPr>
        <w:spacing w:line="240" w:lineRule="atLeast"/>
        <w:ind w:left="720" w:firstLine="84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153D49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2A0E4F" w:rsidRDefault="003F411F" w:rsidP="006C3814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153D49" w:rsidRDefault="003F411F" w:rsidP="006C3814">
      <w:pPr>
        <w:spacing w:line="240" w:lineRule="atLeas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6E105339" w14:textId="77777777" w:rsidR="006C3814" w:rsidRPr="002A0E4F" w:rsidRDefault="006C3814" w:rsidP="0090790E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D24DADD" w14:textId="663825A9" w:rsidR="003F411F" w:rsidRPr="002A0E4F" w:rsidRDefault="00FA683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153D49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05C8E25D" w:rsidR="003F411F" w:rsidRPr="002A0E4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69E15181" w14:textId="244822D4" w:rsidR="003F411F" w:rsidRPr="00153D49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</w:t>
      </w:r>
      <w:r w:rsidR="00AB560D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  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ครบกำหนดจ่าย</w:t>
      </w:r>
    </w:p>
    <w:p w14:paraId="0400B2A2" w14:textId="77777777" w:rsidR="003F411F" w:rsidRPr="00153D49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2E87C33B" w:rsidR="003F411F" w:rsidRPr="00153D49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  <w:r w:rsidR="0090790E" w:rsidRPr="00153D49"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14:paraId="6CB943BE" w14:textId="77777777" w:rsidR="003F411F" w:rsidRPr="002A0E4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5B03CAD4" w:rsidR="003F411F" w:rsidRPr="002A0E4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4336A1B6" w14:textId="77777777" w:rsidR="00AF3299" w:rsidRPr="002A0E4F" w:rsidRDefault="00AF3299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2A0E4F" w:rsidRDefault="003F411F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ภาระผูกพันระยะยาวอื่น</w:t>
      </w:r>
    </w:p>
    <w:p w14:paraId="5E42FFDE" w14:textId="31A79571" w:rsidR="003F411F" w:rsidRPr="002A0E4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จัดให้มีการให้ผลประโยชน์แก่พนักงานสำหรับการให้บริการของพนักงานในระยะยาวโดยจ่ายให้แก่พนักงานที่ทำงานกับบริษัทเป็นระยะเวลา </w:t>
      </w:r>
      <w:r w:rsidRPr="002A0E4F">
        <w:rPr>
          <w:rFonts w:asciiTheme="majorBidi" w:hAnsiTheme="majorBidi" w:cstheme="majorBidi"/>
          <w:spacing w:val="-6"/>
          <w:sz w:val="32"/>
          <w:szCs w:val="32"/>
          <w:lang w:val="en-GB"/>
        </w:rPr>
        <w:t>30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เบ็ดเสร็จในรอบระยะเวลาบัญชีที่เกี่ยวข้อง</w:t>
      </w:r>
    </w:p>
    <w:p w14:paraId="4B5ED20C" w14:textId="0D55F2D9" w:rsidR="003F411F" w:rsidRPr="002A0E4F" w:rsidRDefault="003F411F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153D49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13DEB72" w:rsidR="00BC4CD2" w:rsidRPr="002A0E4F" w:rsidRDefault="00BC4CD2" w:rsidP="00FD0F9A">
      <w:pPr>
        <w:spacing w:line="14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B94BA0E" w14:textId="77777777" w:rsidR="00696886" w:rsidRPr="002A0E4F" w:rsidRDefault="00696886" w:rsidP="003B78E9">
      <w:pPr>
        <w:spacing w:line="40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Pr="002A0E4F" w:rsidRDefault="00696886" w:rsidP="005E7453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 w:rsidRPr="00153D49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A0E4F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2EEEE1D" w14:textId="7A6FC62A" w:rsidR="00FA683A" w:rsidRPr="002A0E4F" w:rsidRDefault="00FA683A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D1231F8" w14:textId="2E13C28C" w:rsidR="005E7453" w:rsidRPr="002A0E4F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471B4B54" w14:textId="7D25A084" w:rsidR="005E7453" w:rsidRPr="002A0E4F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78BE157" w14:textId="77777777" w:rsidR="005E7453" w:rsidRPr="002A0E4F" w:rsidRDefault="005E7453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6FE20167" w:rsidR="003F411F" w:rsidRPr="002A0E4F" w:rsidRDefault="00FA683A" w:rsidP="003B78E9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3F411F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CD7D0E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7CED9928" w14:textId="2890530B" w:rsidR="00302DFD" w:rsidRPr="002A0E4F" w:rsidRDefault="003F411F" w:rsidP="003B78E9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153D49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p w14:paraId="43CE9A52" w14:textId="77777777" w:rsidR="002359A7" w:rsidRPr="002A0E4F" w:rsidRDefault="002359A7" w:rsidP="002359A7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1"/>
    <w:p w14:paraId="3E2F0499" w14:textId="1CDB3BB0" w:rsidR="0048277B" w:rsidRPr="002A0E4F" w:rsidRDefault="00FA683A" w:rsidP="003B78E9">
      <w:pPr>
        <w:spacing w:line="400" w:lineRule="exact"/>
        <w:ind w:left="709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7C6229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48277B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71C20747" w14:textId="159F9396" w:rsidR="00E1462D" w:rsidRPr="002A0E4F" w:rsidRDefault="0048277B" w:rsidP="003B78E9">
      <w:pPr>
        <w:spacing w:after="58"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153D49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2F65C64E" w:rsidR="00E80C91" w:rsidRPr="002A0E4F" w:rsidRDefault="00E80C91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33571726" w:rsidR="0048277B" w:rsidRPr="002A0E4F" w:rsidRDefault="0048277B" w:rsidP="003B78E9">
      <w:pPr>
        <w:spacing w:line="40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  <w:r w:rsidR="0090790E" w:rsidRPr="002A0E4F">
        <w:rPr>
          <w:rFonts w:asciiTheme="majorBidi" w:hAnsiTheme="majorBidi" w:cstheme="majorBidi"/>
          <w:sz w:val="32"/>
          <w:szCs w:val="32"/>
        </w:rPr>
        <w:t xml:space="preserve">  </w:t>
      </w:r>
    </w:p>
    <w:p w14:paraId="45DD4DD9" w14:textId="218DA0E9" w:rsidR="0048277B" w:rsidRPr="002A0E4F" w:rsidRDefault="000F1855" w:rsidP="003B78E9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153D49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5162D98B" w14:textId="77777777" w:rsidR="00FA683A" w:rsidRPr="002A0E4F" w:rsidRDefault="00FA683A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67AEFCB" w14:textId="3EE1CC5D" w:rsidR="0048277B" w:rsidRPr="002A0E4F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bookmarkStart w:id="5" w:name="_Hlk65172753"/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ค่าเผื่อ</w:t>
      </w:r>
      <w:r w:rsidR="00373CC1" w:rsidRPr="00153D49">
        <w:rPr>
          <w:rFonts w:asciiTheme="majorBidi" w:hAnsiTheme="majorBidi" w:cstheme="majorBidi"/>
          <w:sz w:val="32"/>
          <w:szCs w:val="32"/>
          <w:u w:val="single"/>
          <w:cs/>
        </w:rPr>
        <w:t>ผลขาดทุนด้านเครดิตที่คาดว่าจะเกิดขึ้น</w:t>
      </w:r>
    </w:p>
    <w:p w14:paraId="154E2015" w14:textId="7682B0A4" w:rsidR="0048277B" w:rsidRPr="002A0E4F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BA7720" w:rsidRPr="00153D49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</w:t>
      </w:r>
      <w:r w:rsidR="008C6D8E" w:rsidRPr="00153D49">
        <w:rPr>
          <w:rFonts w:ascii="Angsana New" w:hAnsi="Angsana New" w:cs="Angsana New"/>
          <w:spacing w:val="-6"/>
          <w:sz w:val="32"/>
          <w:szCs w:val="32"/>
          <w:cs/>
        </w:rPr>
        <w:t>ผลขาดทุนด้านเครดิตที่คาดว่าจะเกิดขึ้น</w:t>
      </w:r>
      <w:r w:rsidR="00BA7720" w:rsidRPr="00153D49">
        <w:rPr>
          <w:rFonts w:ascii="Angsana New" w:hAnsi="Angsana New" w:cs="Angsana New"/>
          <w:spacing w:val="-6"/>
          <w:sz w:val="32"/>
          <w:szCs w:val="32"/>
          <w:cs/>
        </w:rPr>
        <w:t>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ปรับสะท้อนข้อมูลปัจจุบันและค่าคาดการณ์ล่วงหน้าเกี่ยวกับปัจจัยทางเศรษฐกิจมหภาค</w:t>
      </w:r>
    </w:p>
    <w:p w14:paraId="4ADB1DC7" w14:textId="77777777" w:rsidR="006C3814" w:rsidRPr="002A0E4F" w:rsidRDefault="006C3814" w:rsidP="00FD0F9A">
      <w:pPr>
        <w:spacing w:line="1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bookmarkEnd w:id="5"/>
    <w:p w14:paraId="11B7F5B7" w14:textId="6863CD49" w:rsidR="0048277B" w:rsidRPr="002A0E4F" w:rsidRDefault="0048277B" w:rsidP="00170378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2A0E4F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B5EA9F9" w:rsidR="0048277B" w:rsidRPr="002A0E4F" w:rsidRDefault="0048277B" w:rsidP="00170378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B37A46"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79ABAA31" w14:textId="6280922A" w:rsidR="00850B87" w:rsidRPr="002A0E4F" w:rsidRDefault="00850B87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974371C" w14:textId="7A7335EA" w:rsidR="00375FCD" w:rsidRPr="002A0E4F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0E83EE1" w14:textId="58C114BB" w:rsidR="00375FCD" w:rsidRPr="002A0E4F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2451F5B" w14:textId="30D09C3C" w:rsidR="00375FCD" w:rsidRPr="002A0E4F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E0669CA" w14:textId="77777777" w:rsidR="00375FCD" w:rsidRPr="002A0E4F" w:rsidRDefault="00375FCD" w:rsidP="00FD0F9A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6F6EC69C" w:rsidR="0048277B" w:rsidRPr="002A0E4F" w:rsidRDefault="0048277B" w:rsidP="00FD0F9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8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CC0CCD" w:rsidRPr="00153D49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153D49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153D49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153D49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153D49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1E2FA2AA" w:rsidR="0048277B" w:rsidRPr="00153D49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153D49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153D49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</w:t>
      </w:r>
      <w:r w:rsidR="00DD023C" w:rsidRPr="00153D49">
        <w:rPr>
          <w:rFonts w:asciiTheme="majorBidi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ประโยชน์และมูลค่าคงเหลือเมื่อเลิกใช้งาน</w:t>
      </w:r>
      <w:r w:rsidR="00A97B1B" w:rsidRPr="00153D49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</w:t>
      </w:r>
      <w:r w:rsidR="00DD023C" w:rsidRPr="00153D49">
        <w:rPr>
          <w:rFonts w:asciiTheme="majorBidi" w:hAnsiTheme="majorBidi" w:cstheme="majorBidi"/>
          <w:sz w:val="32"/>
          <w:szCs w:val="32"/>
          <w:cs/>
        </w:rPr>
        <w:t>ช้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ประโยชน์และมูลค่าคงเหลือใหม่หากมีการเปลี่ยนแปลงเกิดขึ้น</w:t>
      </w:r>
      <w:r w:rsidR="00A97B1B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2A061B36" w14:textId="15CEB0DE" w:rsidR="0048277B" w:rsidRPr="002A0E4F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153D49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153D49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6C5BC6" w:rsidRPr="002A0E4F">
        <w:rPr>
          <w:rFonts w:asciiTheme="majorBidi" w:hAnsiTheme="majorBidi" w:cstheme="majorBidi"/>
          <w:sz w:val="32"/>
          <w:szCs w:val="32"/>
        </w:rPr>
        <w:br/>
      </w:r>
      <w:r w:rsidRPr="00153D49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307E67FC" w14:textId="77777777" w:rsidR="003B78E9" w:rsidRPr="002A0E4F" w:rsidRDefault="003B78E9" w:rsidP="00B85CEA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4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2A0E4F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bookmarkStart w:id="6" w:name="_Hlk65172994"/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7C67E8EA" w:rsidR="00BA7720" w:rsidRPr="002A0E4F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  <w:r w:rsidRPr="002A0E4F">
        <w:rPr>
          <w:rFonts w:ascii="Angsana New" w:hAnsi="Angsana New" w:cs="Angsana New"/>
          <w:sz w:val="32"/>
          <w:szCs w:val="32"/>
        </w:rPr>
        <w:tab/>
      </w:r>
      <w:r w:rsidRPr="002A0E4F">
        <w:rPr>
          <w:rFonts w:ascii="Angsana New" w:hAnsi="Angsana New" w:cs="Angsana New"/>
          <w:sz w:val="32"/>
          <w:szCs w:val="32"/>
        </w:rPr>
        <w:tab/>
      </w:r>
      <w:r w:rsidRPr="002A0E4F">
        <w:rPr>
          <w:rFonts w:ascii="Angsana New" w:hAnsi="Angsana New" w:cs="Angsana New"/>
          <w:sz w:val="32"/>
          <w:szCs w:val="32"/>
        </w:rPr>
        <w:tab/>
      </w:r>
      <w:r w:rsidR="00CD2121" w:rsidRPr="00153D49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 w:rsidRPr="00153D49">
        <w:rPr>
          <w:rFonts w:asciiTheme="majorBidi" w:hAnsiTheme="majorBidi" w:cs="Angsana New"/>
          <w:sz w:val="32"/>
          <w:szCs w:val="32"/>
          <w:cs/>
        </w:rPr>
        <w:t>กลุ่ม</w:t>
      </w:r>
      <w:r w:rsidRPr="00153D49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 w:rsidRPr="00153D49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 w:rsidRPr="00153D49">
        <w:rPr>
          <w:rFonts w:asciiTheme="majorBidi" w:hAnsiTheme="majorBidi" w:cs="Angsana New"/>
          <w:sz w:val="32"/>
          <w:szCs w:val="32"/>
          <w:cs/>
        </w:rPr>
        <w:t>กลุ่ม</w:t>
      </w:r>
      <w:r w:rsidRPr="00153D49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  <w:r w:rsidR="00777572" w:rsidRPr="002A0E4F">
        <w:rPr>
          <w:rFonts w:asciiTheme="majorBidi" w:hAnsiTheme="majorBidi" w:cs="Angsana New"/>
          <w:sz w:val="32"/>
          <w:szCs w:val="32"/>
        </w:rPr>
        <w:t xml:space="preserve">   </w:t>
      </w:r>
    </w:p>
    <w:p w14:paraId="395F45F4" w14:textId="07C62F68" w:rsidR="003B78E9" w:rsidRPr="002A0E4F" w:rsidRDefault="003B78E9" w:rsidP="003B78E9">
      <w:pPr>
        <w:spacing w:line="180" w:lineRule="exact"/>
        <w:jc w:val="thaiDistribute"/>
        <w:rPr>
          <w:rFonts w:asciiTheme="majorBidi" w:hAnsiTheme="majorBidi" w:cs="Angsana New"/>
          <w:sz w:val="32"/>
          <w:szCs w:val="32"/>
        </w:rPr>
      </w:pPr>
    </w:p>
    <w:bookmarkEnd w:id="6"/>
    <w:p w14:paraId="42D21349" w14:textId="20AFF666" w:rsidR="00BA7720" w:rsidRPr="00153D49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2A0E4F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2A0E4F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153D49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51C25B14" w:rsidR="00BA7720" w:rsidRPr="00153D49" w:rsidRDefault="00BA7720" w:rsidP="00E21A2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="Angsana New" w:hAnsi="Angsana New" w:cs="Angsana New"/>
          <w:sz w:val="32"/>
          <w:szCs w:val="32"/>
        </w:rPr>
        <w:tab/>
      </w:r>
      <w:r w:rsidRPr="002A0E4F">
        <w:rPr>
          <w:rFonts w:ascii="Angsana New" w:hAnsi="Angsana New" w:cs="Angsana New"/>
          <w:sz w:val="32"/>
          <w:szCs w:val="32"/>
        </w:rPr>
        <w:tab/>
      </w:r>
      <w:r w:rsidRPr="002A0E4F">
        <w:rPr>
          <w:rFonts w:ascii="Angsana New" w:hAnsi="Angsana New" w:cs="Angsana New"/>
          <w:sz w:val="32"/>
          <w:szCs w:val="32"/>
        </w:rPr>
        <w:tab/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 w:rsidRPr="00153D49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D1F1D" w:rsidRPr="002A0E4F">
        <w:rPr>
          <w:rFonts w:asciiTheme="majorBidi" w:hAnsiTheme="majorBidi" w:cstheme="majorBidi"/>
          <w:sz w:val="32"/>
          <w:szCs w:val="32"/>
        </w:rPr>
        <w:t>25.8</w:t>
      </w:r>
    </w:p>
    <w:p w14:paraId="3EEDC077" w14:textId="1B7955F5" w:rsidR="00BA7720" w:rsidRPr="002A0E4F" w:rsidRDefault="00BA7720" w:rsidP="00E21A27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EBFB5" w14:textId="1488C462" w:rsidR="0048277B" w:rsidRPr="002A0E4F" w:rsidRDefault="00BA7720" w:rsidP="003B78E9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48277B" w:rsidRPr="00153D49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2A0E4F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74526539" w:rsidR="0048277B" w:rsidRPr="002A0E4F" w:rsidRDefault="0048277B" w:rsidP="003B78E9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180232EC" w14:textId="77777777" w:rsidR="00EF38D4" w:rsidRPr="002A0E4F" w:rsidRDefault="00EF38D4" w:rsidP="003B78E9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4AE6D6" w14:textId="77777777" w:rsidR="0048277B" w:rsidRPr="002A0E4F" w:rsidRDefault="0048277B" w:rsidP="00F45790">
      <w:pPr>
        <w:tabs>
          <w:tab w:val="left" w:pos="960"/>
        </w:tabs>
        <w:spacing w:line="240" w:lineRule="atLeas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2A0E4F" w:rsidRDefault="0048277B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E115DD" w14:textId="09A3A6CB" w:rsidR="008264A0" w:rsidRPr="002A0E4F" w:rsidRDefault="000F1855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153D49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66426A5F" w14:textId="77777777" w:rsidR="0028322E" w:rsidRPr="002A0E4F" w:rsidRDefault="0028322E" w:rsidP="00401DA9">
      <w:pPr>
        <w:spacing w:line="1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489365D" w14:textId="77777777" w:rsidR="00B96DA0" w:rsidRPr="002A0E4F" w:rsidRDefault="00B96DA0" w:rsidP="00F45790">
      <w:pPr>
        <w:tabs>
          <w:tab w:val="left" w:pos="960"/>
        </w:tabs>
        <w:spacing w:line="240" w:lineRule="atLeast"/>
        <w:ind w:left="284" w:firstLine="425"/>
        <w:outlineLvl w:val="0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อัตราดอกเบี้ยเงินกู้ยืมส่วนเพิ่ม</w:t>
      </w:r>
    </w:p>
    <w:p w14:paraId="0EF74F20" w14:textId="57FC0B7A" w:rsidR="00B96DA0" w:rsidRPr="002A0E4F" w:rsidRDefault="00576CC3" w:rsidP="00F45790">
      <w:pPr>
        <w:spacing w:line="240" w:lineRule="atLeas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153D49">
        <w:rPr>
          <w:rFonts w:asciiTheme="majorBidi" w:hAnsiTheme="majorBidi" w:cstheme="majorBidi"/>
          <w:sz w:val="32"/>
          <w:szCs w:val="32"/>
          <w:cs/>
        </w:rPr>
        <w:t>บริษัทไม่สามารถกำหนดอัตราดอกเบี้ยตามนัยของสัญญาเช่า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</w:t>
      </w:r>
      <w:r w:rsidR="0042034F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153D49">
        <w:rPr>
          <w:rFonts w:asciiTheme="majorBidi" w:hAnsiTheme="majorBidi" w:cstheme="majorBidi"/>
          <w:sz w:val="32"/>
          <w:szCs w:val="32"/>
          <w:cs/>
        </w:rPr>
        <w:t>บริษัทในการคิดลดหนี้สินตามสัญญาเช่า โดยอัตราเงินกู้ยืมส่วนเพิ่มเป็นอัตราดอกเบี้ยที่</w:t>
      </w:r>
      <w:r w:rsidR="0042034F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153D49">
        <w:rPr>
          <w:rFonts w:asciiTheme="majorBidi" w:hAnsiTheme="majorBidi" w:cstheme="majorBidi"/>
          <w:sz w:val="32"/>
          <w:szCs w:val="32"/>
          <w:cs/>
        </w:rPr>
        <w:t>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B96DA0"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5DDB1AC7" w14:textId="77777777" w:rsidR="00401DA9" w:rsidRPr="002A0E4F" w:rsidRDefault="00401DA9" w:rsidP="00F45790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5A064C5" w:rsidR="003643A5" w:rsidRPr="002A0E4F" w:rsidRDefault="00400F79" w:rsidP="00F45790">
      <w:pPr>
        <w:spacing w:line="240" w:lineRule="atLeast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453273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2A0E4F" w:rsidRDefault="00831FC3" w:rsidP="00F45790">
      <w:pPr>
        <w:keepLines/>
        <w:tabs>
          <w:tab w:val="left" w:pos="1134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08E2FD5C" w:rsidR="003643A5" w:rsidRPr="00153D49" w:rsidRDefault="003643A5" w:rsidP="00F45790">
      <w:pPr>
        <w:keepLines/>
        <w:tabs>
          <w:tab w:val="left" w:pos="1134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  <w:lang w:val="en-GB"/>
        </w:rPr>
        <w:t>7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ได้แก่ บริษัท โอเชี</w:t>
      </w:r>
      <w:r w:rsidR="00400F79" w:rsidRPr="00153D49">
        <w:rPr>
          <w:rFonts w:asciiTheme="majorBidi" w:hAnsiTheme="majorBidi" w:cstheme="majorBidi"/>
          <w:sz w:val="32"/>
          <w:szCs w:val="32"/>
          <w:cs/>
        </w:rPr>
        <w:t>่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ยนโฮลดิ้ง จำกัด ซึ่งถือหุ้นในบริษัทคิดเป็นอัตราร้อยละ </w:t>
      </w:r>
      <w:r w:rsidR="00751389" w:rsidRPr="002A0E4F">
        <w:rPr>
          <w:rFonts w:asciiTheme="majorBidi" w:hAnsiTheme="majorBidi" w:cstheme="majorBidi"/>
          <w:sz w:val="32"/>
          <w:szCs w:val="32"/>
        </w:rPr>
        <w:t>32.82</w:t>
      </w:r>
      <w:r w:rsidR="00BA133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751389" w:rsidRPr="002A0E4F">
        <w:rPr>
          <w:rFonts w:asciiTheme="majorBidi" w:hAnsiTheme="majorBidi" w:cstheme="majorBidi"/>
          <w:sz w:val="32"/>
          <w:szCs w:val="32"/>
        </w:rPr>
        <w:t>67.18</w:t>
      </w:r>
      <w:r w:rsidR="00BA133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190B4AAB" w14:textId="613C3A17" w:rsidR="00401DA9" w:rsidRPr="002A0E4F" w:rsidRDefault="00401DA9" w:rsidP="00170378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4CAA5C5C" w:rsidR="003643A5" w:rsidRPr="002A0E4F" w:rsidRDefault="003643A5" w:rsidP="00377D64">
      <w:pPr>
        <w:pStyle w:val="a9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2A0E4F" w:rsidRPr="002A0E4F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2A0E4F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2A0E4F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2A0E4F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2A0E4F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153D49" w:rsidRDefault="003643A5" w:rsidP="00FD0F9A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2A0E4F" w:rsidRPr="002A0E4F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42" w:type="dxa"/>
          </w:tcPr>
          <w:p w14:paraId="513196C0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2A0E4F" w:rsidRDefault="003643A5" w:rsidP="00FD0F9A">
            <w:pPr>
              <w:spacing w:line="3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2A0E4F" w:rsidRPr="002A0E4F" w14:paraId="211FEF3C" w14:textId="77777777" w:rsidTr="00377D64">
        <w:tc>
          <w:tcPr>
            <w:tcW w:w="3468" w:type="dxa"/>
          </w:tcPr>
          <w:p w14:paraId="5D81949F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2A0E4F" w:rsidRDefault="00377D64" w:rsidP="00FD0F9A">
            <w:pPr>
              <w:spacing w:line="12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153D49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2A0E4F" w:rsidRPr="002A0E4F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14:paraId="7723BCEE" w14:textId="77777777" w:rsidR="003643A5" w:rsidRPr="002A0E4F" w:rsidRDefault="003643A5" w:rsidP="00FD0F9A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2A0E4F" w:rsidRDefault="003643A5" w:rsidP="00FD0F9A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2A0E4F" w:rsidRPr="002A0E4F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2A0E4F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153D49" w:rsidRDefault="00377D64" w:rsidP="00FD0F9A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2A0E4F" w:rsidRPr="002A0E4F" w14:paraId="7F2B0E18" w14:textId="77777777" w:rsidTr="00400F79">
        <w:trPr>
          <w:trHeight w:val="87"/>
        </w:trPr>
        <w:tc>
          <w:tcPr>
            <w:tcW w:w="3468" w:type="dxa"/>
          </w:tcPr>
          <w:p w14:paraId="4A1E0972" w14:textId="77777777" w:rsidR="003643A5" w:rsidRPr="002A0E4F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7D5D251D" w14:textId="77777777" w:rsidR="003643A5" w:rsidRPr="002A0E4F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Pr="002A0E4F" w:rsidRDefault="003643A5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2A0E4F">
              <w:rPr>
                <w:rFonts w:asciiTheme="majorBidi" w:hAnsiTheme="majorBidi" w:cstheme="majorBidi"/>
              </w:rPr>
              <w:t xml:space="preserve"> </w:t>
            </w:r>
            <w:r w:rsidRPr="00153D49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153D49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153D49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2A0E4F" w:rsidRDefault="00A536E4" w:rsidP="00FD0F9A">
            <w:pPr>
              <w:spacing w:line="32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153D49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153D49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2A0E4F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5233A1B" w14:textId="77777777" w:rsidR="003643A5" w:rsidRPr="002A0E4F" w:rsidRDefault="003643A5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1D2DBFFD" w14:textId="3C70B7F7" w:rsidR="00FB1F6A" w:rsidRPr="002A0E4F" w:rsidRDefault="00FB1F6A" w:rsidP="00FD0F9A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(</w:t>
            </w:r>
            <w:r w:rsidR="00976485" w:rsidRPr="00153D49">
              <w:rPr>
                <w:rFonts w:asciiTheme="majorBidi" w:hAnsiTheme="majorBidi" w:cstheme="majorBidi"/>
                <w:cs/>
              </w:rPr>
              <w:t>จดทะเบียน</w:t>
            </w:r>
            <w:r w:rsidRPr="00153D49">
              <w:rPr>
                <w:rFonts w:asciiTheme="majorBidi" w:hAnsiTheme="majorBidi" w:cstheme="majorBidi"/>
                <w:cs/>
              </w:rPr>
              <w:t xml:space="preserve">เลิกบริษัท </w:t>
            </w:r>
            <w:r w:rsidR="00751389" w:rsidRPr="00153D49">
              <w:rPr>
                <w:rFonts w:asciiTheme="majorBidi" w:hAnsiTheme="majorBidi" w:cstheme="majorBidi"/>
                <w:cs/>
              </w:rPr>
              <w:t>และชำระบัญชีเสร็จสิ้นแล้ว</w:t>
            </w:r>
            <w:r w:rsidRPr="002A0E4F">
              <w:rPr>
                <w:rFonts w:asciiTheme="majorBidi" w:hAnsiTheme="majorBidi" w:cstheme="majorBidi"/>
              </w:rPr>
              <w:t>)</w:t>
            </w:r>
          </w:p>
        </w:tc>
      </w:tr>
      <w:tr w:rsidR="002A0E4F" w:rsidRPr="002A0E4F" w14:paraId="6C9CB066" w14:textId="77777777" w:rsidTr="00E6666D">
        <w:trPr>
          <w:trHeight w:val="87"/>
        </w:trPr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F55F0AC" w14:textId="38D8F726" w:rsidR="00E6666D" w:rsidRPr="002A0E4F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5EFED9B0" w14:textId="77777777" w:rsidR="00E6666D" w:rsidRPr="002A0E4F" w:rsidRDefault="00E6666D" w:rsidP="00E6666D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71F221A8" w14:textId="768E32C9" w:rsidR="00E6666D" w:rsidRPr="002A0E4F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102195F" w14:textId="77777777" w:rsidR="00E6666D" w:rsidRPr="002A0E4F" w:rsidRDefault="00E6666D" w:rsidP="00E6666D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78944EB7" w14:textId="483F3BE2" w:rsidR="00E6666D" w:rsidRPr="00153D49" w:rsidRDefault="00E6666D" w:rsidP="00E6666D">
            <w:pPr>
              <w:spacing w:line="240" w:lineRule="atLeast"/>
              <w:ind w:left="249" w:right="-74" w:hanging="249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2A0E4F" w:rsidRPr="002A0E4F" w14:paraId="651BAB38" w14:textId="77777777" w:rsidTr="00E6666D">
        <w:tc>
          <w:tcPr>
            <w:tcW w:w="3468" w:type="dxa"/>
            <w:tcBorders>
              <w:top w:val="single" w:sz="6" w:space="0" w:color="auto"/>
            </w:tcBorders>
          </w:tcPr>
          <w:p w14:paraId="0AB6621B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</w:tcPr>
          <w:p w14:paraId="1BA0C559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  <w:vAlign w:val="center"/>
          </w:tcPr>
          <w:p w14:paraId="33035228" w14:textId="77777777" w:rsidR="00E6666D" w:rsidRPr="002A0E4F" w:rsidRDefault="00E6666D" w:rsidP="00E6666D">
            <w:pPr>
              <w:spacing w:line="32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เป็นผู้ถือหุ้นของบริษัท และมีผู้ถือ   </w:t>
            </w:r>
          </w:p>
          <w:p w14:paraId="2F943E02" w14:textId="0F2DCA95" w:rsidR="00E6666D" w:rsidRPr="002A0E4F" w:rsidRDefault="00E6666D" w:rsidP="00E6666D">
            <w:pPr>
              <w:spacing w:line="32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    หุ้นและกรรมการร่วมกัน</w:t>
            </w:r>
          </w:p>
        </w:tc>
      </w:tr>
      <w:tr w:rsidR="002A0E4F" w:rsidRPr="002A0E4F" w14:paraId="0127F8ED" w14:textId="77777777" w:rsidTr="00DB1C7E">
        <w:tc>
          <w:tcPr>
            <w:tcW w:w="3468" w:type="dxa"/>
          </w:tcPr>
          <w:p w14:paraId="3260FC6A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E6666D" w:rsidRPr="00153D49" w:rsidRDefault="00E6666D" w:rsidP="00E6666D">
            <w:pPr>
              <w:spacing w:line="12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2A0E4F" w:rsidRPr="002A0E4F" w14:paraId="26E50F49" w14:textId="77777777" w:rsidTr="00DB1C7E">
        <w:tc>
          <w:tcPr>
            <w:tcW w:w="3468" w:type="dxa"/>
          </w:tcPr>
          <w:p w14:paraId="0292C3F0" w14:textId="181A7B4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 โอเชี่ยน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2A0E4F" w:rsidRPr="002A0E4F" w14:paraId="51991D14" w14:textId="77777777" w:rsidTr="00DB1C7E">
        <w:tc>
          <w:tcPr>
            <w:tcW w:w="3468" w:type="dxa"/>
          </w:tcPr>
          <w:p w14:paraId="197A0EE4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E6666D" w:rsidRPr="002A0E4F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E6666D" w:rsidRPr="00153D49" w:rsidRDefault="00E6666D" w:rsidP="00E6666D">
            <w:pPr>
              <w:spacing w:line="1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2A0E4F" w:rsidRPr="002A0E4F" w14:paraId="6BC08124" w14:textId="77777777" w:rsidTr="00442E1E">
        <w:tc>
          <w:tcPr>
            <w:tcW w:w="3468" w:type="dxa"/>
          </w:tcPr>
          <w:p w14:paraId="4BBC3C96" w14:textId="42C5B5FF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42" w:type="dxa"/>
          </w:tcPr>
          <w:p w14:paraId="0F6D1971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E6666D" w:rsidRPr="002A0E4F" w:rsidRDefault="00E6666D" w:rsidP="00E6666D">
            <w:pPr>
              <w:spacing w:line="32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E6666D" w:rsidRPr="00153D49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2A0E4F" w:rsidRPr="002A0E4F" w14:paraId="51034EE0" w14:textId="77777777" w:rsidTr="00442E1E">
        <w:tc>
          <w:tcPr>
            <w:tcW w:w="3468" w:type="dxa"/>
            <w:vAlign w:val="center"/>
          </w:tcPr>
          <w:p w14:paraId="119A20A5" w14:textId="7D795873" w:rsidR="00E6666D" w:rsidRPr="002A0E4F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E6666D" w:rsidRPr="002A0E4F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E6666D" w:rsidRPr="002A0E4F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E6666D" w:rsidRPr="002A0E4F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E6666D" w:rsidRPr="00153D49" w:rsidRDefault="00E6666D" w:rsidP="00E6666D">
            <w:pPr>
              <w:spacing w:line="1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2A0E4F" w:rsidRPr="002A0E4F" w14:paraId="07F4CDAE" w14:textId="77777777" w:rsidTr="00442E1E">
        <w:tc>
          <w:tcPr>
            <w:tcW w:w="3468" w:type="dxa"/>
          </w:tcPr>
          <w:p w14:paraId="26C9347D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E6666D" w:rsidRPr="002A0E4F" w:rsidRDefault="00E6666D" w:rsidP="00E6666D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153D49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2A0E4F" w:rsidRPr="002A0E4F" w14:paraId="28A3F00E" w14:textId="77777777" w:rsidTr="00DB1C7E">
        <w:tc>
          <w:tcPr>
            <w:tcW w:w="3468" w:type="dxa"/>
          </w:tcPr>
          <w:p w14:paraId="4C2F0C4A" w14:textId="77777777" w:rsidR="00E6666D" w:rsidRPr="002A0E4F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E6666D" w:rsidRPr="002A0E4F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E6666D" w:rsidRPr="002A0E4F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E6666D" w:rsidRPr="002A0E4F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E6666D" w:rsidRPr="00153D49" w:rsidRDefault="00E6666D" w:rsidP="00E6666D">
            <w:pPr>
              <w:spacing w:line="1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E6666D" w:rsidRPr="002A0E4F" w14:paraId="549682DA" w14:textId="77777777" w:rsidTr="00FD0F9A">
        <w:trPr>
          <w:trHeight w:val="2276"/>
        </w:trPr>
        <w:tc>
          <w:tcPr>
            <w:tcW w:w="3468" w:type="dxa"/>
          </w:tcPr>
          <w:p w14:paraId="12BFA3B5" w14:textId="77777777" w:rsidR="00E6666D" w:rsidRPr="002A0E4F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E6666D" w:rsidRPr="002A0E4F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E6666D" w:rsidRPr="002A0E4F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E6666D" w:rsidRPr="00153D49" w:rsidRDefault="00E6666D" w:rsidP="00E6666D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002E2C9" w14:textId="49027A5B" w:rsidR="00E6666D" w:rsidRPr="002A0E4F" w:rsidRDefault="00E6666D" w:rsidP="00E6666D">
            <w:pPr>
              <w:spacing w:line="320" w:lineRule="exact"/>
              <w:ind w:right="18" w:hanging="92"/>
              <w:rPr>
                <w:rFonts w:asciiTheme="majorBidi" w:hAnsiTheme="majorBidi" w:cstheme="majorBidi"/>
                <w:spacing w:val="-4"/>
              </w:rPr>
            </w:pPr>
            <w:r w:rsidRPr="002A0E4F"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E6666D" w:rsidRPr="002A0E4F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E6666D" w:rsidRPr="002A0E4F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E6666D" w:rsidRPr="002A0E4F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E6666D" w:rsidRPr="002A0E4F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E6666D" w:rsidRPr="002A0E4F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E6666D" w:rsidRPr="00153D49" w:rsidRDefault="00E6666D" w:rsidP="00E6666D">
            <w:pPr>
              <w:spacing w:line="32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153D49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6C861E01" w14:textId="77777777" w:rsidR="00E6666D" w:rsidRPr="002A0E4F" w:rsidRDefault="00E6666D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41EEB447" w14:textId="382131F4" w:rsidR="003643A5" w:rsidRPr="002A0E4F" w:rsidRDefault="003643A5" w:rsidP="00E21A27">
      <w:pPr>
        <w:spacing w:line="4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2E513FCD" w14:textId="77777777" w:rsidR="00E21A27" w:rsidRPr="002A0E4F" w:rsidRDefault="00E21A27" w:rsidP="00E21A27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2A0E4F" w:rsidRDefault="003643A5" w:rsidP="00F1186B">
      <w:pPr>
        <w:tabs>
          <w:tab w:val="left" w:pos="9356"/>
        </w:tabs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2A0E4F" w:rsidRPr="002A0E4F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153D49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2A0E4F" w:rsidRPr="002A0E4F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2198E83D" w:rsidR="003643A5" w:rsidRPr="002A0E4F" w:rsidRDefault="00DD023C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รายได้จากการ</w:t>
            </w:r>
            <w:r w:rsidR="003643A5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153D49" w:rsidRDefault="00044B1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2A0E4F" w:rsidRPr="002A0E4F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2A0E4F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2A0E4F" w:rsidRPr="002A0E4F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2A0E4F" w:rsidRDefault="003643A5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2A0E4F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153D49" w:rsidRDefault="003643A5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2A0E4F" w:rsidRPr="002A0E4F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2A0E4F" w:rsidRDefault="00BD3F37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2A0E4F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153D49" w:rsidRDefault="00BD3F37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2A0E4F" w:rsidRPr="002A0E4F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2A0E4F" w:rsidRDefault="00C86922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2A0E4F" w:rsidRDefault="00C8692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153D49" w:rsidRDefault="00624729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2A0E4F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771D24F" w:rsidR="00583B52" w:rsidRPr="002A0E4F" w:rsidRDefault="003F6AAD" w:rsidP="00E6666D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  <w:r w:rsidR="008E678D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7" w:type="dxa"/>
          </w:tcPr>
          <w:p w14:paraId="7477DF81" w14:textId="77777777" w:rsidR="00583B52" w:rsidRPr="002A0E4F" w:rsidRDefault="00583B52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153D49" w:rsidRDefault="003F6AAD" w:rsidP="00E6666D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2A0E4F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153D49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2A0E4F" w:rsidRDefault="004D4526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06F5DF1A" w:rsidR="003643A5" w:rsidRPr="002A0E4F" w:rsidRDefault="003643A5" w:rsidP="00E21A27">
      <w:pPr>
        <w:spacing w:line="40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153D49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8</w:t>
      </w:r>
      <w:r w:rsidR="008F21A0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153D49" w:rsidRDefault="004B4D23" w:rsidP="00E6666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355B7818" w:rsidR="003643A5" w:rsidRPr="002A0E4F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2A0E4F" w:rsidRDefault="003643A5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2A0E4F">
        <w:rPr>
          <w:rFonts w:asciiTheme="majorBidi" w:hAnsiTheme="majorBidi" w:cstheme="majorBidi"/>
        </w:rPr>
        <w:t>(</w:t>
      </w:r>
      <w:r w:rsidRPr="00153D49">
        <w:rPr>
          <w:rFonts w:asciiTheme="majorBidi" w:hAnsiTheme="majorBidi" w:cstheme="majorBidi"/>
          <w:cs/>
        </w:rPr>
        <w:t>หน่วย:พันบาท</w:t>
      </w:r>
      <w:r w:rsidRPr="002A0E4F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2A0E4F" w:rsidRPr="002A0E4F" w14:paraId="5811D63C" w14:textId="77777777" w:rsidTr="00D878BB">
        <w:tc>
          <w:tcPr>
            <w:tcW w:w="2806" w:type="dxa"/>
          </w:tcPr>
          <w:p w14:paraId="73C06E68" w14:textId="77777777" w:rsidR="003643A5" w:rsidRPr="002A0E4F" w:rsidRDefault="003643A5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2A0E4F" w:rsidRDefault="003643A5" w:rsidP="00F1186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2A0E4F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2A0E4F" w:rsidRDefault="003643A5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2A0E4F" w:rsidRPr="002A0E4F" w14:paraId="3FA39549" w14:textId="77777777" w:rsidTr="00D878BB">
        <w:tc>
          <w:tcPr>
            <w:tcW w:w="2806" w:type="dxa"/>
          </w:tcPr>
          <w:p w14:paraId="3F54939D" w14:textId="77777777" w:rsidR="005478A8" w:rsidRPr="002A0E4F" w:rsidRDefault="005478A8" w:rsidP="00F1186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3F76102B" w:rsidR="005478A8" w:rsidRPr="002A0E4F" w:rsidRDefault="00BA1333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478A8" w:rsidRPr="00153D49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676D4B98" w:rsidR="005478A8" w:rsidRPr="002A0E4F" w:rsidRDefault="00BA1333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38" w:type="dxa"/>
          </w:tcPr>
          <w:p w14:paraId="778056CE" w14:textId="77777777" w:rsidR="005478A8" w:rsidRPr="00153D49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6B94228C" w:rsidR="005478A8" w:rsidRPr="002A0E4F" w:rsidRDefault="00BA1333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478A8" w:rsidRPr="00153D49" w:rsidRDefault="005478A8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70FFE8DF" w:rsidR="005478A8" w:rsidRPr="002A0E4F" w:rsidRDefault="00BA1333" w:rsidP="00F1186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2A0E4F" w:rsidRPr="002A0E4F" w14:paraId="465BA8AF" w14:textId="77777777" w:rsidTr="00D878BB">
        <w:tc>
          <w:tcPr>
            <w:tcW w:w="2806" w:type="dxa"/>
          </w:tcPr>
          <w:p w14:paraId="01A2ECA3" w14:textId="77777777" w:rsidR="005478A8" w:rsidRPr="00153D49" w:rsidRDefault="005478A8" w:rsidP="00F1186B">
            <w:pPr>
              <w:spacing w:line="240" w:lineRule="atLeas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5478A8" w:rsidRPr="002A0E4F" w:rsidRDefault="005478A8" w:rsidP="00F1186B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5478A8" w:rsidRPr="002A0E4F" w:rsidRDefault="005478A8" w:rsidP="00213E32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BA1333" w:rsidRPr="002A0E4F" w14:paraId="32BEC75C" w14:textId="77777777" w:rsidTr="00700C2B">
        <w:tc>
          <w:tcPr>
            <w:tcW w:w="2806" w:type="dxa"/>
          </w:tcPr>
          <w:p w14:paraId="5302014E" w14:textId="666E0B65" w:rsidR="00BA1333" w:rsidRPr="00153D49" w:rsidRDefault="00BA1333" w:rsidP="00BA133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Theme="majorBidi" w:hAnsiTheme="majorBidi" w:cstheme="majorBidi"/>
                <w:cs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 xml:space="preserve">   </w:t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0EF8F976" w14:textId="33508EBF" w:rsidR="00BA1333" w:rsidRPr="002A0E4F" w:rsidRDefault="00911D26" w:rsidP="00BA133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0086DB78" w14:textId="77777777" w:rsidR="00BA1333" w:rsidRPr="002A0E4F" w:rsidRDefault="00BA1333" w:rsidP="00BA133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09E3587" w14:textId="3A63D0C6" w:rsidR="00BA1333" w:rsidRPr="002A0E4F" w:rsidRDefault="00BA1333" w:rsidP="00BA133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07858F4" w14:textId="77777777" w:rsidR="00BA1333" w:rsidRPr="002A0E4F" w:rsidRDefault="00BA1333" w:rsidP="00BA133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3F976F0" w14:textId="05AF5B5C" w:rsidR="00BA1333" w:rsidRPr="002A0E4F" w:rsidRDefault="00911D26" w:rsidP="00BA133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1,062</w:t>
            </w:r>
          </w:p>
        </w:tc>
        <w:tc>
          <w:tcPr>
            <w:tcW w:w="137" w:type="dxa"/>
          </w:tcPr>
          <w:p w14:paraId="1454970D" w14:textId="77777777" w:rsidR="00BA1333" w:rsidRPr="002A0E4F" w:rsidRDefault="00BA1333" w:rsidP="00BA133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0C339A9A" w14:textId="1591B560" w:rsidR="00BA1333" w:rsidRPr="002A0E4F" w:rsidRDefault="00BA1333" w:rsidP="00BA133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1,202</w:t>
            </w:r>
          </w:p>
        </w:tc>
      </w:tr>
    </w:tbl>
    <w:p w14:paraId="6D46A7E1" w14:textId="77777777" w:rsidR="00AA0F4C" w:rsidRPr="002A0E4F" w:rsidRDefault="00AA0F4C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341D90BE" w:rsidR="00451CE1" w:rsidRPr="002A0E4F" w:rsidRDefault="00EA16A2" w:rsidP="00F1186B">
      <w:pPr>
        <w:spacing w:line="240" w:lineRule="atLeas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1CE1" w:rsidRPr="002A0E4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451CE1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2A0E4F" w:rsidRDefault="00451CE1" w:rsidP="001065B7">
      <w:pPr>
        <w:tabs>
          <w:tab w:val="left" w:pos="1701"/>
        </w:tabs>
        <w:spacing w:line="29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2A0E4F">
        <w:rPr>
          <w:rFonts w:asciiTheme="majorBidi" w:hAnsiTheme="majorBidi" w:cstheme="majorBidi"/>
        </w:rPr>
        <w:t>(</w:t>
      </w:r>
      <w:r w:rsidRPr="00153D49">
        <w:rPr>
          <w:rFonts w:asciiTheme="majorBidi" w:hAnsiTheme="majorBidi" w:cstheme="majorBidi"/>
          <w:cs/>
        </w:rPr>
        <w:t>หน่วย:พันบาท</w:t>
      </w:r>
      <w:r w:rsidRPr="002A0E4F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2A0E4F" w:rsidRPr="002A0E4F" w14:paraId="0A8743E1" w14:textId="77777777" w:rsidTr="004F16C9">
        <w:tc>
          <w:tcPr>
            <w:tcW w:w="2806" w:type="dxa"/>
          </w:tcPr>
          <w:p w14:paraId="4898734D" w14:textId="77777777" w:rsidR="00451CE1" w:rsidRPr="002A0E4F" w:rsidRDefault="00451CE1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2A0E4F" w:rsidRDefault="00451CE1" w:rsidP="009771F6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2A0E4F" w:rsidRDefault="00451CE1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2A0E4F" w:rsidRDefault="00451CE1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2A0E4F" w:rsidRPr="002A0E4F" w14:paraId="700E1A3A" w14:textId="77777777" w:rsidTr="00451CE1">
        <w:tc>
          <w:tcPr>
            <w:tcW w:w="2806" w:type="dxa"/>
          </w:tcPr>
          <w:p w14:paraId="0243BD6C" w14:textId="77777777" w:rsidR="005478A8" w:rsidRPr="002A0E4F" w:rsidRDefault="005478A8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24D47767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0D4A6C36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38" w:type="dxa"/>
          </w:tcPr>
          <w:p w14:paraId="22669F49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149018B1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6E3D52D7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2A0E4F" w:rsidRPr="002A0E4F" w14:paraId="38B4F18B" w14:textId="77777777" w:rsidTr="00EC04F9">
        <w:tc>
          <w:tcPr>
            <w:tcW w:w="2806" w:type="dxa"/>
          </w:tcPr>
          <w:p w14:paraId="31B4EF69" w14:textId="23DB008D" w:rsidR="005478A8" w:rsidRPr="00153D49" w:rsidRDefault="005478A8" w:rsidP="00D05184">
            <w:pPr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5478A8" w:rsidRPr="002A0E4F" w:rsidRDefault="005478A8" w:rsidP="00D051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5478A8" w:rsidRPr="002A0E4F" w14:paraId="5BB3A655" w14:textId="77777777" w:rsidTr="00451CE1">
        <w:tc>
          <w:tcPr>
            <w:tcW w:w="2806" w:type="dxa"/>
          </w:tcPr>
          <w:p w14:paraId="67239D5F" w14:textId="7BF58E5A" w:rsidR="005478A8" w:rsidRPr="00153D49" w:rsidRDefault="005478A8" w:rsidP="009771F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138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5468EA4E" w:rsidR="005478A8" w:rsidRPr="002A0E4F" w:rsidRDefault="00911D26" w:rsidP="009771F6">
            <w:pPr>
              <w:tabs>
                <w:tab w:val="decimal" w:pos="918"/>
              </w:tabs>
              <w:spacing w:line="300" w:lineRule="exact"/>
              <w:ind w:right="226"/>
              <w:jc w:val="center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5478A8" w:rsidRPr="002A0E4F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5478A8" w:rsidRPr="002A0E4F" w:rsidRDefault="005478A8" w:rsidP="009771F6">
            <w:pPr>
              <w:tabs>
                <w:tab w:val="decimal" w:pos="918"/>
              </w:tabs>
              <w:spacing w:line="30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5478A8" w:rsidRPr="002A0E4F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34810350" w:rsidR="005478A8" w:rsidRPr="002A0E4F" w:rsidRDefault="00911D26" w:rsidP="00911D26">
            <w:pPr>
              <w:tabs>
                <w:tab w:val="decimal" w:pos="918"/>
              </w:tabs>
              <w:spacing w:line="300" w:lineRule="exact"/>
              <w:ind w:right="226"/>
              <w:jc w:val="center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7583AFB0" w14:textId="77777777" w:rsidR="005478A8" w:rsidRPr="002A0E4F" w:rsidRDefault="005478A8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737C5970" w:rsidR="005478A8" w:rsidRPr="002A0E4F" w:rsidRDefault="00BA1333" w:rsidP="009771F6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53</w:t>
            </w:r>
          </w:p>
        </w:tc>
      </w:tr>
    </w:tbl>
    <w:p w14:paraId="2D6B7A3E" w14:textId="646168C3" w:rsidR="00E21A27" w:rsidRPr="002A0E4F" w:rsidRDefault="00E21A27" w:rsidP="008E678D">
      <w:pPr>
        <w:spacing w:line="20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7CBCE779" w:rsidR="003643A5" w:rsidRPr="002A0E4F" w:rsidRDefault="00EA16A2" w:rsidP="00F36DAA">
      <w:pPr>
        <w:spacing w:line="34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6CF7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7017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2A0E4F" w:rsidRDefault="003643A5" w:rsidP="004714B3">
      <w:pPr>
        <w:tabs>
          <w:tab w:val="left" w:pos="1701"/>
        </w:tabs>
        <w:spacing w:line="280" w:lineRule="exact"/>
        <w:ind w:left="1077" w:right="23" w:firstLine="57"/>
        <w:jc w:val="right"/>
        <w:rPr>
          <w:rFonts w:asciiTheme="majorBidi" w:hAnsiTheme="majorBidi" w:cstheme="majorBidi"/>
        </w:rPr>
      </w:pPr>
      <w:r w:rsidRPr="002A0E4F">
        <w:rPr>
          <w:rFonts w:asciiTheme="majorBidi" w:hAnsiTheme="majorBidi" w:cstheme="majorBidi"/>
        </w:rPr>
        <w:t>(</w:t>
      </w:r>
      <w:r w:rsidRPr="00153D49">
        <w:rPr>
          <w:rFonts w:asciiTheme="majorBidi" w:hAnsiTheme="majorBidi" w:cstheme="majorBidi"/>
          <w:cs/>
        </w:rPr>
        <w:t>หน่วย:พันบาท</w:t>
      </w:r>
      <w:r w:rsidRPr="002A0E4F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7"/>
        <w:gridCol w:w="77"/>
        <w:gridCol w:w="1161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2A0E4F" w:rsidRPr="002A0E4F" w14:paraId="6A315B09" w14:textId="77777777" w:rsidTr="006F29C6">
        <w:tc>
          <w:tcPr>
            <w:tcW w:w="2834" w:type="dxa"/>
          </w:tcPr>
          <w:p w14:paraId="1E39806D" w14:textId="77777777" w:rsidR="003643A5" w:rsidRPr="002A0E4F" w:rsidRDefault="003643A5" w:rsidP="004714B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2A0E4F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2A0E4F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153D49" w:rsidRDefault="003643A5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2A0E4F" w:rsidRPr="002A0E4F" w14:paraId="7E41277D" w14:textId="77777777" w:rsidTr="006F29C6">
        <w:tc>
          <w:tcPr>
            <w:tcW w:w="2834" w:type="dxa"/>
          </w:tcPr>
          <w:p w14:paraId="027E579E" w14:textId="77777777" w:rsidR="00A012D3" w:rsidRPr="002A0E4F" w:rsidRDefault="00A012D3" w:rsidP="004714B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09B0F71D" w:rsidR="00A012D3" w:rsidRPr="002A0E4F" w:rsidRDefault="00BA133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2A0E4F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4A2CB1D5" w:rsidR="00A012D3" w:rsidRPr="002A0E4F" w:rsidRDefault="00BA133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2A0E4F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5910F8D5" w:rsidR="00A012D3" w:rsidRPr="002A0E4F" w:rsidRDefault="00BA133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2A0E4F" w:rsidRDefault="00A012D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26D92653" w:rsidR="00A012D3" w:rsidRPr="002A0E4F" w:rsidRDefault="00BA1333" w:rsidP="004714B3">
            <w:pPr>
              <w:spacing w:line="2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2A0E4F" w:rsidRPr="002A0E4F" w14:paraId="32F74501" w14:textId="77777777" w:rsidTr="006F29C6">
        <w:tc>
          <w:tcPr>
            <w:tcW w:w="2834" w:type="dxa"/>
          </w:tcPr>
          <w:p w14:paraId="68CCF61B" w14:textId="4CF427C1" w:rsidR="00FB5DED" w:rsidRPr="002A0E4F" w:rsidRDefault="00FB5DED" w:rsidP="00FB5DED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  <w:p w14:paraId="0C1ABCE1" w14:textId="63531A31" w:rsidR="00FB5DED" w:rsidRPr="002A0E4F" w:rsidRDefault="00FB5DED" w:rsidP="00FB5DED">
            <w:pPr>
              <w:tabs>
                <w:tab w:val="left" w:pos="173"/>
                <w:tab w:val="left" w:pos="832"/>
              </w:tabs>
              <w:spacing w:line="320" w:lineRule="exact"/>
              <w:ind w:left="16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60EF664" w14:textId="77777777" w:rsidR="007A2D1A" w:rsidRPr="002A0E4F" w:rsidRDefault="007A2D1A" w:rsidP="00D22510">
            <w:pPr>
              <w:tabs>
                <w:tab w:val="decimal" w:pos="111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78CCB005" w14:textId="7B1DC0A3" w:rsidR="00911D26" w:rsidRPr="002A0E4F" w:rsidRDefault="00911D26" w:rsidP="00D22510">
            <w:pPr>
              <w:tabs>
                <w:tab w:val="decimal" w:pos="111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0" w:type="dxa"/>
            <w:gridSpan w:val="2"/>
          </w:tcPr>
          <w:p w14:paraId="5F899711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67367918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  <w:p w14:paraId="3C754CB4" w14:textId="5A7879FC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</w:t>
            </w:r>
            <w:r w:rsidR="00BA1333" w:rsidRPr="002A0E4F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42" w:type="dxa"/>
            <w:gridSpan w:val="2"/>
          </w:tcPr>
          <w:p w14:paraId="7B0C73F2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4AAC9F1D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27C913F6" w14:textId="2057E775" w:rsidR="007A2D1A" w:rsidRPr="002A0E4F" w:rsidRDefault="00911D26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42" w:type="dxa"/>
            <w:gridSpan w:val="2"/>
          </w:tcPr>
          <w:p w14:paraId="680F8062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6A1F4D0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35BD1C66" w14:textId="12E92E91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</w:t>
            </w:r>
            <w:r w:rsidR="00BA1333" w:rsidRPr="002A0E4F">
              <w:rPr>
                <w:rFonts w:asciiTheme="majorBidi" w:hAnsiTheme="majorBidi" w:cstheme="majorBidi"/>
              </w:rPr>
              <w:t>0</w:t>
            </w:r>
          </w:p>
        </w:tc>
      </w:tr>
      <w:tr w:rsidR="002A0E4F" w:rsidRPr="002A0E4F" w14:paraId="581BCC62" w14:textId="77777777" w:rsidTr="006F29C6">
        <w:tc>
          <w:tcPr>
            <w:tcW w:w="2834" w:type="dxa"/>
          </w:tcPr>
          <w:p w14:paraId="18EDB173" w14:textId="4F5D07D3" w:rsidR="00FB5DED" w:rsidRPr="00153D49" w:rsidRDefault="00FB5DED" w:rsidP="00FB5DED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FB5DED" w:rsidRPr="002A0E4F" w:rsidRDefault="00FB5DED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FB5DED" w:rsidRPr="002A0E4F" w:rsidRDefault="00FB5DED" w:rsidP="00FB5DED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FB5DED" w:rsidRPr="002A0E4F" w:rsidRDefault="00FB5DED" w:rsidP="00FB5DED">
            <w:pPr>
              <w:tabs>
                <w:tab w:val="decimal" w:pos="918"/>
              </w:tabs>
              <w:spacing w:line="32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2A0E4F" w:rsidRPr="002A0E4F" w14:paraId="3B94D1D6" w14:textId="77777777" w:rsidTr="006F29C6">
        <w:tc>
          <w:tcPr>
            <w:tcW w:w="2834" w:type="dxa"/>
          </w:tcPr>
          <w:p w14:paraId="103D5A47" w14:textId="0ECC370A" w:rsidR="00BA1333" w:rsidRPr="002A0E4F" w:rsidRDefault="00BA1333" w:rsidP="00BA1333">
            <w:pPr>
              <w:tabs>
                <w:tab w:val="left" w:pos="173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7BD8397F" w:rsidR="00BA1333" w:rsidRPr="002A0E4F" w:rsidRDefault="00911D26" w:rsidP="00BA1333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39C2BBF0" w:rsidR="00BA1333" w:rsidRPr="002A0E4F" w:rsidRDefault="00BA1333" w:rsidP="00BA1333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36692C60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16,535</w:t>
            </w:r>
          </w:p>
        </w:tc>
        <w:tc>
          <w:tcPr>
            <w:tcW w:w="142" w:type="dxa"/>
            <w:gridSpan w:val="2"/>
          </w:tcPr>
          <w:p w14:paraId="50A7CA2B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59031449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20,073</w:t>
            </w:r>
          </w:p>
        </w:tc>
      </w:tr>
      <w:tr w:rsidR="002A0E4F" w:rsidRPr="002A0E4F" w14:paraId="70F9D366" w14:textId="6CB44187" w:rsidTr="006F29C6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16E73" w:rsidRPr="00153D49" w:rsidRDefault="00616E73" w:rsidP="00FF6DEB">
            <w:pPr>
              <w:tabs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16E73" w:rsidRPr="002A0E4F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16E73" w:rsidRPr="002A0E4F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16E73" w:rsidRPr="002A0E4F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2A0E4F" w:rsidRPr="002A0E4F" w14:paraId="7F14F92E" w14:textId="51ADF7CA" w:rsidTr="006F29C6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616E73" w:rsidRPr="00153D49" w:rsidRDefault="00616E73" w:rsidP="00FF6DEB">
            <w:pPr>
              <w:tabs>
                <w:tab w:val="left" w:pos="152"/>
                <w:tab w:val="left" w:pos="832"/>
              </w:tabs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EE5B861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1BF41F6" w14:textId="77777777" w:rsidR="00616E73" w:rsidRPr="002A0E4F" w:rsidRDefault="00616E73" w:rsidP="00FF6DEB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3740457A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D9AD0C2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1E5B3D85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7997939" w14:textId="77777777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1EE0F5BE" w:rsidR="00616E73" w:rsidRPr="002A0E4F" w:rsidRDefault="00616E73" w:rsidP="00FF6DEB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2A0E4F" w:rsidRPr="002A0E4F" w14:paraId="1B5BC0AA" w14:textId="77777777" w:rsidTr="007C3724">
        <w:trPr>
          <w:gridAfter w:val="1"/>
          <w:wAfter w:w="8" w:type="dxa"/>
        </w:trPr>
        <w:tc>
          <w:tcPr>
            <w:tcW w:w="2841" w:type="dxa"/>
            <w:gridSpan w:val="2"/>
          </w:tcPr>
          <w:p w14:paraId="31C79AD3" w14:textId="3E1DE773" w:rsidR="00BA1333" w:rsidRPr="00153D49" w:rsidRDefault="00BA1333" w:rsidP="00BA1333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ค่าเสื่อมราคาและดอกเบี้ยตัดจ่ายของสินทรัพย์สิทธิการใช้</w:t>
            </w:r>
          </w:p>
        </w:tc>
        <w:tc>
          <w:tcPr>
            <w:tcW w:w="1238" w:type="dxa"/>
            <w:gridSpan w:val="2"/>
            <w:vAlign w:val="bottom"/>
          </w:tcPr>
          <w:p w14:paraId="518B5BF4" w14:textId="7E5F778D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10,437</w:t>
            </w:r>
          </w:p>
        </w:tc>
        <w:tc>
          <w:tcPr>
            <w:tcW w:w="140" w:type="dxa"/>
            <w:gridSpan w:val="2"/>
            <w:vAlign w:val="bottom"/>
          </w:tcPr>
          <w:p w14:paraId="6A538E88" w14:textId="77777777" w:rsidR="00BA1333" w:rsidRPr="002A0E4F" w:rsidRDefault="00BA1333" w:rsidP="00BA1333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228FF104" w14:textId="2A482F5D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11,722</w:t>
            </w:r>
          </w:p>
        </w:tc>
        <w:tc>
          <w:tcPr>
            <w:tcW w:w="142" w:type="dxa"/>
            <w:gridSpan w:val="2"/>
          </w:tcPr>
          <w:p w14:paraId="071DF8BA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3DBBBFB" w14:textId="3280B106" w:rsidR="00BA1333" w:rsidRPr="00153D49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2A0E4F">
              <w:rPr>
                <w:rFonts w:asciiTheme="majorBidi" w:hAnsiTheme="majorBidi" w:cstheme="majorBidi"/>
              </w:rPr>
              <w:t>10,437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5EB33096" w14:textId="2CEC078E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11,722</w:t>
            </w:r>
          </w:p>
        </w:tc>
      </w:tr>
      <w:tr w:rsidR="002A0E4F" w:rsidRPr="002A0E4F" w14:paraId="7E4D7305" w14:textId="77777777" w:rsidTr="000C1892">
        <w:trPr>
          <w:gridAfter w:val="1"/>
          <w:wAfter w:w="8" w:type="dxa"/>
        </w:trPr>
        <w:tc>
          <w:tcPr>
            <w:tcW w:w="2841" w:type="dxa"/>
            <w:gridSpan w:val="2"/>
          </w:tcPr>
          <w:p w14:paraId="79E7A1DC" w14:textId="7A391AE8" w:rsidR="00BA1333" w:rsidRPr="002A0E4F" w:rsidRDefault="00BA1333" w:rsidP="00BA1333">
            <w:pPr>
              <w:tabs>
                <w:tab w:val="left" w:pos="152"/>
                <w:tab w:val="left" w:pos="594"/>
              </w:tabs>
              <w:spacing w:line="320" w:lineRule="exact"/>
              <w:ind w:left="450" w:hanging="45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ค่าเช่าและค่าบริการของ</w:t>
            </w: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 xml:space="preserve">     </w:t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สัญญาเช่าระยะสั้น</w:t>
            </w:r>
          </w:p>
        </w:tc>
        <w:tc>
          <w:tcPr>
            <w:tcW w:w="1238" w:type="dxa"/>
            <w:gridSpan w:val="2"/>
            <w:tcBorders>
              <w:bottom w:val="single" w:sz="6" w:space="0" w:color="auto"/>
            </w:tcBorders>
            <w:vAlign w:val="bottom"/>
          </w:tcPr>
          <w:p w14:paraId="46395BF3" w14:textId="0A566C2A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2,575</w:t>
            </w:r>
          </w:p>
        </w:tc>
        <w:tc>
          <w:tcPr>
            <w:tcW w:w="140" w:type="dxa"/>
            <w:gridSpan w:val="2"/>
            <w:vAlign w:val="bottom"/>
          </w:tcPr>
          <w:p w14:paraId="218949D4" w14:textId="77777777" w:rsidR="00BA1333" w:rsidRPr="002A0E4F" w:rsidRDefault="00BA1333" w:rsidP="00BA1333">
            <w:pPr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AE2079C" w14:textId="786CA1F4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502</w:t>
            </w:r>
          </w:p>
        </w:tc>
        <w:tc>
          <w:tcPr>
            <w:tcW w:w="142" w:type="dxa"/>
            <w:gridSpan w:val="2"/>
          </w:tcPr>
          <w:p w14:paraId="3C4AAAFD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178E720C" w14:textId="0AD78D16" w:rsidR="00BA1333" w:rsidRPr="00153D49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2A0E4F">
              <w:rPr>
                <w:rFonts w:asciiTheme="majorBidi" w:hAnsiTheme="majorBidi" w:cstheme="majorBidi"/>
              </w:rPr>
              <w:t>2,575</w:t>
            </w:r>
          </w:p>
        </w:tc>
        <w:tc>
          <w:tcPr>
            <w:tcW w:w="142" w:type="dxa"/>
            <w:gridSpan w:val="2"/>
            <w:vAlign w:val="bottom"/>
          </w:tcPr>
          <w:p w14:paraId="4EB9EA6F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4D638761" w14:textId="460B2D19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502</w:t>
            </w:r>
          </w:p>
        </w:tc>
      </w:tr>
      <w:tr w:rsidR="002A0E4F" w:rsidRPr="002A0E4F" w14:paraId="5CEE8A96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1B6BCC73" w14:textId="18CF08EF" w:rsidR="00BA1333" w:rsidRPr="00153D49" w:rsidRDefault="00BA1333" w:rsidP="00BA1333">
            <w:pPr>
              <w:tabs>
                <w:tab w:val="left" w:pos="152"/>
              </w:tabs>
              <w:spacing w:line="30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404B6E84" w:rsidR="00BA1333" w:rsidRPr="002A0E4F" w:rsidRDefault="00911D26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13,012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BA1333" w:rsidRPr="002A0E4F" w:rsidRDefault="00BA1333" w:rsidP="00BA1333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36C168B3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12,224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5B0187FC" w:rsidR="00BA1333" w:rsidRPr="002A0E4F" w:rsidRDefault="00911D26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13,012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39ACB210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12,224</w:t>
            </w:r>
          </w:p>
        </w:tc>
      </w:tr>
      <w:tr w:rsidR="002A0E4F" w:rsidRPr="002A0E4F" w14:paraId="64C11021" w14:textId="77777777" w:rsidTr="007F7931">
        <w:trPr>
          <w:gridAfter w:val="1"/>
          <w:wAfter w:w="8" w:type="dxa"/>
        </w:trPr>
        <w:tc>
          <w:tcPr>
            <w:tcW w:w="2918" w:type="dxa"/>
            <w:gridSpan w:val="3"/>
          </w:tcPr>
          <w:p w14:paraId="2A66AF0C" w14:textId="6663B7A2" w:rsidR="007A2D1A" w:rsidRPr="00153D49" w:rsidRDefault="007A2D1A" w:rsidP="007A2D1A">
            <w:pPr>
              <w:tabs>
                <w:tab w:val="left" w:pos="152"/>
              </w:tabs>
              <w:spacing w:line="32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161" w:type="dxa"/>
            <w:tcBorders>
              <w:top w:val="single" w:sz="6" w:space="0" w:color="auto"/>
            </w:tcBorders>
            <w:vAlign w:val="bottom"/>
          </w:tcPr>
          <w:p w14:paraId="405633CE" w14:textId="77777777" w:rsidR="007A2D1A" w:rsidRPr="002A0E4F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60E3483" w14:textId="77777777" w:rsidR="007A2D1A" w:rsidRPr="002A0E4F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double" w:sz="6" w:space="0" w:color="auto"/>
            </w:tcBorders>
            <w:vAlign w:val="bottom"/>
          </w:tcPr>
          <w:p w14:paraId="2A0154CA" w14:textId="77777777" w:rsidR="007A2D1A" w:rsidRPr="002A0E4F" w:rsidRDefault="007A2D1A" w:rsidP="007A2D1A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01EA300" w14:textId="77777777" w:rsidR="007A2D1A" w:rsidRPr="002A0E4F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  <w:vAlign w:val="bottom"/>
          </w:tcPr>
          <w:p w14:paraId="025FF3C5" w14:textId="77777777" w:rsidR="007A2D1A" w:rsidRPr="002A0E4F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36178BF5" w14:textId="77777777" w:rsidR="007A2D1A" w:rsidRPr="002A0E4F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  <w:vAlign w:val="bottom"/>
          </w:tcPr>
          <w:p w14:paraId="4061031C" w14:textId="77777777" w:rsidR="007A2D1A" w:rsidRPr="002A0E4F" w:rsidRDefault="007A2D1A" w:rsidP="007A2D1A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BA1333" w:rsidRPr="002A0E4F" w14:paraId="30863242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35DAC4B5" w14:textId="0A03640B" w:rsidR="00BA1333" w:rsidRPr="002A0E4F" w:rsidRDefault="00BA1333" w:rsidP="00BA1333">
            <w:pPr>
              <w:tabs>
                <w:tab w:val="left" w:pos="152"/>
              </w:tabs>
              <w:spacing w:line="320" w:lineRule="exact"/>
              <w:ind w:left="17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bottom"/>
          </w:tcPr>
          <w:p w14:paraId="24B9256E" w14:textId="1C66647F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412</w:t>
            </w:r>
          </w:p>
        </w:tc>
        <w:tc>
          <w:tcPr>
            <w:tcW w:w="140" w:type="dxa"/>
            <w:gridSpan w:val="2"/>
            <w:vAlign w:val="bottom"/>
          </w:tcPr>
          <w:p w14:paraId="6DDD9FFC" w14:textId="77777777" w:rsidR="00BA1333" w:rsidRPr="002A0E4F" w:rsidRDefault="00BA1333" w:rsidP="00BA133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double" w:sz="6" w:space="0" w:color="auto"/>
            </w:tcBorders>
            <w:vAlign w:val="bottom"/>
          </w:tcPr>
          <w:p w14:paraId="6A4F7B22" w14:textId="4F982C5C" w:rsidR="00BA1333" w:rsidRPr="00153D49" w:rsidRDefault="00BA1333" w:rsidP="00BA133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2A0E4F">
              <w:rPr>
                <w:rFonts w:asciiTheme="majorBidi" w:hAnsiTheme="majorBidi" w:cstheme="majorBidi"/>
              </w:rPr>
              <w:t>453</w:t>
            </w:r>
          </w:p>
        </w:tc>
        <w:tc>
          <w:tcPr>
            <w:tcW w:w="142" w:type="dxa"/>
            <w:gridSpan w:val="2"/>
            <w:vAlign w:val="bottom"/>
          </w:tcPr>
          <w:p w14:paraId="0633B979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  <w:vAlign w:val="bottom"/>
          </w:tcPr>
          <w:p w14:paraId="095EFC93" w14:textId="0215639E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412</w:t>
            </w:r>
          </w:p>
        </w:tc>
        <w:tc>
          <w:tcPr>
            <w:tcW w:w="142" w:type="dxa"/>
            <w:gridSpan w:val="2"/>
            <w:vAlign w:val="bottom"/>
          </w:tcPr>
          <w:p w14:paraId="1C0C4DED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  <w:vAlign w:val="bottom"/>
          </w:tcPr>
          <w:p w14:paraId="1F162B41" w14:textId="3D207B51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453</w:t>
            </w:r>
          </w:p>
        </w:tc>
      </w:tr>
    </w:tbl>
    <w:p w14:paraId="1C54C398" w14:textId="384B5EF4" w:rsidR="00BE3039" w:rsidRPr="002A0E4F" w:rsidRDefault="00BE3039" w:rsidP="00BA7DD6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865DD6" w:rsidR="003643A5" w:rsidRPr="002A0E4F" w:rsidRDefault="003643A5" w:rsidP="00401DA9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  <w:r w:rsidR="006C1A1A" w:rsidRPr="002A0E4F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</w:t>
      </w:r>
      <w:r w:rsidR="00186792" w:rsidRPr="002A0E4F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  </w:t>
      </w:r>
    </w:p>
    <w:p w14:paraId="0A6159FE" w14:textId="7CC363B7" w:rsidR="009A5D38" w:rsidRPr="002A0E4F" w:rsidRDefault="00EA584F" w:rsidP="004714B3">
      <w:pPr>
        <w:spacing w:line="200" w:lineRule="exact"/>
        <w:ind w:left="1094" w:firstLine="46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</w:p>
    <w:p w14:paraId="10E887E3" w14:textId="2A291073" w:rsidR="003643A5" w:rsidRPr="00153D49" w:rsidRDefault="00EA16A2" w:rsidP="009771F6">
      <w:pPr>
        <w:spacing w:line="32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6DC6"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2A0E4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</w:p>
    <w:p w14:paraId="43B1D500" w14:textId="77777777" w:rsidR="003643A5" w:rsidRPr="002A0E4F" w:rsidRDefault="003643A5" w:rsidP="009771F6">
      <w:pPr>
        <w:spacing w:line="320" w:lineRule="exact"/>
        <w:ind w:left="1094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2A0E4F">
        <w:rPr>
          <w:rFonts w:asciiTheme="majorBidi" w:hAnsiTheme="majorBidi" w:cstheme="majorBidi"/>
          <w:snapToGrid w:val="0"/>
          <w:lang w:eastAsia="th-TH"/>
        </w:rPr>
        <w:t>(</w:t>
      </w:r>
      <w:r w:rsidRPr="00153D49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2A0E4F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1"/>
        <w:gridCol w:w="1258"/>
        <w:gridCol w:w="160"/>
        <w:gridCol w:w="1276"/>
      </w:tblGrid>
      <w:tr w:rsidR="002A0E4F" w:rsidRPr="002A0E4F" w14:paraId="6D296691" w14:textId="77777777" w:rsidTr="005C6EF0">
        <w:tc>
          <w:tcPr>
            <w:tcW w:w="3119" w:type="dxa"/>
          </w:tcPr>
          <w:p w14:paraId="18452A0F" w14:textId="49EFEED5" w:rsidR="003643A5" w:rsidRPr="002A0E4F" w:rsidRDefault="00FF6DEB" w:rsidP="009771F6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2A0E4F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2A0E4F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153D49" w:rsidRDefault="003643A5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A0E4F" w:rsidRPr="002A0E4F" w14:paraId="0D6960A5" w14:textId="77777777" w:rsidTr="005C6EF0">
        <w:tc>
          <w:tcPr>
            <w:tcW w:w="3119" w:type="dxa"/>
          </w:tcPr>
          <w:p w14:paraId="6850C701" w14:textId="77777777" w:rsidR="005478A8" w:rsidRPr="002A0E4F" w:rsidRDefault="005478A8" w:rsidP="009771F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482FC7DF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0D5BF2AD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50A42D4F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2365950C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2568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5478A8" w:rsidRPr="00153D49" w:rsidRDefault="005478A8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54EECBD6" w:rsidR="005478A8" w:rsidRPr="002A0E4F" w:rsidRDefault="00BA1333" w:rsidP="009771F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>2567</w:t>
            </w:r>
          </w:p>
        </w:tc>
      </w:tr>
      <w:tr w:rsidR="002A0E4F" w:rsidRPr="002A0E4F" w14:paraId="65694303" w14:textId="77777777" w:rsidTr="00F44363">
        <w:tc>
          <w:tcPr>
            <w:tcW w:w="3119" w:type="dxa"/>
          </w:tcPr>
          <w:p w14:paraId="4E2AB7F2" w14:textId="2631C7BA" w:rsidR="00BA1333" w:rsidRPr="00153D49" w:rsidRDefault="00BA1333" w:rsidP="00BA133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417" w:type="dxa"/>
          </w:tcPr>
          <w:p w14:paraId="57DFAF61" w14:textId="77777777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3B580EBB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BA1333" w:rsidRPr="002A0E4F" w:rsidRDefault="00BA1333" w:rsidP="00BA133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2A0E4F" w:rsidRPr="002A0E4F" w14:paraId="127A3443" w14:textId="77777777" w:rsidTr="005C6EF0">
        <w:tc>
          <w:tcPr>
            <w:tcW w:w="3119" w:type="dxa"/>
          </w:tcPr>
          <w:p w14:paraId="123CC4C0" w14:textId="77777777" w:rsidR="00BA1333" w:rsidRPr="00153D49" w:rsidRDefault="00BA1333" w:rsidP="00BA1333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11F0D4D2" w:rsidR="00BA1333" w:rsidRPr="002A0E4F" w:rsidRDefault="00911D26" w:rsidP="00911D26">
            <w:pPr>
              <w:tabs>
                <w:tab w:val="decimal" w:pos="1016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45FE4B7F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3D3B42D9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3,907</w:t>
            </w:r>
          </w:p>
        </w:tc>
        <w:tc>
          <w:tcPr>
            <w:tcW w:w="160" w:type="dxa"/>
          </w:tcPr>
          <w:p w14:paraId="211A0E03" w14:textId="77777777" w:rsidR="00BA1333" w:rsidRPr="002A0E4F" w:rsidRDefault="00BA1333" w:rsidP="00BA133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00C7077A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2,928</w:t>
            </w:r>
          </w:p>
        </w:tc>
      </w:tr>
      <w:tr w:rsidR="002A0E4F" w:rsidRPr="002A0E4F" w14:paraId="0434F430" w14:textId="77777777" w:rsidTr="005C6EF0">
        <w:tc>
          <w:tcPr>
            <w:tcW w:w="3119" w:type="dxa"/>
          </w:tcPr>
          <w:p w14:paraId="75339BAB" w14:textId="77777777" w:rsidR="00BA1333" w:rsidRPr="00153D49" w:rsidRDefault="00BA1333" w:rsidP="00BA1333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1A4020B3" w:rsidR="00BA1333" w:rsidRPr="002A0E4F" w:rsidRDefault="00911D26" w:rsidP="00911D26">
            <w:pPr>
              <w:tabs>
                <w:tab w:val="decimal" w:pos="1016"/>
                <w:tab w:val="left" w:pos="1212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42" w:type="dxa"/>
          </w:tcPr>
          <w:p w14:paraId="7736FBEF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558027A9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30B18538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45D57747" w:rsidR="00BA1333" w:rsidRPr="002A0E4F" w:rsidRDefault="00911D26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60" w:type="dxa"/>
          </w:tcPr>
          <w:p w14:paraId="1ED3ECC6" w14:textId="77777777" w:rsidR="00BA1333" w:rsidRPr="002A0E4F" w:rsidRDefault="00BA1333" w:rsidP="00BA1333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523287E5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29</w:t>
            </w:r>
          </w:p>
        </w:tc>
      </w:tr>
      <w:tr w:rsidR="002A0E4F" w:rsidRPr="002A0E4F" w14:paraId="2B84D6EE" w14:textId="77777777" w:rsidTr="00846DC6">
        <w:tc>
          <w:tcPr>
            <w:tcW w:w="3119" w:type="dxa"/>
          </w:tcPr>
          <w:p w14:paraId="7E88768D" w14:textId="77777777" w:rsidR="00BA1333" w:rsidRPr="00153D49" w:rsidRDefault="00BA1333" w:rsidP="00BA1333">
            <w:pPr>
              <w:spacing w:line="2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406D8F00" w:rsidR="00BA1333" w:rsidRPr="002A0E4F" w:rsidRDefault="00911D26" w:rsidP="00BA133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42" w:type="dxa"/>
          </w:tcPr>
          <w:p w14:paraId="2B4F7777" w14:textId="77777777" w:rsidR="00BA1333" w:rsidRPr="002A0E4F" w:rsidRDefault="00BA1333" w:rsidP="00BA1333">
            <w:pPr>
              <w:tabs>
                <w:tab w:val="decimal" w:pos="918"/>
              </w:tabs>
              <w:spacing w:line="28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7956AF9D" w:rsidR="00BA1333" w:rsidRPr="002A0E4F" w:rsidRDefault="00BA1333" w:rsidP="00BA133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757A8838" w14:textId="77777777" w:rsidR="00BA1333" w:rsidRPr="002A0E4F" w:rsidRDefault="00BA1333" w:rsidP="00BA133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10FE96EE" w:rsidR="00BA1333" w:rsidRPr="002A0E4F" w:rsidRDefault="00911D26" w:rsidP="00BA133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3,951</w:t>
            </w:r>
          </w:p>
        </w:tc>
        <w:tc>
          <w:tcPr>
            <w:tcW w:w="160" w:type="dxa"/>
          </w:tcPr>
          <w:p w14:paraId="4BBD78C6" w14:textId="77777777" w:rsidR="00BA1333" w:rsidRPr="002A0E4F" w:rsidRDefault="00BA1333" w:rsidP="00BA1333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0FB536DF" w:rsidR="00BA1333" w:rsidRPr="002A0E4F" w:rsidRDefault="00BA1333" w:rsidP="00BA133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2,957</w:t>
            </w:r>
          </w:p>
        </w:tc>
      </w:tr>
      <w:tr w:rsidR="002A0E4F" w:rsidRPr="002A0E4F" w14:paraId="3FFF2A2B" w14:textId="77777777" w:rsidTr="009654FD">
        <w:tc>
          <w:tcPr>
            <w:tcW w:w="3119" w:type="dxa"/>
          </w:tcPr>
          <w:p w14:paraId="4311542F" w14:textId="7FC003D7" w:rsidR="00BA1333" w:rsidRPr="00153D49" w:rsidRDefault="00BA1333" w:rsidP="00BA133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BA1333" w:rsidRPr="002A0E4F" w:rsidRDefault="00BA1333" w:rsidP="00BA1333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BA1333" w:rsidRPr="002A0E4F" w:rsidRDefault="00BA1333" w:rsidP="00BA133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BA1333" w:rsidRPr="002A0E4F" w14:paraId="7E2B3158" w14:textId="77777777" w:rsidTr="009654FD">
        <w:tc>
          <w:tcPr>
            <w:tcW w:w="3119" w:type="dxa"/>
          </w:tcPr>
          <w:p w14:paraId="27F450E6" w14:textId="7711B8EB" w:rsidR="00BA1333" w:rsidRPr="00153D49" w:rsidRDefault="00BA1333" w:rsidP="00BA1333">
            <w:pPr>
              <w:spacing w:line="300" w:lineRule="exact"/>
              <w:ind w:left="73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62D051E2" w14:textId="0368C215" w:rsidR="00BA1333" w:rsidRPr="002A0E4F" w:rsidRDefault="00C63A18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16,104</w:t>
            </w:r>
          </w:p>
        </w:tc>
        <w:tc>
          <w:tcPr>
            <w:tcW w:w="142" w:type="dxa"/>
          </w:tcPr>
          <w:p w14:paraId="6CE22C22" w14:textId="77777777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BC3F6CF" w14:textId="37401826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8,772</w:t>
            </w:r>
          </w:p>
        </w:tc>
        <w:tc>
          <w:tcPr>
            <w:tcW w:w="141" w:type="dxa"/>
          </w:tcPr>
          <w:p w14:paraId="67E030BF" w14:textId="77777777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double" w:sz="6" w:space="0" w:color="auto"/>
            </w:tcBorders>
          </w:tcPr>
          <w:p w14:paraId="1EBB0F84" w14:textId="5845C4A0" w:rsidR="00BA1333" w:rsidRPr="002A0E4F" w:rsidRDefault="00C63A18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16,104</w:t>
            </w:r>
          </w:p>
        </w:tc>
        <w:tc>
          <w:tcPr>
            <w:tcW w:w="160" w:type="dxa"/>
          </w:tcPr>
          <w:p w14:paraId="094F05A9" w14:textId="77777777" w:rsidR="00BA1333" w:rsidRPr="002A0E4F" w:rsidRDefault="00BA1333" w:rsidP="00BA1333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3798DB8B" w14:textId="39A26E4B" w:rsidR="00BA1333" w:rsidRPr="002A0E4F" w:rsidRDefault="00BA1333" w:rsidP="00BA1333">
            <w:pPr>
              <w:tabs>
                <w:tab w:val="decimal" w:pos="918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8,772</w:t>
            </w:r>
          </w:p>
        </w:tc>
      </w:tr>
    </w:tbl>
    <w:p w14:paraId="6CB9DC35" w14:textId="77777777" w:rsidR="00C00E4C" w:rsidRPr="002A0E4F" w:rsidRDefault="00C00E4C" w:rsidP="00DC40D5">
      <w:pPr>
        <w:spacing w:line="36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60C07" w14:textId="355082E2" w:rsidR="003643A5" w:rsidRPr="002A0E4F" w:rsidRDefault="006A5707" w:rsidP="00DC40D5">
      <w:pPr>
        <w:spacing w:line="36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2A0E4F" w:rsidRDefault="003643A5" w:rsidP="00984A46">
      <w:pPr>
        <w:tabs>
          <w:tab w:val="left" w:pos="1701"/>
        </w:tabs>
        <w:spacing w:line="35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2A0E4F" w:rsidRPr="002A0E4F" w14:paraId="3E54B88F" w14:textId="77777777" w:rsidTr="005C6EF0">
        <w:tc>
          <w:tcPr>
            <w:tcW w:w="5196" w:type="dxa"/>
          </w:tcPr>
          <w:p w14:paraId="60F5582C" w14:textId="77777777" w:rsidR="003643A5" w:rsidRPr="002A0E4F" w:rsidRDefault="003643A5" w:rsidP="00984A46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153D49" w:rsidRDefault="003643A5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2A0E4F" w:rsidRPr="002A0E4F" w14:paraId="091509FE" w14:textId="77777777" w:rsidTr="005C6EF0">
        <w:tc>
          <w:tcPr>
            <w:tcW w:w="5196" w:type="dxa"/>
          </w:tcPr>
          <w:p w14:paraId="53391346" w14:textId="77777777" w:rsidR="005478A8" w:rsidRPr="002A0E4F" w:rsidRDefault="005478A8" w:rsidP="00984A46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129DDDA1" w:rsidR="005478A8" w:rsidRPr="002A0E4F" w:rsidRDefault="002D1785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5478A8" w:rsidRPr="00153D49" w:rsidRDefault="005478A8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70E0EEAC" w:rsidR="005478A8" w:rsidRPr="00153D49" w:rsidRDefault="002D1785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06AE66EB" w14:textId="77777777" w:rsidTr="005C6EF0">
        <w:tc>
          <w:tcPr>
            <w:tcW w:w="5196" w:type="dxa"/>
          </w:tcPr>
          <w:p w14:paraId="072D15A4" w14:textId="77777777" w:rsidR="00FB5DED" w:rsidRPr="00153D49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2205AA5E" w:rsidR="00FB5DED" w:rsidRPr="002A0E4F" w:rsidRDefault="006063B3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38,226</w:t>
            </w:r>
          </w:p>
        </w:tc>
        <w:tc>
          <w:tcPr>
            <w:tcW w:w="142" w:type="dxa"/>
          </w:tcPr>
          <w:p w14:paraId="163550D2" w14:textId="77777777" w:rsidR="00FB5DED" w:rsidRPr="002A0E4F" w:rsidRDefault="00FB5DED" w:rsidP="00984A46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2649A5D2" w:rsidR="00FB5DED" w:rsidRPr="002A0E4F" w:rsidRDefault="006063B3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36,131</w:t>
            </w:r>
          </w:p>
        </w:tc>
      </w:tr>
      <w:tr w:rsidR="002A0E4F" w:rsidRPr="002A0E4F" w14:paraId="22816617" w14:textId="77777777" w:rsidTr="005C6EF0">
        <w:tc>
          <w:tcPr>
            <w:tcW w:w="5196" w:type="dxa"/>
          </w:tcPr>
          <w:p w14:paraId="6BAF02A9" w14:textId="77777777" w:rsidR="00FB5DED" w:rsidRPr="00153D49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5EBA142F" w:rsidR="00FB5DED" w:rsidRPr="002A0E4F" w:rsidRDefault="00607184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2,293</w:t>
            </w:r>
          </w:p>
        </w:tc>
        <w:tc>
          <w:tcPr>
            <w:tcW w:w="142" w:type="dxa"/>
          </w:tcPr>
          <w:p w14:paraId="64DD5401" w14:textId="77777777" w:rsidR="00FB5DED" w:rsidRPr="002A0E4F" w:rsidRDefault="00FB5DED" w:rsidP="00984A46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5D5384EE" w:rsidR="00FB5DED" w:rsidRPr="002A0E4F" w:rsidRDefault="006063B3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1,164</w:t>
            </w:r>
          </w:p>
        </w:tc>
      </w:tr>
      <w:tr w:rsidR="002A0E4F" w:rsidRPr="002A0E4F" w14:paraId="6FEAFDD5" w14:textId="77777777" w:rsidTr="005C6EF0">
        <w:tc>
          <w:tcPr>
            <w:tcW w:w="5196" w:type="dxa"/>
          </w:tcPr>
          <w:p w14:paraId="59363ED8" w14:textId="77777777" w:rsidR="00FB5DED" w:rsidRPr="00153D49" w:rsidRDefault="00FB5DED" w:rsidP="00984A46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51B19A40" w:rsidR="00FB5DED" w:rsidRPr="002A0E4F" w:rsidRDefault="006063B3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0D014E0B" w14:textId="77777777" w:rsidR="00FB5DED" w:rsidRPr="002A0E4F" w:rsidRDefault="00FB5DED" w:rsidP="00984A46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0BF385FE" w:rsidR="00FB5DED" w:rsidRPr="002A0E4F" w:rsidRDefault="00FB5DED" w:rsidP="00984A46">
            <w:pPr>
              <w:tabs>
                <w:tab w:val="decimal" w:pos="918"/>
              </w:tabs>
              <w:spacing w:line="35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FB5DED" w:rsidRPr="002A0E4F" w14:paraId="0DC5D5C5" w14:textId="77777777" w:rsidTr="00984A46">
        <w:trPr>
          <w:trHeight w:val="183"/>
        </w:trPr>
        <w:tc>
          <w:tcPr>
            <w:tcW w:w="5196" w:type="dxa"/>
          </w:tcPr>
          <w:p w14:paraId="2518C872" w14:textId="77777777" w:rsidR="00FB5DED" w:rsidRPr="00153D49" w:rsidRDefault="00FB5DED" w:rsidP="00984A46">
            <w:pPr>
              <w:tabs>
                <w:tab w:val="left" w:pos="1077"/>
              </w:tabs>
              <w:spacing w:line="34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3606AA5D" w:rsidR="00FB5DED" w:rsidRPr="00153D49" w:rsidRDefault="00607184" w:rsidP="00984A46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40,520</w:t>
            </w:r>
          </w:p>
        </w:tc>
        <w:tc>
          <w:tcPr>
            <w:tcW w:w="142" w:type="dxa"/>
          </w:tcPr>
          <w:p w14:paraId="06E45473" w14:textId="77777777" w:rsidR="00FB5DED" w:rsidRPr="002A0E4F" w:rsidRDefault="00FB5DED" w:rsidP="00984A46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2F2B3E38" w:rsidR="00FB5DED" w:rsidRPr="002A0E4F" w:rsidRDefault="006063B3" w:rsidP="00984A46">
            <w:pPr>
              <w:tabs>
                <w:tab w:val="decimal" w:pos="918"/>
              </w:tabs>
              <w:spacing w:line="34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37,296</w:t>
            </w:r>
          </w:p>
        </w:tc>
      </w:tr>
    </w:tbl>
    <w:p w14:paraId="63571EEC" w14:textId="77777777" w:rsidR="00D01AFE" w:rsidRPr="00153D49" w:rsidRDefault="00D01AFE" w:rsidP="00D01AFE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A69030" w14:textId="122CFF9F" w:rsidR="003643A5" w:rsidRPr="002A0E4F" w:rsidRDefault="006A5707" w:rsidP="00DC40D5">
      <w:pPr>
        <w:spacing w:line="36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2A0E4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2A0E4F" w:rsidRDefault="003643A5" w:rsidP="00DC40D5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2A0E4F">
        <w:rPr>
          <w:rFonts w:asciiTheme="majorBidi" w:hAnsiTheme="majorBidi" w:cstheme="majorBidi"/>
          <w:sz w:val="30"/>
          <w:szCs w:val="30"/>
        </w:rPr>
        <w:t>(</w:t>
      </w:r>
      <w:r w:rsidRPr="00153D49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2A0E4F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2A0E4F" w:rsidRPr="002A0E4F" w14:paraId="3F174218" w14:textId="77777777" w:rsidTr="002463CC">
        <w:tc>
          <w:tcPr>
            <w:tcW w:w="3786" w:type="dxa"/>
          </w:tcPr>
          <w:p w14:paraId="147D7AC0" w14:textId="77777777" w:rsidR="00236E6D" w:rsidRPr="002A0E4F" w:rsidRDefault="00236E6D" w:rsidP="00D01AFE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2A0E4F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153D49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2A0E4F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153D49" w:rsidRDefault="00236E6D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153D49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2A0E4F" w:rsidRPr="002A0E4F" w14:paraId="5BEBB823" w14:textId="77777777" w:rsidTr="002463CC">
        <w:tc>
          <w:tcPr>
            <w:tcW w:w="3786" w:type="dxa"/>
          </w:tcPr>
          <w:p w14:paraId="7A4F5DF2" w14:textId="77777777" w:rsidR="005478A8" w:rsidRPr="002A0E4F" w:rsidRDefault="005478A8" w:rsidP="00D01AFE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25E0B6E4" w:rsidR="005478A8" w:rsidRPr="002A0E4F" w:rsidRDefault="002D1785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5478A8" w:rsidRPr="00153D49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1DA68287" w:rsidR="005478A8" w:rsidRPr="002A0E4F" w:rsidRDefault="002D1785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71" w:type="dxa"/>
          </w:tcPr>
          <w:p w14:paraId="12FBD562" w14:textId="77777777" w:rsidR="005478A8" w:rsidRPr="00153D49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066F77F9" w:rsidR="005478A8" w:rsidRPr="002A0E4F" w:rsidRDefault="002D1785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5478A8" w:rsidRPr="00153D49" w:rsidRDefault="005478A8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08C3B17B" w:rsidR="005478A8" w:rsidRPr="002A0E4F" w:rsidRDefault="002D1785" w:rsidP="00D01AFE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2A0E4F" w:rsidRPr="002A0E4F" w14:paraId="62936CF0" w14:textId="77777777" w:rsidTr="002463CC">
        <w:tc>
          <w:tcPr>
            <w:tcW w:w="3786" w:type="dxa"/>
          </w:tcPr>
          <w:p w14:paraId="7D040215" w14:textId="06838ABA" w:rsidR="00114F05" w:rsidRPr="00153D49" w:rsidRDefault="00114F05" w:rsidP="00114F05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2F218BFD" w:rsidR="00114F05" w:rsidRPr="002A0E4F" w:rsidRDefault="00114F05" w:rsidP="00114F05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23B5AF8A" w:rsidR="00114F05" w:rsidRPr="002A0E4F" w:rsidRDefault="00114F05" w:rsidP="00114F05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27CBBDEA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3F35E31" w14:textId="77777777" w:rsidR="00114F05" w:rsidRPr="002A0E4F" w:rsidRDefault="00114F05" w:rsidP="00114F05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2EA260E9" w:rsidR="00114F05" w:rsidRPr="002A0E4F" w:rsidRDefault="00114F05" w:rsidP="00114F05">
            <w:pPr>
              <w:tabs>
                <w:tab w:val="decimal" w:pos="961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</w:tr>
      <w:tr w:rsidR="002A0E4F" w:rsidRPr="002A0E4F" w14:paraId="4334347A" w14:textId="77777777" w:rsidTr="00E745B8">
        <w:trPr>
          <w:trHeight w:val="238"/>
        </w:trPr>
        <w:tc>
          <w:tcPr>
            <w:tcW w:w="3786" w:type="dxa"/>
          </w:tcPr>
          <w:p w14:paraId="0F452970" w14:textId="6A386C0B" w:rsidR="00114F05" w:rsidRPr="00153D49" w:rsidRDefault="00114F05" w:rsidP="00114F05">
            <w:pPr>
              <w:tabs>
                <w:tab w:val="left" w:pos="958"/>
              </w:tabs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35043B42" w:rsidR="00114F05" w:rsidRPr="002A0E4F" w:rsidRDefault="00114F05" w:rsidP="00114F05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2C9CDBA2" w:rsidR="00114F05" w:rsidRPr="002A0E4F" w:rsidRDefault="00114F05" w:rsidP="00114F05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4E417666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114F05" w:rsidRPr="002A0E4F" w:rsidRDefault="00114F05" w:rsidP="00114F05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314AF695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A0E4F" w:rsidRPr="002A0E4F" w14:paraId="1FC5BACF" w14:textId="77777777" w:rsidTr="00E745B8">
        <w:tc>
          <w:tcPr>
            <w:tcW w:w="3786" w:type="dxa"/>
          </w:tcPr>
          <w:p w14:paraId="186A691F" w14:textId="7901698B" w:rsidR="00114F05" w:rsidRPr="00153D49" w:rsidRDefault="00114F05" w:rsidP="00114F05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</w:tcBorders>
          </w:tcPr>
          <w:p w14:paraId="454F8D53" w14:textId="7E621E5A" w:rsidR="00114F05" w:rsidRPr="002A0E4F" w:rsidRDefault="00114F05" w:rsidP="00114F05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0B4BD888" w14:textId="2FBD1EB4" w:rsidR="00114F05" w:rsidRPr="002A0E4F" w:rsidRDefault="00114F05" w:rsidP="00114F05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29FFDBF" w14:textId="05CA314B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ED68598" w14:textId="77777777" w:rsidR="00114F05" w:rsidRPr="002A0E4F" w:rsidRDefault="00114F05" w:rsidP="00114F05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6CFDFB3" w14:textId="428B5883" w:rsidR="00114F05" w:rsidRPr="002A0E4F" w:rsidRDefault="00114F05" w:rsidP="00114F05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(800)</w:t>
            </w:r>
          </w:p>
        </w:tc>
      </w:tr>
      <w:tr w:rsidR="002A0E4F" w:rsidRPr="002A0E4F" w14:paraId="045A2225" w14:textId="77777777" w:rsidTr="00E745B8">
        <w:tc>
          <w:tcPr>
            <w:tcW w:w="3786" w:type="dxa"/>
          </w:tcPr>
          <w:p w14:paraId="36D9FC24" w14:textId="435B5D6F" w:rsidR="00114F05" w:rsidRPr="00153D49" w:rsidRDefault="00114F05" w:rsidP="00114F05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บริษัทยกหนี้ให้บริษัทย่อย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63AABDCE" w14:textId="1533588F" w:rsidR="00114F05" w:rsidRPr="002A0E4F" w:rsidRDefault="00114F05" w:rsidP="00114F05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284061AD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8EFFB85" w14:textId="1335D14C" w:rsidR="00114F05" w:rsidRPr="002A0E4F" w:rsidRDefault="00114F05" w:rsidP="00114F05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3990F6B5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09554BFC" w14:textId="49A5B2C2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850A7F0" w14:textId="77777777" w:rsidR="00114F05" w:rsidRPr="002A0E4F" w:rsidRDefault="00114F05" w:rsidP="00114F05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39476E2A" w14:textId="0DCBA8D0" w:rsidR="00114F05" w:rsidRPr="002A0E4F" w:rsidRDefault="00114F05" w:rsidP="00114F05">
            <w:pPr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(1,250)</w:t>
            </w:r>
          </w:p>
        </w:tc>
      </w:tr>
      <w:tr w:rsidR="00114F05" w:rsidRPr="002A0E4F" w14:paraId="1387CEA2" w14:textId="77777777" w:rsidTr="002463CC">
        <w:tc>
          <w:tcPr>
            <w:tcW w:w="3786" w:type="dxa"/>
          </w:tcPr>
          <w:p w14:paraId="44CE0350" w14:textId="08CCFF64" w:rsidR="00114F05" w:rsidRPr="00153D49" w:rsidRDefault="00114F05" w:rsidP="00114F05">
            <w:pPr>
              <w:spacing w:line="34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6DD93525" w:rsidR="00114F05" w:rsidRPr="002A0E4F" w:rsidRDefault="00114F05" w:rsidP="00114F05">
            <w:pPr>
              <w:tabs>
                <w:tab w:val="decimal" w:pos="793"/>
              </w:tabs>
              <w:spacing w:line="34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5E42A0F3" w:rsidR="00114F05" w:rsidRPr="002A0E4F" w:rsidRDefault="00114F05" w:rsidP="00114F05">
            <w:pPr>
              <w:tabs>
                <w:tab w:val="decimal" w:pos="789"/>
              </w:tabs>
              <w:spacing w:line="34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114F05" w:rsidRPr="002A0E4F" w:rsidRDefault="00114F05" w:rsidP="00114F05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7ABFA5B6" w:rsidR="00114F05" w:rsidRPr="00153D49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3FB84029" w14:textId="77777777" w:rsidR="00114F05" w:rsidRPr="002A0E4F" w:rsidRDefault="00114F05" w:rsidP="00114F05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03974CDD" w:rsidR="00114F05" w:rsidRPr="002A0E4F" w:rsidRDefault="00114F05" w:rsidP="00114F05">
            <w:pPr>
              <w:tabs>
                <w:tab w:val="decimal" w:pos="466"/>
              </w:tabs>
              <w:spacing w:line="340" w:lineRule="exact"/>
              <w:ind w:right="2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</w:tbl>
    <w:p w14:paraId="1D34FA92" w14:textId="77777777" w:rsidR="00236E6D" w:rsidRPr="002A0E4F" w:rsidRDefault="00236E6D" w:rsidP="009654FD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08E7BE92" w:rsidR="0079025F" w:rsidRPr="002A0E4F" w:rsidRDefault="00157071" w:rsidP="009654FD">
      <w:pPr>
        <w:spacing w:line="350" w:lineRule="exact"/>
        <w:ind w:left="1094" w:firstLine="45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บริษัทได้ทำสัญญาให้กู้ยืมเงินระยะสั้นกับบริษัท คริสตัล เคลียร์ อินโนเวชั่น จำกัด เป็นวงเงินจำนวน </w:t>
      </w:r>
      <w:r w:rsidRPr="002A0E4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2A0E4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153D49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7D9192A3" w14:textId="053EAD62" w:rsidR="005E591B" w:rsidRPr="002A0E4F" w:rsidRDefault="005E591B" w:rsidP="009654FD">
      <w:pPr>
        <w:spacing w:line="350" w:lineRule="exact"/>
        <w:ind w:left="1094" w:firstLine="459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bookmarkStart w:id="7" w:name="_Hlk189205419"/>
      <w:r w:rsidRPr="00153D49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เมื่อวันที่ </w:t>
      </w:r>
      <w:r w:rsidRPr="002A0E4F">
        <w:rPr>
          <w:rFonts w:asciiTheme="majorBidi" w:hAnsiTheme="majorBidi" w:cs="Angsana New"/>
          <w:snapToGrid w:val="0"/>
          <w:spacing w:val="-2"/>
          <w:sz w:val="32"/>
          <w:szCs w:val="32"/>
          <w:lang w:eastAsia="th-TH"/>
        </w:rPr>
        <w:t>18</w:t>
      </w:r>
      <w:r w:rsidRPr="00153D49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 ธันวาคม </w:t>
      </w:r>
      <w:r w:rsidRPr="002A0E4F">
        <w:rPr>
          <w:rFonts w:asciiTheme="majorBidi" w:hAnsiTheme="majorBidi" w:cs="Angsana New"/>
          <w:snapToGrid w:val="0"/>
          <w:spacing w:val="-2"/>
          <w:sz w:val="32"/>
          <w:szCs w:val="32"/>
          <w:lang w:eastAsia="th-TH"/>
        </w:rPr>
        <w:t>2567</w:t>
      </w:r>
      <w:r w:rsidRPr="00153D49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 xml:space="preserve"> ที่ประชุมคณะกรรมการของบริษัทมีมติยกหนี้เงิน</w:t>
      </w:r>
      <w:r w:rsidR="00976485" w:rsidRPr="00153D49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>ให้</w:t>
      </w:r>
      <w:r w:rsidRPr="00153D49">
        <w:rPr>
          <w:rFonts w:asciiTheme="majorBidi" w:hAnsiTheme="majorBidi" w:cs="Angsana New"/>
          <w:snapToGrid w:val="0"/>
          <w:spacing w:val="-2"/>
          <w:sz w:val="32"/>
          <w:szCs w:val="32"/>
          <w:cs/>
          <w:lang w:eastAsia="th-TH"/>
        </w:rPr>
        <w:t>กู้ยืมระยะสั้น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ตามตั๋วสัญญาใช้เงินระหว่างกันกับบริษัท</w:t>
      </w:r>
      <w:r w:rsidR="00AD6ADB"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คริสตัล เคลียร์ อินโนเวชั่น จำกัด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จำนวน</w:t>
      </w:r>
      <w:r w:rsidRPr="002A0E4F">
        <w:rPr>
          <w:rFonts w:asciiTheme="majorBidi" w:hAnsiTheme="majorBidi" w:cs="Angsana New"/>
          <w:snapToGrid w:val="0"/>
          <w:sz w:val="32"/>
          <w:szCs w:val="32"/>
          <w:lang w:eastAsia="th-TH"/>
        </w:rPr>
        <w:t xml:space="preserve"> 1.25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ล้านบาท และให้</w:t>
      </w:r>
      <w:r w:rsidR="003D1C1D"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บริษัทย่อยดังกล่าว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ชำระดอกเบี้ยคงค้างตามตั๋วสัญญาใช้เงินให้เสร็จสิ้นภายในวันที่ </w:t>
      </w:r>
      <w:r w:rsidR="00D903EC"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          </w:t>
      </w:r>
      <w:r w:rsidRPr="002A0E4F">
        <w:rPr>
          <w:rFonts w:asciiTheme="majorBidi" w:hAnsiTheme="majorBidi" w:cs="Angsana New"/>
          <w:snapToGrid w:val="0"/>
          <w:sz w:val="32"/>
          <w:szCs w:val="32"/>
          <w:lang w:eastAsia="th-TH"/>
        </w:rPr>
        <w:t>30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ธันวาคม </w:t>
      </w:r>
      <w:r w:rsidRPr="002A0E4F">
        <w:rPr>
          <w:rFonts w:asciiTheme="majorBidi" w:hAnsiTheme="majorBidi" w:cs="Angsana New"/>
          <w:snapToGrid w:val="0"/>
          <w:sz w:val="32"/>
          <w:szCs w:val="32"/>
          <w:lang w:eastAsia="th-TH"/>
        </w:rPr>
        <w:t>2567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ทั้งนี้ บริษัทได้รับชำระดอกเบี้ยตามตั๋วสัญญาใช้เงินดังกล่าวแล้ว เมื่อวันที่ </w:t>
      </w:r>
      <w:r w:rsidR="00D903EC"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     </w:t>
      </w:r>
      <w:r w:rsidRPr="002A0E4F">
        <w:rPr>
          <w:rFonts w:asciiTheme="majorBidi" w:hAnsiTheme="majorBidi" w:cs="Angsana New"/>
          <w:snapToGrid w:val="0"/>
          <w:sz w:val="32"/>
          <w:szCs w:val="32"/>
          <w:lang w:eastAsia="th-TH"/>
        </w:rPr>
        <w:t>24</w:t>
      </w:r>
      <w:r w:rsidRPr="00153D49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ธันวาคม </w:t>
      </w:r>
      <w:r w:rsidRPr="002A0E4F">
        <w:rPr>
          <w:rFonts w:asciiTheme="majorBidi" w:hAnsiTheme="majorBidi" w:cs="Angsana New"/>
          <w:snapToGrid w:val="0"/>
          <w:sz w:val="32"/>
          <w:szCs w:val="32"/>
          <w:lang w:eastAsia="th-TH"/>
        </w:rPr>
        <w:t>2567</w:t>
      </w:r>
    </w:p>
    <w:bookmarkEnd w:id="7"/>
    <w:p w14:paraId="77883897" w14:textId="77777777" w:rsidR="00E745B8" w:rsidRPr="002A0E4F" w:rsidRDefault="00E745B8" w:rsidP="00984A46">
      <w:pPr>
        <w:spacing w:line="300" w:lineRule="exact"/>
        <w:ind w:left="544" w:firstLine="448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6D41631D" w14:textId="31F317F3" w:rsidR="004018E1" w:rsidRPr="002A0E4F" w:rsidRDefault="006A5707" w:rsidP="00DC40D5">
      <w:pPr>
        <w:spacing w:line="36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E51813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153D49" w:rsidRDefault="00D00E3B" w:rsidP="00DC40D5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2A0E4F" w:rsidRPr="002A0E4F" w14:paraId="4E0BEBD3" w14:textId="77777777" w:rsidTr="001D0779">
        <w:tc>
          <w:tcPr>
            <w:tcW w:w="3261" w:type="dxa"/>
          </w:tcPr>
          <w:p w14:paraId="6F61127D" w14:textId="77777777" w:rsidR="004018E1" w:rsidRPr="002A0E4F" w:rsidRDefault="004018E1" w:rsidP="00F45790">
            <w:pPr>
              <w:tabs>
                <w:tab w:val="left" w:pos="550"/>
              </w:tabs>
              <w:spacing w:line="36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2A0E4F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2A0E4F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153D49" w:rsidRDefault="004018E1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14FD079C" w14:textId="77777777" w:rsidTr="001D0779">
        <w:tc>
          <w:tcPr>
            <w:tcW w:w="3261" w:type="dxa"/>
          </w:tcPr>
          <w:p w14:paraId="3A62D399" w14:textId="77777777" w:rsidR="005478A8" w:rsidRPr="002A0E4F" w:rsidRDefault="005478A8" w:rsidP="00F45790">
            <w:pPr>
              <w:tabs>
                <w:tab w:val="left" w:pos="550"/>
              </w:tabs>
              <w:spacing w:line="36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30C7B92C" w:rsidR="005478A8" w:rsidRPr="002A0E4F" w:rsidRDefault="002D1785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5478A8" w:rsidRPr="00153D4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16351B75" w:rsidR="005478A8" w:rsidRPr="002A0E4F" w:rsidRDefault="002D1785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1" w:type="dxa"/>
          </w:tcPr>
          <w:p w14:paraId="35D10F53" w14:textId="77777777" w:rsidR="005478A8" w:rsidRPr="00153D4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112532FC" w:rsidR="005478A8" w:rsidRPr="002A0E4F" w:rsidRDefault="002D1785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5478A8" w:rsidRPr="00153D49" w:rsidRDefault="005478A8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3E812DEB" w:rsidR="005478A8" w:rsidRPr="002A0E4F" w:rsidRDefault="002D1785" w:rsidP="00F45790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168BAA8E" w14:textId="77777777" w:rsidTr="001D0779">
        <w:tc>
          <w:tcPr>
            <w:tcW w:w="3261" w:type="dxa"/>
          </w:tcPr>
          <w:p w14:paraId="4A199748" w14:textId="77777777" w:rsidR="002D1785" w:rsidRPr="002A0E4F" w:rsidRDefault="002D1785" w:rsidP="002D178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1291A6EC" w:rsidR="002D1785" w:rsidRPr="002A0E4F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  <w:tc>
          <w:tcPr>
            <w:tcW w:w="142" w:type="dxa"/>
          </w:tcPr>
          <w:p w14:paraId="2EEA2131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60ACCD02" w:rsidR="002D1785" w:rsidRPr="002A0E4F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123</w:t>
            </w:r>
          </w:p>
        </w:tc>
        <w:tc>
          <w:tcPr>
            <w:tcW w:w="141" w:type="dxa"/>
          </w:tcPr>
          <w:p w14:paraId="3E0F30FA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1C73B40D" w:rsidR="002D1785" w:rsidRPr="002A0E4F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  <w:tc>
          <w:tcPr>
            <w:tcW w:w="143" w:type="dxa"/>
          </w:tcPr>
          <w:p w14:paraId="34DDA2BD" w14:textId="77777777" w:rsidR="002D1785" w:rsidRPr="002A0E4F" w:rsidRDefault="002D1785" w:rsidP="002D1785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61FC6CF4" w:rsidR="002D1785" w:rsidRPr="002A0E4F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61</w:t>
            </w:r>
          </w:p>
        </w:tc>
      </w:tr>
      <w:tr w:rsidR="002A0E4F" w:rsidRPr="002A0E4F" w14:paraId="2C503183" w14:textId="77777777" w:rsidTr="001D0779">
        <w:tc>
          <w:tcPr>
            <w:tcW w:w="3261" w:type="dxa"/>
          </w:tcPr>
          <w:p w14:paraId="071ABC51" w14:textId="77777777" w:rsidR="002D1785" w:rsidRPr="002A0E4F" w:rsidRDefault="002D1785" w:rsidP="002D178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3D5B65FF" w:rsidR="002D1785" w:rsidRPr="002A0E4F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19,198</w:t>
            </w:r>
          </w:p>
        </w:tc>
        <w:tc>
          <w:tcPr>
            <w:tcW w:w="142" w:type="dxa"/>
          </w:tcPr>
          <w:p w14:paraId="3797AB88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509C4AE2" w14:textId="50906F7A" w:rsidR="002D1785" w:rsidRPr="00153D49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30,155</w:t>
            </w:r>
          </w:p>
        </w:tc>
        <w:tc>
          <w:tcPr>
            <w:tcW w:w="141" w:type="dxa"/>
          </w:tcPr>
          <w:p w14:paraId="16F1AF13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0D61FC1" w14:textId="7E64B757" w:rsidR="002D1785" w:rsidRPr="00153D49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16,393</w:t>
            </w:r>
          </w:p>
        </w:tc>
        <w:tc>
          <w:tcPr>
            <w:tcW w:w="143" w:type="dxa"/>
          </w:tcPr>
          <w:p w14:paraId="418CFD44" w14:textId="77777777" w:rsidR="002D1785" w:rsidRPr="002A0E4F" w:rsidRDefault="002D1785" w:rsidP="002D1785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DCDE7C" w14:textId="3153E781" w:rsidR="002D1785" w:rsidRPr="00153D49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18,387</w:t>
            </w:r>
          </w:p>
        </w:tc>
      </w:tr>
      <w:tr w:rsidR="002A0E4F" w:rsidRPr="002A0E4F" w14:paraId="7AA12CDD" w14:textId="77777777" w:rsidTr="001D0779">
        <w:tc>
          <w:tcPr>
            <w:tcW w:w="3261" w:type="dxa"/>
          </w:tcPr>
          <w:p w14:paraId="1B8828BD" w14:textId="77777777" w:rsidR="002D1785" w:rsidRPr="002A0E4F" w:rsidRDefault="002D1785" w:rsidP="002D178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288C3055" w:rsidR="002D1785" w:rsidRPr="002A0E4F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8,978</w:t>
            </w:r>
          </w:p>
        </w:tc>
        <w:tc>
          <w:tcPr>
            <w:tcW w:w="142" w:type="dxa"/>
          </w:tcPr>
          <w:p w14:paraId="0B07A97E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3FFE0FFB" w14:textId="4955513B" w:rsidR="002D1785" w:rsidRPr="002A0E4F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16,777</w:t>
            </w:r>
          </w:p>
        </w:tc>
        <w:tc>
          <w:tcPr>
            <w:tcW w:w="141" w:type="dxa"/>
          </w:tcPr>
          <w:p w14:paraId="10B7D56C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7833D6A" w14:textId="3BB250B8" w:rsidR="002D1785" w:rsidRPr="00153D49" w:rsidRDefault="004D6769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7,583</w:t>
            </w:r>
          </w:p>
        </w:tc>
        <w:tc>
          <w:tcPr>
            <w:tcW w:w="143" w:type="dxa"/>
          </w:tcPr>
          <w:p w14:paraId="00D7F9A8" w14:textId="77777777" w:rsidR="002D1785" w:rsidRPr="002A0E4F" w:rsidRDefault="002D1785" w:rsidP="002D1785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91561A" w14:textId="3E0A2EC0" w:rsidR="002D1785" w:rsidRPr="00153D49" w:rsidRDefault="002D1785" w:rsidP="002D1785">
            <w:pPr>
              <w:spacing w:line="36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13,348</w:t>
            </w:r>
          </w:p>
        </w:tc>
      </w:tr>
      <w:tr w:rsidR="002D1785" w:rsidRPr="002A0E4F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2D1785" w:rsidRPr="002A0E4F" w:rsidRDefault="002D1785" w:rsidP="002D1785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360" w:lineRule="exact"/>
              <w:ind w:left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7D0F0532" w:rsidR="002D1785" w:rsidRPr="002A0E4F" w:rsidRDefault="004D6769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28,221</w:t>
            </w:r>
          </w:p>
        </w:tc>
        <w:tc>
          <w:tcPr>
            <w:tcW w:w="142" w:type="dxa"/>
          </w:tcPr>
          <w:p w14:paraId="2D2D070F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2872E75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47,055</w:t>
            </w:r>
          </w:p>
        </w:tc>
        <w:tc>
          <w:tcPr>
            <w:tcW w:w="141" w:type="dxa"/>
          </w:tcPr>
          <w:p w14:paraId="1CC11D34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2547C0D4" w:rsidR="002D1785" w:rsidRPr="00153D49" w:rsidRDefault="004D6769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24,021</w:t>
            </w:r>
          </w:p>
        </w:tc>
        <w:tc>
          <w:tcPr>
            <w:tcW w:w="143" w:type="dxa"/>
          </w:tcPr>
          <w:p w14:paraId="484EB008" w14:textId="77777777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317D22CA" w:rsidR="002D1785" w:rsidRPr="002A0E4F" w:rsidRDefault="002D1785" w:rsidP="002D1785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31,796</w:t>
            </w:r>
          </w:p>
        </w:tc>
      </w:tr>
    </w:tbl>
    <w:p w14:paraId="4EEE09F9" w14:textId="77777777" w:rsidR="00246757" w:rsidRPr="002A0E4F" w:rsidRDefault="00246757" w:rsidP="00984A46">
      <w:pPr>
        <w:tabs>
          <w:tab w:val="left" w:pos="1134"/>
          <w:tab w:val="left" w:pos="1701"/>
        </w:tabs>
        <w:spacing w:line="1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2A0E4F" w:rsidRDefault="001D0779" w:rsidP="00DC40D5">
      <w:pPr>
        <w:tabs>
          <w:tab w:val="left" w:pos="1134"/>
          <w:tab w:val="left" w:pos="1701"/>
        </w:tabs>
        <w:spacing w:line="3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153D4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153D49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6C03110A" w14:textId="5D609ACD" w:rsidR="00CF155D" w:rsidRPr="002A0E4F" w:rsidRDefault="006A5707" w:rsidP="00474194">
      <w:pPr>
        <w:spacing w:line="36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C0559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A1360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CB1B048" w14:textId="74A16D89" w:rsidR="005033D1" w:rsidRPr="00153D49" w:rsidRDefault="00BD245D" w:rsidP="00474194">
      <w:pPr>
        <w:spacing w:line="36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A5D38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4A55" w:rsidRPr="00153D49">
        <w:rPr>
          <w:rFonts w:asciiTheme="majorBidi" w:hAnsiTheme="majorBidi" w:cstheme="majorBidi"/>
          <w:sz w:val="32"/>
          <w:szCs w:val="32"/>
          <w:cs/>
        </w:rPr>
        <w:t>พัน</w:t>
      </w:r>
      <w:r w:rsidRPr="00153D49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9"/>
        <w:gridCol w:w="1241"/>
        <w:gridCol w:w="142"/>
        <w:gridCol w:w="1236"/>
        <w:gridCol w:w="183"/>
        <w:gridCol w:w="1275"/>
        <w:gridCol w:w="143"/>
        <w:gridCol w:w="1253"/>
      </w:tblGrid>
      <w:tr w:rsidR="002A0E4F" w:rsidRPr="002A0E4F" w14:paraId="313AFC30" w14:textId="77777777" w:rsidTr="00453233">
        <w:tc>
          <w:tcPr>
            <w:tcW w:w="3969" w:type="dxa"/>
            <w:gridSpan w:val="2"/>
          </w:tcPr>
          <w:p w14:paraId="57C4998A" w14:textId="77777777" w:rsidR="005033D1" w:rsidRPr="002A0E4F" w:rsidRDefault="005033D1" w:rsidP="00474194">
            <w:pPr>
              <w:tabs>
                <w:tab w:val="left" w:pos="550"/>
              </w:tabs>
              <w:spacing w:line="35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2A0E4F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2A0E4F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153D49" w:rsidRDefault="005033D1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0B5630F1" w14:textId="77777777" w:rsidTr="00453233">
        <w:tc>
          <w:tcPr>
            <w:tcW w:w="3969" w:type="dxa"/>
            <w:gridSpan w:val="2"/>
          </w:tcPr>
          <w:p w14:paraId="3EE99328" w14:textId="77777777" w:rsidR="00216772" w:rsidRPr="002A0E4F" w:rsidRDefault="00216772" w:rsidP="00474194">
            <w:pPr>
              <w:tabs>
                <w:tab w:val="left" w:pos="550"/>
              </w:tabs>
              <w:spacing w:line="350" w:lineRule="exact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1" w:type="dxa"/>
            <w:tcBorders>
              <w:top w:val="single" w:sz="6" w:space="0" w:color="auto"/>
              <w:bottom w:val="single" w:sz="6" w:space="0" w:color="auto"/>
            </w:tcBorders>
          </w:tcPr>
          <w:p w14:paraId="21BF3794" w14:textId="1135C72E" w:rsidR="00216772" w:rsidRPr="002A0E4F" w:rsidRDefault="002D1785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216772" w:rsidRPr="00153D49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42F9A73D" w:rsidR="00216772" w:rsidRPr="002A0E4F" w:rsidRDefault="002D1785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83" w:type="dxa"/>
          </w:tcPr>
          <w:p w14:paraId="40B81B5E" w14:textId="77777777" w:rsidR="00216772" w:rsidRPr="00153D49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27D893FE" w:rsidR="00216772" w:rsidRPr="002A0E4F" w:rsidRDefault="002D1785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216772" w:rsidRPr="00153D49" w:rsidRDefault="00216772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6E2497F3" w:rsidR="00216772" w:rsidRPr="002A0E4F" w:rsidRDefault="002D1785" w:rsidP="00474194">
            <w:pPr>
              <w:spacing w:line="35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5DC5CC40" w14:textId="77777777" w:rsidTr="00453233">
        <w:tc>
          <w:tcPr>
            <w:tcW w:w="3969" w:type="dxa"/>
            <w:gridSpan w:val="2"/>
          </w:tcPr>
          <w:p w14:paraId="04A04022" w14:textId="37F8029E" w:rsidR="002D1785" w:rsidRPr="00153D49" w:rsidRDefault="002D1785" w:rsidP="002D1785">
            <w:pPr>
              <w:tabs>
                <w:tab w:val="left" w:pos="1624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Pr="002A0E4F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241" w:type="dxa"/>
            <w:tcBorders>
              <w:top w:val="single" w:sz="6" w:space="0" w:color="auto"/>
            </w:tcBorders>
          </w:tcPr>
          <w:p w14:paraId="12C8FCC5" w14:textId="1DDE3021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215,928</w:t>
            </w:r>
          </w:p>
        </w:tc>
        <w:tc>
          <w:tcPr>
            <w:tcW w:w="142" w:type="dxa"/>
          </w:tcPr>
          <w:p w14:paraId="4395CFAF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69BB0AB3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199,331</w:t>
            </w:r>
          </w:p>
        </w:tc>
        <w:tc>
          <w:tcPr>
            <w:tcW w:w="183" w:type="dxa"/>
            <w:vAlign w:val="bottom"/>
          </w:tcPr>
          <w:p w14:paraId="5E291DFC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1567B7B4" w:rsidR="002D1785" w:rsidRPr="00153D49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215,928</w:t>
            </w:r>
          </w:p>
        </w:tc>
        <w:tc>
          <w:tcPr>
            <w:tcW w:w="143" w:type="dxa"/>
            <w:vAlign w:val="bottom"/>
          </w:tcPr>
          <w:p w14:paraId="6BF91013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3A89D45A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199,331</w:t>
            </w:r>
          </w:p>
        </w:tc>
      </w:tr>
      <w:tr w:rsidR="002A0E4F" w:rsidRPr="002A0E4F" w14:paraId="25914576" w14:textId="77777777" w:rsidTr="000C1892">
        <w:tc>
          <w:tcPr>
            <w:tcW w:w="3969" w:type="dxa"/>
            <w:gridSpan w:val="2"/>
          </w:tcPr>
          <w:p w14:paraId="3A48F6A2" w14:textId="77777777" w:rsidR="002D1785" w:rsidRPr="002A0E4F" w:rsidRDefault="002D1785" w:rsidP="002D1785">
            <w:pPr>
              <w:tabs>
                <w:tab w:val="left" w:pos="1624"/>
                <w:tab w:val="left" w:pos="1736"/>
              </w:tabs>
              <w:spacing w:line="35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</w:p>
          <w:p w14:paraId="07781B26" w14:textId="1DECD01F" w:rsidR="002D1785" w:rsidRPr="002A0E4F" w:rsidRDefault="002D1785" w:rsidP="002D1785">
            <w:pPr>
              <w:tabs>
                <w:tab w:val="left" w:pos="1624"/>
                <w:tab w:val="left" w:pos="1736"/>
              </w:tabs>
              <w:spacing w:line="35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คาดว่าจะเกิดขึ้น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bottom"/>
          </w:tcPr>
          <w:p w14:paraId="25B62299" w14:textId="77FD7873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(1,986)</w:t>
            </w:r>
          </w:p>
        </w:tc>
        <w:tc>
          <w:tcPr>
            <w:tcW w:w="142" w:type="dxa"/>
          </w:tcPr>
          <w:p w14:paraId="575A1E59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  <w:vAlign w:val="bottom"/>
          </w:tcPr>
          <w:p w14:paraId="374B2336" w14:textId="6F19CCC3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(1,648)</w:t>
            </w:r>
          </w:p>
        </w:tc>
        <w:tc>
          <w:tcPr>
            <w:tcW w:w="183" w:type="dxa"/>
            <w:vAlign w:val="bottom"/>
          </w:tcPr>
          <w:p w14:paraId="58929127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4E8CD2CB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(1,986)</w:t>
            </w:r>
          </w:p>
        </w:tc>
        <w:tc>
          <w:tcPr>
            <w:tcW w:w="143" w:type="dxa"/>
            <w:vAlign w:val="bottom"/>
          </w:tcPr>
          <w:p w14:paraId="28198DBE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3D57EC4A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(1,648)</w:t>
            </w:r>
          </w:p>
        </w:tc>
      </w:tr>
      <w:tr w:rsidR="002A0E4F" w:rsidRPr="002A0E4F" w14:paraId="15C81559" w14:textId="77777777" w:rsidTr="00453233">
        <w:tc>
          <w:tcPr>
            <w:tcW w:w="3969" w:type="dxa"/>
            <w:gridSpan w:val="2"/>
          </w:tcPr>
          <w:p w14:paraId="59DDBEAA" w14:textId="77777777" w:rsidR="002D1785" w:rsidRPr="00153D49" w:rsidRDefault="002D1785" w:rsidP="002D1785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41" w:type="dxa"/>
            <w:tcBorders>
              <w:top w:val="single" w:sz="6" w:space="0" w:color="auto"/>
              <w:bottom w:val="single" w:sz="6" w:space="0" w:color="auto"/>
            </w:tcBorders>
          </w:tcPr>
          <w:p w14:paraId="2AE867D6" w14:textId="66F77BFE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213,942</w:t>
            </w:r>
          </w:p>
        </w:tc>
        <w:tc>
          <w:tcPr>
            <w:tcW w:w="142" w:type="dxa"/>
          </w:tcPr>
          <w:p w14:paraId="30E43BAF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3770A77D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83" w:type="dxa"/>
            <w:vAlign w:val="bottom"/>
          </w:tcPr>
          <w:p w14:paraId="2A750A1E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6F4D4F1A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213,942</w:t>
            </w:r>
          </w:p>
        </w:tc>
        <w:tc>
          <w:tcPr>
            <w:tcW w:w="143" w:type="dxa"/>
            <w:vAlign w:val="bottom"/>
          </w:tcPr>
          <w:p w14:paraId="3326EBE0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295174C6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197,683</w:t>
            </w:r>
          </w:p>
        </w:tc>
      </w:tr>
      <w:tr w:rsidR="002A0E4F" w:rsidRPr="002A0E4F" w14:paraId="5D6E04C5" w14:textId="77777777" w:rsidTr="00A1360F">
        <w:tc>
          <w:tcPr>
            <w:tcW w:w="3960" w:type="dxa"/>
          </w:tcPr>
          <w:p w14:paraId="026A9FB0" w14:textId="77777777" w:rsidR="002D1785" w:rsidRPr="00153D49" w:rsidRDefault="002D1785" w:rsidP="002D1785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2"/>
          </w:tcPr>
          <w:p w14:paraId="4F7CE0C1" w14:textId="2DAF64E1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2,811</w:t>
            </w:r>
          </w:p>
        </w:tc>
        <w:tc>
          <w:tcPr>
            <w:tcW w:w="142" w:type="dxa"/>
          </w:tcPr>
          <w:p w14:paraId="04C72057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66305403" w14:textId="6E102F96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13,722</w:t>
            </w:r>
          </w:p>
        </w:tc>
        <w:tc>
          <w:tcPr>
            <w:tcW w:w="183" w:type="dxa"/>
            <w:vAlign w:val="bottom"/>
          </w:tcPr>
          <w:p w14:paraId="6713EFF2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02E91699" w14:textId="4346B172" w:rsidR="002D1785" w:rsidRPr="00153D49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2,772</w:t>
            </w:r>
          </w:p>
        </w:tc>
        <w:tc>
          <w:tcPr>
            <w:tcW w:w="143" w:type="dxa"/>
            <w:vAlign w:val="bottom"/>
          </w:tcPr>
          <w:p w14:paraId="43148C7A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65DF433" w14:textId="68ADBF5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13,678</w:t>
            </w:r>
          </w:p>
        </w:tc>
      </w:tr>
      <w:tr w:rsidR="002A0E4F" w:rsidRPr="002A0E4F" w14:paraId="0BB26CCA" w14:textId="77777777" w:rsidTr="00A1360F">
        <w:tc>
          <w:tcPr>
            <w:tcW w:w="3960" w:type="dxa"/>
          </w:tcPr>
          <w:p w14:paraId="60B9D4E7" w14:textId="77777777" w:rsidR="002D1785" w:rsidRPr="00153D49" w:rsidRDefault="002D1785" w:rsidP="002D1785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2"/>
          </w:tcPr>
          <w:p w14:paraId="54298BDE" w14:textId="572B8F1B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11,814</w:t>
            </w:r>
          </w:p>
        </w:tc>
        <w:tc>
          <w:tcPr>
            <w:tcW w:w="142" w:type="dxa"/>
          </w:tcPr>
          <w:p w14:paraId="58E79758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47A5E0B0" w14:textId="2A2FB02C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13,283</w:t>
            </w:r>
          </w:p>
        </w:tc>
        <w:tc>
          <w:tcPr>
            <w:tcW w:w="183" w:type="dxa"/>
            <w:vAlign w:val="bottom"/>
          </w:tcPr>
          <w:p w14:paraId="41A991FC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52466B" w14:textId="4E51F3E1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11,642</w:t>
            </w:r>
          </w:p>
        </w:tc>
        <w:tc>
          <w:tcPr>
            <w:tcW w:w="143" w:type="dxa"/>
            <w:vAlign w:val="bottom"/>
          </w:tcPr>
          <w:p w14:paraId="6C64307D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AA51F66" w14:textId="45E6EF95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13,131</w:t>
            </w:r>
          </w:p>
        </w:tc>
      </w:tr>
      <w:tr w:rsidR="002A0E4F" w:rsidRPr="002A0E4F" w14:paraId="03E729B7" w14:textId="77777777" w:rsidTr="00A1360F">
        <w:tc>
          <w:tcPr>
            <w:tcW w:w="3960" w:type="dxa"/>
          </w:tcPr>
          <w:p w14:paraId="570447F7" w14:textId="77777777" w:rsidR="002D1785" w:rsidRPr="00153D49" w:rsidRDefault="002D1785" w:rsidP="002D1785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ลูกหนี้อื่น </w:t>
            </w:r>
            <w:r w:rsidRPr="002A0E4F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2"/>
          </w:tcPr>
          <w:p w14:paraId="5A49AC9D" w14:textId="15B3776A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4,817</w:t>
            </w:r>
          </w:p>
        </w:tc>
        <w:tc>
          <w:tcPr>
            <w:tcW w:w="142" w:type="dxa"/>
          </w:tcPr>
          <w:p w14:paraId="576FF3BA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7CE60799" w14:textId="7389E531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1,026</w:t>
            </w:r>
          </w:p>
        </w:tc>
        <w:tc>
          <w:tcPr>
            <w:tcW w:w="183" w:type="dxa"/>
            <w:vAlign w:val="bottom"/>
          </w:tcPr>
          <w:p w14:paraId="1FBE8167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6A7719F7" w14:textId="45EC18B6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4,817</w:t>
            </w:r>
          </w:p>
        </w:tc>
        <w:tc>
          <w:tcPr>
            <w:tcW w:w="143" w:type="dxa"/>
            <w:vAlign w:val="bottom"/>
          </w:tcPr>
          <w:p w14:paraId="762C18DB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14C27AA1" w14:textId="607A86A1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1,026</w:t>
            </w:r>
          </w:p>
        </w:tc>
      </w:tr>
      <w:tr w:rsidR="002A0E4F" w:rsidRPr="002A0E4F" w14:paraId="5C430B2C" w14:textId="77777777" w:rsidTr="000C1892">
        <w:tc>
          <w:tcPr>
            <w:tcW w:w="3960" w:type="dxa"/>
          </w:tcPr>
          <w:p w14:paraId="7EB36272" w14:textId="77777777" w:rsidR="002D1785" w:rsidRPr="00153D49" w:rsidRDefault="002D1785" w:rsidP="002D1785">
            <w:pPr>
              <w:tabs>
                <w:tab w:val="left" w:pos="550"/>
                <w:tab w:val="left" w:pos="1440"/>
              </w:tabs>
              <w:spacing w:line="35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2D49B3C" w14:textId="057CD462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19,442</w:t>
            </w:r>
          </w:p>
        </w:tc>
        <w:tc>
          <w:tcPr>
            <w:tcW w:w="142" w:type="dxa"/>
          </w:tcPr>
          <w:p w14:paraId="71543552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05E58E33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28,031</w:t>
            </w:r>
          </w:p>
        </w:tc>
        <w:tc>
          <w:tcPr>
            <w:tcW w:w="183" w:type="dxa"/>
            <w:vAlign w:val="bottom"/>
          </w:tcPr>
          <w:p w14:paraId="61F34C93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DCD7C44" w14:textId="64ED3AE8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19,231</w:t>
            </w:r>
          </w:p>
        </w:tc>
        <w:tc>
          <w:tcPr>
            <w:tcW w:w="143" w:type="dxa"/>
            <w:vAlign w:val="bottom"/>
          </w:tcPr>
          <w:p w14:paraId="5F2526E0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F5147FA" w14:textId="686F0675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27,835</w:t>
            </w:r>
          </w:p>
        </w:tc>
      </w:tr>
      <w:tr w:rsidR="002A0E4F" w:rsidRPr="002A0E4F" w14:paraId="59122CEB" w14:textId="77777777" w:rsidTr="000C1892">
        <w:tc>
          <w:tcPr>
            <w:tcW w:w="3960" w:type="dxa"/>
          </w:tcPr>
          <w:p w14:paraId="13109085" w14:textId="47F71D9B" w:rsidR="002D1785" w:rsidRPr="00153D49" w:rsidRDefault="002D1785" w:rsidP="002D1785">
            <w:pPr>
              <w:tabs>
                <w:tab w:val="left" w:pos="1440"/>
              </w:tabs>
              <w:spacing w:line="350" w:lineRule="exact"/>
              <w:ind w:left="150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D85099E" w14:textId="0D4AC787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233,384</w:t>
            </w:r>
          </w:p>
        </w:tc>
        <w:tc>
          <w:tcPr>
            <w:tcW w:w="142" w:type="dxa"/>
          </w:tcPr>
          <w:p w14:paraId="73CEE14A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0414D3B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225,714</w:t>
            </w:r>
          </w:p>
        </w:tc>
        <w:tc>
          <w:tcPr>
            <w:tcW w:w="183" w:type="dxa"/>
            <w:vAlign w:val="bottom"/>
          </w:tcPr>
          <w:p w14:paraId="0DC92D1F" w14:textId="77777777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D4C9A3" w14:textId="40A65006" w:rsidR="002D1785" w:rsidRPr="002A0E4F" w:rsidRDefault="00C20949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233,173</w:t>
            </w:r>
          </w:p>
        </w:tc>
        <w:tc>
          <w:tcPr>
            <w:tcW w:w="143" w:type="dxa"/>
            <w:vAlign w:val="bottom"/>
          </w:tcPr>
          <w:p w14:paraId="73486813" w14:textId="77777777" w:rsidR="002D1785" w:rsidRPr="002A0E4F" w:rsidRDefault="002D1785" w:rsidP="002D1785">
            <w:pPr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BCD9677" w14:textId="68C7CBF3" w:rsidR="002D1785" w:rsidRPr="002A0E4F" w:rsidRDefault="002D1785" w:rsidP="002D1785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position w:val="3"/>
                <w:sz w:val="32"/>
                <w:szCs w:val="32"/>
              </w:rPr>
              <w:t>225,518</w:t>
            </w:r>
          </w:p>
        </w:tc>
      </w:tr>
    </w:tbl>
    <w:p w14:paraId="29521D79" w14:textId="2A70636F" w:rsidR="00E946BA" w:rsidRPr="002A0E4F" w:rsidRDefault="00A94240" w:rsidP="00CB338F">
      <w:pPr>
        <w:spacing w:line="100" w:lineRule="exact"/>
        <w:ind w:left="544" w:right="-62" w:hanging="544"/>
        <w:jc w:val="right"/>
        <w:rPr>
          <w:rFonts w:asciiTheme="majorBidi" w:hAnsiTheme="majorBidi" w:cstheme="majorBidi"/>
        </w:rPr>
      </w:pPr>
      <w:r w:rsidRPr="002A0E4F">
        <w:rPr>
          <w:rFonts w:asciiTheme="majorBidi" w:hAnsiTheme="majorBidi" w:cstheme="majorBidi"/>
        </w:rPr>
        <w:t xml:space="preserve">  </w:t>
      </w:r>
    </w:p>
    <w:p w14:paraId="4E41663A" w14:textId="02ECCC77" w:rsidR="00CF155D" w:rsidRPr="002A0E4F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ณ วันที่ </w:t>
      </w:r>
      <w:r w:rsidR="008D30E4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40B74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A40B74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="009C4CF4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153D49" w:rsidRDefault="00BD245D" w:rsidP="00F45790">
      <w:pPr>
        <w:spacing w:line="320" w:lineRule="exact"/>
        <w:ind w:left="544" w:right="-11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153D49">
        <w:rPr>
          <w:rFonts w:asciiTheme="majorBidi" w:hAnsiTheme="majorBidi" w:cstheme="majorBidi"/>
          <w:sz w:val="32"/>
          <w:szCs w:val="32"/>
          <w:cs/>
        </w:rPr>
        <w:t>พัน</w:t>
      </w:r>
      <w:r w:rsidRPr="00153D49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8"/>
        <w:gridCol w:w="1252"/>
        <w:gridCol w:w="142"/>
        <w:gridCol w:w="1274"/>
        <w:gridCol w:w="142"/>
        <w:gridCol w:w="1253"/>
        <w:gridCol w:w="142"/>
        <w:gridCol w:w="1253"/>
        <w:gridCol w:w="17"/>
      </w:tblGrid>
      <w:tr w:rsidR="002A0E4F" w:rsidRPr="002A0E4F" w14:paraId="7108814C" w14:textId="77777777" w:rsidTr="00D302CB">
        <w:tc>
          <w:tcPr>
            <w:tcW w:w="3968" w:type="dxa"/>
          </w:tcPr>
          <w:p w14:paraId="764BA9A7" w14:textId="77777777" w:rsidR="005033D1" w:rsidRPr="002A0E4F" w:rsidRDefault="005033D1" w:rsidP="00F4579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2A0E4F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F688EB1" w14:textId="77777777" w:rsidR="005033D1" w:rsidRPr="002A0E4F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6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153D49" w:rsidRDefault="005033D1" w:rsidP="00F45790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3325D80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E552D41" w14:textId="77777777" w:rsidR="005478A8" w:rsidRPr="002A0E4F" w:rsidRDefault="005478A8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477F8AF5" w:rsidR="005478A8" w:rsidRPr="002A0E4F" w:rsidRDefault="002D1785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09CA8A" w14:textId="77777777" w:rsidR="005478A8" w:rsidRPr="00153D49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37C82B92" w:rsidR="005478A8" w:rsidRPr="002A0E4F" w:rsidRDefault="002D1785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5E55F80" w14:textId="77777777" w:rsidR="005478A8" w:rsidRPr="00153D49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6F7A9454" w:rsidR="005478A8" w:rsidRPr="002A0E4F" w:rsidRDefault="002D1785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E24D16D" w14:textId="77777777" w:rsidR="005478A8" w:rsidRPr="00153D49" w:rsidRDefault="005478A8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40B44836" w:rsidR="005478A8" w:rsidRPr="002A0E4F" w:rsidRDefault="002D1785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4DC4E30D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942B92D" w14:textId="6FA118EE" w:rsidR="00A40B74" w:rsidRPr="00153D49" w:rsidRDefault="00A40B74" w:rsidP="00A40B74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4FC6CF36" w14:textId="5424ADD3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150,538</w:t>
            </w:r>
          </w:p>
        </w:tc>
        <w:tc>
          <w:tcPr>
            <w:tcW w:w="142" w:type="dxa"/>
          </w:tcPr>
          <w:p w14:paraId="1908189F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66A5429B" w14:textId="17B25E2B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  <w:tc>
          <w:tcPr>
            <w:tcW w:w="142" w:type="dxa"/>
          </w:tcPr>
          <w:p w14:paraId="6CF93303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2F26D9D9" w14:textId="0FD71381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150,538</w:t>
            </w:r>
          </w:p>
        </w:tc>
        <w:tc>
          <w:tcPr>
            <w:tcW w:w="142" w:type="dxa"/>
          </w:tcPr>
          <w:p w14:paraId="00803912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21A15D8" w14:textId="7350AB96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134,932</w:t>
            </w:r>
          </w:p>
        </w:tc>
      </w:tr>
      <w:tr w:rsidR="002A0E4F" w:rsidRPr="002A0E4F" w14:paraId="52BF145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069E1C59" w14:textId="1874F551" w:rsidR="00A40B74" w:rsidRPr="00153D49" w:rsidRDefault="00A40B74" w:rsidP="00A40B74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52" w:type="dxa"/>
          </w:tcPr>
          <w:p w14:paraId="7AB233B5" w14:textId="3DA14B76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1769B7F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5E380A9C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26FBFAB5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2BCDCB25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0F718AB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727A23DF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252BDC75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DDC7AAD" w14:textId="0FB1E41D" w:rsidR="00A40B74" w:rsidRPr="002A0E4F" w:rsidRDefault="00A40B74" w:rsidP="00A40B74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1E5B104C" w14:textId="67040DBF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55,713</w:t>
            </w:r>
          </w:p>
        </w:tc>
        <w:tc>
          <w:tcPr>
            <w:tcW w:w="142" w:type="dxa"/>
          </w:tcPr>
          <w:p w14:paraId="268CF819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9168B50" w14:textId="34007ABF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  <w:tc>
          <w:tcPr>
            <w:tcW w:w="142" w:type="dxa"/>
          </w:tcPr>
          <w:p w14:paraId="40EB2054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7440D10" w14:textId="412929E0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55,713</w:t>
            </w:r>
          </w:p>
        </w:tc>
        <w:tc>
          <w:tcPr>
            <w:tcW w:w="142" w:type="dxa"/>
          </w:tcPr>
          <w:p w14:paraId="28B5CA6C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61236022" w14:textId="66F8C7CA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61,491</w:t>
            </w:r>
          </w:p>
        </w:tc>
      </w:tr>
      <w:tr w:rsidR="002A0E4F" w:rsidRPr="002A0E4F" w14:paraId="233E980C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1EB541C2" w14:textId="77777777" w:rsidR="00A40B74" w:rsidRPr="002A0E4F" w:rsidRDefault="00A40B74" w:rsidP="00A40B74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2AA86D5E" w14:textId="6DC9E09C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5,407</w:t>
            </w:r>
          </w:p>
        </w:tc>
        <w:tc>
          <w:tcPr>
            <w:tcW w:w="142" w:type="dxa"/>
          </w:tcPr>
          <w:p w14:paraId="1A788A57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1D5FE142" w14:textId="563D99DA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  <w:tc>
          <w:tcPr>
            <w:tcW w:w="142" w:type="dxa"/>
          </w:tcPr>
          <w:p w14:paraId="0251568E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05723432" w14:textId="6DCE2496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5,407</w:t>
            </w:r>
          </w:p>
        </w:tc>
        <w:tc>
          <w:tcPr>
            <w:tcW w:w="142" w:type="dxa"/>
          </w:tcPr>
          <w:p w14:paraId="094914E6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53B35E89" w14:textId="5EDACFE5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1,113</w:t>
            </w:r>
          </w:p>
        </w:tc>
      </w:tr>
      <w:tr w:rsidR="002A0E4F" w:rsidRPr="002A0E4F" w14:paraId="64AB8B41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335BD4FC" w14:textId="77777777" w:rsidR="00A40B74" w:rsidRPr="002A0E4F" w:rsidRDefault="00A40B74" w:rsidP="00A40B74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</w:tcPr>
          <w:p w14:paraId="65068C1B" w14:textId="2E881417" w:rsidR="00A40B74" w:rsidRPr="002A0E4F" w:rsidRDefault="00BD30B3" w:rsidP="00A40B74">
            <w:pPr>
              <w:spacing w:line="32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2,550</w:t>
            </w:r>
          </w:p>
        </w:tc>
        <w:tc>
          <w:tcPr>
            <w:tcW w:w="142" w:type="dxa"/>
          </w:tcPr>
          <w:p w14:paraId="4739C95D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</w:tcPr>
          <w:p w14:paraId="0EEEE1A9" w14:textId="1628A01B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  <w:tc>
          <w:tcPr>
            <w:tcW w:w="142" w:type="dxa"/>
          </w:tcPr>
          <w:p w14:paraId="7D53C0F2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11DF8BB" w14:textId="2720BECB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2,550</w:t>
            </w:r>
          </w:p>
        </w:tc>
        <w:tc>
          <w:tcPr>
            <w:tcW w:w="142" w:type="dxa"/>
          </w:tcPr>
          <w:p w14:paraId="45DBD84D" w14:textId="77777777" w:rsidR="00A40B74" w:rsidRPr="002A0E4F" w:rsidRDefault="00A40B74" w:rsidP="00A40B74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</w:tcPr>
          <w:p w14:paraId="1E05EEEC" w14:textId="70F8AD29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209</w:t>
            </w:r>
          </w:p>
        </w:tc>
      </w:tr>
      <w:tr w:rsidR="002A0E4F" w:rsidRPr="002A0E4F" w14:paraId="02F76317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240A2D4F" w14:textId="77777777" w:rsidR="00A40B74" w:rsidRPr="002A0E4F" w:rsidRDefault="00A40B74" w:rsidP="00A40B74">
            <w:pPr>
              <w:tabs>
                <w:tab w:val="left" w:pos="550"/>
              </w:tabs>
              <w:spacing w:line="32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3578EA5E" w14:textId="1010F0C0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1,720</w:t>
            </w:r>
          </w:p>
        </w:tc>
        <w:tc>
          <w:tcPr>
            <w:tcW w:w="142" w:type="dxa"/>
          </w:tcPr>
          <w:p w14:paraId="7AC3FA9A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B71D9B6" w14:textId="30BDA2FE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  <w:tc>
          <w:tcPr>
            <w:tcW w:w="142" w:type="dxa"/>
          </w:tcPr>
          <w:p w14:paraId="69B9E704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BE084BC" w14:textId="7AD7DBCA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1,720</w:t>
            </w:r>
          </w:p>
        </w:tc>
        <w:tc>
          <w:tcPr>
            <w:tcW w:w="142" w:type="dxa"/>
          </w:tcPr>
          <w:p w14:paraId="0F50D294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2AAB26AC" w14:textId="27450DC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1,586</w:t>
            </w:r>
          </w:p>
        </w:tc>
      </w:tr>
      <w:tr w:rsidR="002A0E4F" w:rsidRPr="002A0E4F" w14:paraId="1BA66B84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67A10B39" w14:textId="202224F4" w:rsidR="00A40B74" w:rsidRPr="002A0E4F" w:rsidRDefault="00A40B74" w:rsidP="00A40B74">
            <w:pPr>
              <w:spacing w:line="32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252" w:type="dxa"/>
            <w:tcBorders>
              <w:top w:val="single" w:sz="6" w:space="0" w:color="auto"/>
            </w:tcBorders>
          </w:tcPr>
          <w:p w14:paraId="28386772" w14:textId="524985CE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215,928</w:t>
            </w:r>
          </w:p>
        </w:tc>
        <w:tc>
          <w:tcPr>
            <w:tcW w:w="142" w:type="dxa"/>
          </w:tcPr>
          <w:p w14:paraId="16E553D0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76CD0C67" w14:textId="2FB8F379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  <w:tc>
          <w:tcPr>
            <w:tcW w:w="142" w:type="dxa"/>
          </w:tcPr>
          <w:p w14:paraId="3361D450" w14:textId="77777777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4B1AD582" w14:textId="416344B6" w:rsidR="00A40B74" w:rsidRPr="002A0E4F" w:rsidRDefault="00BD30B3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215,928</w:t>
            </w:r>
          </w:p>
        </w:tc>
        <w:tc>
          <w:tcPr>
            <w:tcW w:w="142" w:type="dxa"/>
          </w:tcPr>
          <w:p w14:paraId="5F7DAAE6" w14:textId="77777777" w:rsidR="00A40B74" w:rsidRPr="002A0E4F" w:rsidRDefault="00A40B74" w:rsidP="00A40B74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73122F1D" w14:textId="4FE8122C" w:rsidR="00A40B74" w:rsidRPr="002A0E4F" w:rsidRDefault="00A40B74" w:rsidP="00A40B74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199,331</w:t>
            </w:r>
          </w:p>
        </w:tc>
      </w:tr>
      <w:tr w:rsidR="002A0E4F" w:rsidRPr="002A0E4F" w14:paraId="16A4C28A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5A7763B8" w14:textId="5F45CC33" w:rsidR="00A40B74" w:rsidRPr="002A0E4F" w:rsidRDefault="00A40B74" w:rsidP="00A40B74">
            <w:pPr>
              <w:tabs>
                <w:tab w:val="left" w:pos="1624"/>
                <w:tab w:val="left" w:pos="1736"/>
              </w:tabs>
              <w:spacing w:line="350" w:lineRule="exact"/>
              <w:ind w:left="1071" w:hanging="567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53D49">
              <w:rPr>
                <w:rFonts w:ascii="Angsana New" w:hAnsi="Angsana New" w:cstheme="majorBidi"/>
                <w:sz w:val="32"/>
                <w:szCs w:val="32"/>
                <w:cs/>
              </w:rPr>
              <w:t xml:space="preserve">     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153D49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17DB05A6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57322D86" w:rsidR="00BD30B3" w:rsidRPr="002A0E4F" w:rsidRDefault="00BD30B3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(1,986)</w:t>
            </w:r>
          </w:p>
        </w:tc>
        <w:tc>
          <w:tcPr>
            <w:tcW w:w="142" w:type="dxa"/>
          </w:tcPr>
          <w:p w14:paraId="037B0DB0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5FB998DD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6E2A52E3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  <w:tc>
          <w:tcPr>
            <w:tcW w:w="142" w:type="dxa"/>
          </w:tcPr>
          <w:p w14:paraId="0BCFB643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48A2F9C3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01F4C548" w:rsidR="00BD30B3" w:rsidRPr="002A0E4F" w:rsidRDefault="00BD30B3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(1,986)</w:t>
            </w:r>
          </w:p>
        </w:tc>
        <w:tc>
          <w:tcPr>
            <w:tcW w:w="142" w:type="dxa"/>
          </w:tcPr>
          <w:p w14:paraId="3C275024" w14:textId="77777777" w:rsidR="00A40B74" w:rsidRPr="002A0E4F" w:rsidRDefault="00A40B74" w:rsidP="00A40B74">
            <w:pPr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55C1B0F8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02AEF669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(1,648)</w:t>
            </w:r>
          </w:p>
        </w:tc>
      </w:tr>
      <w:tr w:rsidR="00A40B74" w:rsidRPr="002A0E4F" w14:paraId="7B63C210" w14:textId="77777777" w:rsidTr="00D302CB">
        <w:trPr>
          <w:gridAfter w:val="1"/>
          <w:wAfter w:w="17" w:type="dxa"/>
        </w:trPr>
        <w:tc>
          <w:tcPr>
            <w:tcW w:w="3968" w:type="dxa"/>
          </w:tcPr>
          <w:p w14:paraId="49C7D756" w14:textId="77777777" w:rsidR="00A40B74" w:rsidRPr="002A0E4F" w:rsidRDefault="00A40B74" w:rsidP="00A40B74">
            <w:pPr>
              <w:tabs>
                <w:tab w:val="left" w:pos="993"/>
              </w:tabs>
              <w:spacing w:line="35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03BEA51C" w:rsidR="00A40B74" w:rsidRPr="002A0E4F" w:rsidRDefault="00BD30B3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213,942</w:t>
            </w:r>
          </w:p>
        </w:tc>
        <w:tc>
          <w:tcPr>
            <w:tcW w:w="142" w:type="dxa"/>
          </w:tcPr>
          <w:p w14:paraId="28989298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61FBE36A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  <w:tc>
          <w:tcPr>
            <w:tcW w:w="142" w:type="dxa"/>
          </w:tcPr>
          <w:p w14:paraId="2D8A6907" w14:textId="77777777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1E5CFAAC" w:rsidR="00A40B74" w:rsidRPr="002A0E4F" w:rsidRDefault="00BD30B3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213,942</w:t>
            </w:r>
          </w:p>
        </w:tc>
        <w:tc>
          <w:tcPr>
            <w:tcW w:w="142" w:type="dxa"/>
          </w:tcPr>
          <w:p w14:paraId="43338010" w14:textId="77777777" w:rsidR="00A40B74" w:rsidRPr="002A0E4F" w:rsidRDefault="00A40B74" w:rsidP="00A40B74">
            <w:pPr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7CAE2CEB" w:rsidR="00A40B74" w:rsidRPr="002A0E4F" w:rsidRDefault="00A40B74" w:rsidP="00A40B74">
            <w:pPr>
              <w:tabs>
                <w:tab w:val="decimal" w:pos="918"/>
              </w:tabs>
              <w:spacing w:line="35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197,683</w:t>
            </w:r>
          </w:p>
        </w:tc>
      </w:tr>
    </w:tbl>
    <w:p w14:paraId="30EB0E87" w14:textId="77777777" w:rsidR="009D30B6" w:rsidRPr="002A0E4F" w:rsidRDefault="009D30B6" w:rsidP="00F45790">
      <w:pPr>
        <w:spacing w:line="1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5230D97" w14:textId="019CCB1B" w:rsidR="009D30B6" w:rsidRPr="00153D49" w:rsidRDefault="009D30B6" w:rsidP="00BA7B72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z w:val="32"/>
          <w:szCs w:val="32"/>
        </w:rPr>
        <w:t>256</w:t>
      </w:r>
      <w:r w:rsidR="00A40B74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2A0E4F">
        <w:rPr>
          <w:rFonts w:asciiTheme="majorBidi" w:hAnsiTheme="majorBidi" w:cstheme="majorBidi"/>
          <w:sz w:val="32"/>
          <w:szCs w:val="32"/>
        </w:rPr>
        <w:t>256</w:t>
      </w:r>
      <w:r w:rsidR="00A40B74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BC5BBB" w:rsidRPr="00153D49">
        <w:rPr>
          <w:rFonts w:asciiTheme="majorBidi" w:hAnsiTheme="majorBidi" w:cstheme="majorBidi"/>
          <w:sz w:val="32"/>
          <w:szCs w:val="32"/>
          <w:cs/>
        </w:rPr>
        <w:t>ของลูกหนี้การค้า มี</w:t>
      </w:r>
      <w:r w:rsidRPr="00153D49">
        <w:rPr>
          <w:rFonts w:asciiTheme="majorBidi" w:hAnsiTheme="majorBidi" w:cstheme="majorBidi"/>
          <w:sz w:val="32"/>
          <w:szCs w:val="32"/>
          <w:cs/>
        </w:rPr>
        <w:t>รายการเคลื่อนไหว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2A0E4F" w:rsidRPr="002A0E4F" w14:paraId="004DE621" w14:textId="77777777" w:rsidTr="000C1892">
        <w:tc>
          <w:tcPr>
            <w:tcW w:w="4410" w:type="dxa"/>
          </w:tcPr>
          <w:p w14:paraId="1CCD22EA" w14:textId="77777777" w:rsidR="009D30B6" w:rsidRPr="002A0E4F" w:rsidRDefault="009D30B6" w:rsidP="008D5E32">
            <w:pPr>
              <w:spacing w:line="340" w:lineRule="exact"/>
              <w:ind w:left="538" w:right="23" w:hanging="54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04C1224F" w14:textId="3A5D2934" w:rsidR="009D30B6" w:rsidRPr="00153D49" w:rsidRDefault="00EC4B27" w:rsidP="008D5E32">
            <w:pPr>
              <w:spacing w:line="340" w:lineRule="exact"/>
              <w:ind w:left="538" w:right="-103" w:hanging="54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w:r w:rsidR="009D30B6"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9D30B6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="009D30B6"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="009D30B6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="009D30B6"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A0E4F" w:rsidRPr="002A0E4F" w14:paraId="7A38F6CD" w14:textId="77777777" w:rsidTr="000C1892">
        <w:tc>
          <w:tcPr>
            <w:tcW w:w="4410" w:type="dxa"/>
          </w:tcPr>
          <w:p w14:paraId="62A2C5B9" w14:textId="77777777" w:rsidR="000C2700" w:rsidRPr="002A0E4F" w:rsidRDefault="000C2700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E7C07" w14:textId="2626AB18" w:rsidR="000C2700" w:rsidRPr="002A0E4F" w:rsidRDefault="000C2700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2A0E4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6BD1753D" w14:textId="77777777" w:rsidTr="000C1892">
        <w:tc>
          <w:tcPr>
            <w:tcW w:w="4410" w:type="dxa"/>
          </w:tcPr>
          <w:p w14:paraId="478220A8" w14:textId="77777777" w:rsidR="009D30B6" w:rsidRPr="002A0E4F" w:rsidRDefault="009D30B6" w:rsidP="008D5E32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62BAE5D" w14:textId="44D9018C" w:rsidR="009D30B6" w:rsidRPr="002A0E4F" w:rsidRDefault="00A40B74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34CD0C23" w14:textId="77777777" w:rsidR="009D30B6" w:rsidRPr="002A0E4F" w:rsidRDefault="009D30B6" w:rsidP="008D5E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9577933" w14:textId="1EEF143F" w:rsidR="009D30B6" w:rsidRPr="002A0E4F" w:rsidRDefault="00A40B74" w:rsidP="008D5E32">
            <w:pPr>
              <w:spacing w:line="34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A0E4F" w:rsidRPr="002A0E4F" w14:paraId="5C29A3E4" w14:textId="77777777" w:rsidTr="000C1892">
        <w:tc>
          <w:tcPr>
            <w:tcW w:w="4410" w:type="dxa"/>
          </w:tcPr>
          <w:p w14:paraId="5D8B8B96" w14:textId="77777777" w:rsidR="00A40B74" w:rsidRPr="00153D49" w:rsidRDefault="00A40B74" w:rsidP="00A40B74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ยอดต้นปี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D76DF05" w14:textId="17DA8696" w:rsidR="00A40B74" w:rsidRPr="002A0E4F" w:rsidRDefault="00BD30B3" w:rsidP="00A40B74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1,648</w:t>
            </w:r>
          </w:p>
        </w:tc>
        <w:tc>
          <w:tcPr>
            <w:tcW w:w="238" w:type="dxa"/>
          </w:tcPr>
          <w:p w14:paraId="6456A160" w14:textId="77777777" w:rsidR="00A40B74" w:rsidRPr="002A0E4F" w:rsidRDefault="00A40B74" w:rsidP="00A40B7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A79C28E" w14:textId="45ECD76E" w:rsidR="00A40B74" w:rsidRPr="002A0E4F" w:rsidRDefault="00A40B74" w:rsidP="00A40B74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2,146</w:t>
            </w:r>
          </w:p>
        </w:tc>
      </w:tr>
      <w:tr w:rsidR="002A0E4F" w:rsidRPr="002A0E4F" w14:paraId="043E6D59" w14:textId="77777777" w:rsidTr="000C1892">
        <w:tc>
          <w:tcPr>
            <w:tcW w:w="4410" w:type="dxa"/>
          </w:tcPr>
          <w:p w14:paraId="448147A8" w14:textId="77777777" w:rsidR="00A40B74" w:rsidRPr="002A0E4F" w:rsidRDefault="00A40B74" w:rsidP="00A40B74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รายการเพิ่ม (ลด) ในระหว่างปี</w:t>
            </w:r>
          </w:p>
        </w:tc>
        <w:tc>
          <w:tcPr>
            <w:tcW w:w="1710" w:type="dxa"/>
          </w:tcPr>
          <w:p w14:paraId="2EA6CC1A" w14:textId="5CF3F8E7" w:rsidR="00A40B74" w:rsidRPr="002A0E4F" w:rsidRDefault="00BD30B3" w:rsidP="00D90790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338</w:t>
            </w:r>
          </w:p>
        </w:tc>
        <w:tc>
          <w:tcPr>
            <w:tcW w:w="238" w:type="dxa"/>
          </w:tcPr>
          <w:p w14:paraId="4FF0D3A4" w14:textId="77777777" w:rsidR="00A40B74" w:rsidRPr="002A0E4F" w:rsidRDefault="00A40B74" w:rsidP="00A40B7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64F41E61" w14:textId="7A4C5834" w:rsidR="00A40B74" w:rsidRPr="002A0E4F" w:rsidRDefault="00A40B74" w:rsidP="00A40B74">
            <w:pPr>
              <w:snapToGrid w:val="0"/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(498)</w:t>
            </w:r>
          </w:p>
        </w:tc>
      </w:tr>
      <w:tr w:rsidR="00A40B74" w:rsidRPr="002A0E4F" w14:paraId="299ECB50" w14:textId="77777777" w:rsidTr="000C1892">
        <w:tc>
          <w:tcPr>
            <w:tcW w:w="4410" w:type="dxa"/>
          </w:tcPr>
          <w:p w14:paraId="69F59757" w14:textId="77777777" w:rsidR="00A40B74" w:rsidRPr="002A0E4F" w:rsidRDefault="00A40B74" w:rsidP="00A40B74">
            <w:pPr>
              <w:spacing w:line="34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ยอดปลายปี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DBBE4A9" w14:textId="78D020CE" w:rsidR="00A40B74" w:rsidRPr="002A0E4F" w:rsidRDefault="00BD30B3" w:rsidP="00A40B74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1,986</w:t>
            </w:r>
          </w:p>
        </w:tc>
        <w:tc>
          <w:tcPr>
            <w:tcW w:w="238" w:type="dxa"/>
          </w:tcPr>
          <w:p w14:paraId="7C3FEB20" w14:textId="77777777" w:rsidR="00A40B74" w:rsidRPr="002A0E4F" w:rsidRDefault="00A40B74" w:rsidP="00A40B7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B2C329F" w14:textId="0F144AA6" w:rsidR="00A40B74" w:rsidRPr="002A0E4F" w:rsidRDefault="00A40B74" w:rsidP="00A40B74">
            <w:pPr>
              <w:snapToGrid w:val="0"/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1,648</w:t>
            </w:r>
          </w:p>
        </w:tc>
      </w:tr>
    </w:tbl>
    <w:p w14:paraId="38F06E92" w14:textId="77777777" w:rsidR="009D4956" w:rsidRPr="002A0E4F" w:rsidRDefault="009D4956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5FA1E31" w14:textId="77777777" w:rsidR="009D4956" w:rsidRPr="002A0E4F" w:rsidRDefault="009D4956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21E52E5E" w14:textId="7ACEAE1A" w:rsidR="00CF155D" w:rsidRPr="002A0E4F" w:rsidRDefault="006A5707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153D49" w:rsidRDefault="00F76300" w:rsidP="00EC4B27">
      <w:pPr>
        <w:spacing w:line="300" w:lineRule="exact"/>
        <w:ind w:left="538" w:right="23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2A0E4F">
        <w:rPr>
          <w:rFonts w:asciiTheme="majorBidi" w:hAnsiTheme="majorBidi" w:cstheme="majorBidi"/>
          <w:sz w:val="30"/>
          <w:szCs w:val="30"/>
        </w:rPr>
        <w:t>(</w:t>
      </w:r>
      <w:r w:rsidRPr="00153D49">
        <w:rPr>
          <w:rFonts w:asciiTheme="majorBidi" w:hAnsiTheme="majorBidi" w:cstheme="majorBidi"/>
          <w:sz w:val="30"/>
          <w:szCs w:val="30"/>
          <w:cs/>
        </w:rPr>
        <w:t>หน่วย:</w:t>
      </w:r>
      <w:r w:rsidR="002E6B4C" w:rsidRPr="00153D49">
        <w:rPr>
          <w:rFonts w:asciiTheme="majorBidi" w:hAnsiTheme="majorBidi" w:cstheme="majorBidi"/>
          <w:sz w:val="30"/>
          <w:szCs w:val="30"/>
          <w:cs/>
        </w:rPr>
        <w:t>พัน</w:t>
      </w:r>
      <w:r w:rsidRPr="00153D49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8591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3"/>
        <w:gridCol w:w="1701"/>
      </w:tblGrid>
      <w:tr w:rsidR="008924D1" w:rsidRPr="002A0E4F" w14:paraId="3E53D777" w14:textId="77777777" w:rsidTr="00E863B4">
        <w:tc>
          <w:tcPr>
            <w:tcW w:w="5046" w:type="dxa"/>
          </w:tcPr>
          <w:p w14:paraId="11C1F619" w14:textId="77777777" w:rsidR="008924D1" w:rsidRPr="002A0E4F" w:rsidRDefault="008924D1" w:rsidP="00F45790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2EA416B4" w:rsidR="008924D1" w:rsidRPr="00153D49" w:rsidRDefault="008924D1" w:rsidP="00E863B4">
            <w:pPr>
              <w:tabs>
                <w:tab w:val="left" w:pos="394"/>
                <w:tab w:val="center" w:pos="1326"/>
              </w:tabs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/</w:t>
            </w:r>
            <w:r w:rsidRPr="00153D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8924D1" w:rsidRPr="002A0E4F" w14:paraId="42C489FE" w14:textId="77777777" w:rsidTr="008924D1">
        <w:tc>
          <w:tcPr>
            <w:tcW w:w="5046" w:type="dxa"/>
          </w:tcPr>
          <w:p w14:paraId="317DB3BE" w14:textId="77777777" w:rsidR="008924D1" w:rsidRPr="002A0E4F" w:rsidRDefault="008924D1" w:rsidP="00F45790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71281C9F" w:rsidR="008924D1" w:rsidRPr="002A0E4F" w:rsidRDefault="008924D1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8924D1" w:rsidRPr="00153D49" w:rsidRDefault="008924D1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1D9191ED" w:rsidR="008924D1" w:rsidRPr="002A0E4F" w:rsidRDefault="008924D1" w:rsidP="00F45790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8924D1" w:rsidRPr="002A0E4F" w14:paraId="48CEB7F4" w14:textId="77777777" w:rsidTr="008924D1">
        <w:tc>
          <w:tcPr>
            <w:tcW w:w="5046" w:type="dxa"/>
            <w:vAlign w:val="center"/>
          </w:tcPr>
          <w:p w14:paraId="21AF37F4" w14:textId="77777777" w:rsidR="008924D1" w:rsidRPr="002A0E4F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701" w:type="dxa"/>
          </w:tcPr>
          <w:p w14:paraId="5B36FA1E" w14:textId="1498C9A4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789,146</w:t>
            </w:r>
          </w:p>
        </w:tc>
        <w:tc>
          <w:tcPr>
            <w:tcW w:w="143" w:type="dxa"/>
          </w:tcPr>
          <w:p w14:paraId="672647BC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29AD448" w14:textId="10DBF013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740,141</w:t>
            </w:r>
          </w:p>
        </w:tc>
      </w:tr>
      <w:tr w:rsidR="008924D1" w:rsidRPr="002A0E4F" w14:paraId="42DBE573" w14:textId="77777777" w:rsidTr="008924D1">
        <w:tc>
          <w:tcPr>
            <w:tcW w:w="5046" w:type="dxa"/>
            <w:vAlign w:val="center"/>
          </w:tcPr>
          <w:p w14:paraId="3D73F7C3" w14:textId="77777777" w:rsidR="008924D1" w:rsidRPr="002A0E4F" w:rsidRDefault="008924D1" w:rsidP="00F71EF3">
            <w:pPr>
              <w:spacing w:line="35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701" w:type="dxa"/>
          </w:tcPr>
          <w:p w14:paraId="143F810D" w14:textId="635A5578" w:rsidR="008924D1" w:rsidRPr="002A0E4F" w:rsidRDefault="008924D1" w:rsidP="00F71EF3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76,556</w:t>
            </w:r>
          </w:p>
        </w:tc>
        <w:tc>
          <w:tcPr>
            <w:tcW w:w="143" w:type="dxa"/>
          </w:tcPr>
          <w:p w14:paraId="634686F1" w14:textId="77777777" w:rsidR="008924D1" w:rsidRPr="002A0E4F" w:rsidRDefault="008924D1" w:rsidP="00F71EF3">
            <w:pPr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3B3C6BC" w14:textId="6CE135F7" w:rsidR="008924D1" w:rsidRPr="002A0E4F" w:rsidRDefault="008924D1" w:rsidP="00F71EF3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77,555</w:t>
            </w:r>
          </w:p>
        </w:tc>
      </w:tr>
      <w:tr w:rsidR="008924D1" w:rsidRPr="002A0E4F" w14:paraId="1A95DDF7" w14:textId="77777777" w:rsidTr="008924D1">
        <w:tc>
          <w:tcPr>
            <w:tcW w:w="5046" w:type="dxa"/>
            <w:vAlign w:val="center"/>
          </w:tcPr>
          <w:p w14:paraId="3B7060D3" w14:textId="509EFECA" w:rsidR="008924D1" w:rsidRPr="00153D49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701" w:type="dxa"/>
          </w:tcPr>
          <w:p w14:paraId="739F9491" w14:textId="092198CA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7,746</w:t>
            </w:r>
          </w:p>
        </w:tc>
        <w:tc>
          <w:tcPr>
            <w:tcW w:w="143" w:type="dxa"/>
          </w:tcPr>
          <w:p w14:paraId="4C137596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192DF86" w14:textId="3445BC0F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8,866</w:t>
            </w:r>
          </w:p>
        </w:tc>
      </w:tr>
      <w:tr w:rsidR="008924D1" w:rsidRPr="002A0E4F" w14:paraId="618A6510" w14:textId="77777777" w:rsidTr="008924D1">
        <w:tc>
          <w:tcPr>
            <w:tcW w:w="5046" w:type="dxa"/>
            <w:vAlign w:val="center"/>
          </w:tcPr>
          <w:p w14:paraId="08FE4DBD" w14:textId="77777777" w:rsidR="008924D1" w:rsidRPr="002A0E4F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701" w:type="dxa"/>
          </w:tcPr>
          <w:p w14:paraId="67F6318A" w14:textId="2EB18116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99,614</w:t>
            </w:r>
          </w:p>
        </w:tc>
        <w:tc>
          <w:tcPr>
            <w:tcW w:w="143" w:type="dxa"/>
          </w:tcPr>
          <w:p w14:paraId="6AD75C16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2F4B9D7" w14:textId="7594D38C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128,394</w:t>
            </w:r>
          </w:p>
        </w:tc>
      </w:tr>
      <w:tr w:rsidR="008924D1" w:rsidRPr="002A0E4F" w14:paraId="5BCFBFF4" w14:textId="77777777" w:rsidTr="008924D1">
        <w:tc>
          <w:tcPr>
            <w:tcW w:w="5046" w:type="dxa"/>
            <w:vAlign w:val="center"/>
          </w:tcPr>
          <w:p w14:paraId="15540F9A" w14:textId="77777777" w:rsidR="008924D1" w:rsidRPr="002A0E4F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701" w:type="dxa"/>
          </w:tcPr>
          <w:p w14:paraId="064853F9" w14:textId="3C3A447B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142,226</w:t>
            </w:r>
          </w:p>
        </w:tc>
        <w:tc>
          <w:tcPr>
            <w:tcW w:w="143" w:type="dxa"/>
          </w:tcPr>
          <w:p w14:paraId="1FCA3859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BE06D59" w14:textId="1DE2ED3D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140,624</w:t>
            </w:r>
          </w:p>
        </w:tc>
      </w:tr>
      <w:tr w:rsidR="008924D1" w:rsidRPr="002A0E4F" w14:paraId="794E70AE" w14:textId="77777777" w:rsidTr="008924D1">
        <w:tc>
          <w:tcPr>
            <w:tcW w:w="5046" w:type="dxa"/>
            <w:vAlign w:val="center"/>
          </w:tcPr>
          <w:p w14:paraId="4C03DE90" w14:textId="77777777" w:rsidR="008924D1" w:rsidRPr="002A0E4F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701" w:type="dxa"/>
          </w:tcPr>
          <w:p w14:paraId="67751A8B" w14:textId="0529421E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222,050</w:t>
            </w:r>
          </w:p>
        </w:tc>
        <w:tc>
          <w:tcPr>
            <w:tcW w:w="143" w:type="dxa"/>
          </w:tcPr>
          <w:p w14:paraId="12882C7A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0D1EFFF7" w14:textId="040C446A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218,924</w:t>
            </w:r>
          </w:p>
        </w:tc>
      </w:tr>
      <w:tr w:rsidR="008924D1" w:rsidRPr="002A0E4F" w14:paraId="15961687" w14:textId="77777777" w:rsidTr="008924D1">
        <w:tc>
          <w:tcPr>
            <w:tcW w:w="5046" w:type="dxa"/>
            <w:vAlign w:val="center"/>
          </w:tcPr>
          <w:p w14:paraId="0A1AF3FD" w14:textId="219A8B02" w:rsidR="008924D1" w:rsidRPr="00153D49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701" w:type="dxa"/>
          </w:tcPr>
          <w:p w14:paraId="1D3D5AF6" w14:textId="1ADA3EE2" w:rsidR="008924D1" w:rsidRPr="002A0E4F" w:rsidRDefault="008924D1" w:rsidP="00F35854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55D75340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0A1ADD2" w14:textId="2C2EA736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4,668</w:t>
            </w:r>
          </w:p>
        </w:tc>
      </w:tr>
      <w:tr w:rsidR="008924D1" w:rsidRPr="002A0E4F" w14:paraId="746A315F" w14:textId="77777777" w:rsidTr="008924D1">
        <w:tc>
          <w:tcPr>
            <w:tcW w:w="5046" w:type="dxa"/>
            <w:vAlign w:val="center"/>
          </w:tcPr>
          <w:p w14:paraId="70C4FE5C" w14:textId="3668B55B" w:rsidR="008924D1" w:rsidRPr="00153D49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93BFE68" w14:textId="55D817C5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3,572</w:t>
            </w:r>
          </w:p>
        </w:tc>
        <w:tc>
          <w:tcPr>
            <w:tcW w:w="143" w:type="dxa"/>
          </w:tcPr>
          <w:p w14:paraId="6D9BC667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C174978" w14:textId="43CE9B54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1,217</w:t>
            </w:r>
          </w:p>
        </w:tc>
      </w:tr>
      <w:tr w:rsidR="008924D1" w:rsidRPr="002A0E4F" w14:paraId="55386BA9" w14:textId="77777777" w:rsidTr="008924D1">
        <w:tc>
          <w:tcPr>
            <w:tcW w:w="5046" w:type="dxa"/>
            <w:vAlign w:val="center"/>
          </w:tcPr>
          <w:p w14:paraId="06EE3353" w14:textId="77777777" w:rsidR="008924D1" w:rsidRPr="002A0E4F" w:rsidRDefault="008924D1" w:rsidP="00F71EF3">
            <w:pPr>
              <w:spacing w:line="32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4F83E3CF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1,340,910</w:t>
            </w:r>
          </w:p>
        </w:tc>
        <w:tc>
          <w:tcPr>
            <w:tcW w:w="143" w:type="dxa"/>
          </w:tcPr>
          <w:p w14:paraId="7A36FEDB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256AEE8D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1,320,389</w:t>
            </w:r>
          </w:p>
        </w:tc>
      </w:tr>
      <w:tr w:rsidR="008924D1" w:rsidRPr="002A0E4F" w14:paraId="173AE561" w14:textId="77777777" w:rsidTr="008924D1">
        <w:tc>
          <w:tcPr>
            <w:tcW w:w="5046" w:type="dxa"/>
            <w:vAlign w:val="center"/>
          </w:tcPr>
          <w:p w14:paraId="7087263B" w14:textId="1F3EAA06" w:rsidR="008924D1" w:rsidRPr="002A0E4F" w:rsidRDefault="008924D1" w:rsidP="00F71EF3">
            <w:pPr>
              <w:tabs>
                <w:tab w:val="left" w:pos="900"/>
              </w:tabs>
              <w:spacing w:line="32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</w:t>
            </w:r>
            <w:r w:rsidR="0071202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สินค้าเคลื่อนไหวช้าและล้าสมัย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69E14711" w14:textId="0C2BBB9E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(92,182)</w:t>
            </w:r>
          </w:p>
        </w:tc>
        <w:tc>
          <w:tcPr>
            <w:tcW w:w="143" w:type="dxa"/>
          </w:tcPr>
          <w:p w14:paraId="0270598E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bottom"/>
          </w:tcPr>
          <w:p w14:paraId="44E4C3DE" w14:textId="62A84EC6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(90,255)</w:t>
            </w:r>
          </w:p>
        </w:tc>
      </w:tr>
      <w:tr w:rsidR="008924D1" w:rsidRPr="002A0E4F" w14:paraId="45BD8447" w14:textId="77777777" w:rsidTr="008924D1">
        <w:tc>
          <w:tcPr>
            <w:tcW w:w="5046" w:type="dxa"/>
            <w:vAlign w:val="bottom"/>
          </w:tcPr>
          <w:p w14:paraId="497E89E3" w14:textId="40D383EC" w:rsidR="008924D1" w:rsidRPr="002A0E4F" w:rsidRDefault="008924D1" w:rsidP="00F71EF3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สินค้าคงเหลือ - สุทธิ 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4FFA9D03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1,248,728</w:t>
            </w:r>
          </w:p>
        </w:tc>
        <w:tc>
          <w:tcPr>
            <w:tcW w:w="143" w:type="dxa"/>
          </w:tcPr>
          <w:p w14:paraId="2CDDA958" w14:textId="77777777" w:rsidR="008924D1" w:rsidRPr="002A0E4F" w:rsidRDefault="008924D1" w:rsidP="00F71EF3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33BF7E9C" w:rsidR="008924D1" w:rsidRPr="002A0E4F" w:rsidRDefault="008924D1" w:rsidP="00F71EF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1,230,134</w:t>
            </w:r>
          </w:p>
        </w:tc>
      </w:tr>
    </w:tbl>
    <w:p w14:paraId="777A23B6" w14:textId="77777777" w:rsidR="00CB338F" w:rsidRPr="002A0E4F" w:rsidRDefault="00CB338F" w:rsidP="00CB338F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p w14:paraId="17FA82A4" w14:textId="33EBC891" w:rsidR="00C978F3" w:rsidRPr="002A0E4F" w:rsidRDefault="00C978F3" w:rsidP="00811C50">
      <w:pPr>
        <w:spacing w:line="35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153D49">
        <w:rPr>
          <w:rFonts w:asciiTheme="majorBidi" w:hAnsiTheme="majorBidi" w:cstheme="majorBidi"/>
          <w:spacing w:val="-10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p w14:paraId="793A11B1" w14:textId="77777777" w:rsidR="00D71A5F" w:rsidRPr="002A0E4F" w:rsidRDefault="00D71A5F" w:rsidP="005E70A9">
      <w:pPr>
        <w:spacing w:line="200" w:lineRule="exact"/>
        <w:ind w:left="544" w:firstLine="720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</w:p>
    <w:tbl>
      <w:tblPr>
        <w:tblW w:w="8034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62"/>
        <w:gridCol w:w="1650"/>
        <w:gridCol w:w="238"/>
        <w:gridCol w:w="1678"/>
        <w:gridCol w:w="6"/>
      </w:tblGrid>
      <w:tr w:rsidR="002A0E4F" w:rsidRPr="002A0E4F" w14:paraId="45FFA0AE" w14:textId="77777777" w:rsidTr="00124D71">
        <w:tc>
          <w:tcPr>
            <w:tcW w:w="4462" w:type="dxa"/>
          </w:tcPr>
          <w:p w14:paraId="007298E3" w14:textId="77777777" w:rsidR="005A6FFB" w:rsidRPr="002A0E4F" w:rsidRDefault="005A6FFB" w:rsidP="00CB338F">
            <w:pPr>
              <w:tabs>
                <w:tab w:val="left" w:pos="4662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bottom w:val="single" w:sz="6" w:space="0" w:color="auto"/>
            </w:tcBorders>
          </w:tcPr>
          <w:p w14:paraId="6C925CD1" w14:textId="77777777" w:rsidR="005A6FFB" w:rsidRPr="00153D49" w:rsidRDefault="005A6FFB" w:rsidP="00CB338F">
            <w:pPr>
              <w:spacing w:line="36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2A0E4F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2A0E4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A0E4F" w:rsidRPr="002A0E4F" w14:paraId="5AFF01D8" w14:textId="77777777" w:rsidTr="00124D71">
        <w:tc>
          <w:tcPr>
            <w:tcW w:w="4462" w:type="dxa"/>
          </w:tcPr>
          <w:p w14:paraId="7AC41CA2" w14:textId="77777777" w:rsidR="005A6FFB" w:rsidRPr="002A0E4F" w:rsidRDefault="005A6FFB" w:rsidP="00CB338F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2A0E4F" w:rsidRDefault="005A6FFB" w:rsidP="00CB338F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  <w:r w:rsidRPr="002A0E4F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2A0E4F" w:rsidRPr="002A0E4F" w14:paraId="1BF9B561" w14:textId="77777777" w:rsidTr="00712020">
        <w:trPr>
          <w:gridAfter w:val="1"/>
          <w:wAfter w:w="6" w:type="dxa"/>
        </w:trPr>
        <w:tc>
          <w:tcPr>
            <w:tcW w:w="4462" w:type="dxa"/>
          </w:tcPr>
          <w:p w14:paraId="03F69310" w14:textId="77777777" w:rsidR="005478A8" w:rsidRPr="002A0E4F" w:rsidRDefault="005478A8" w:rsidP="00CB338F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2D005C06" w14:textId="394F68D7" w:rsidR="005478A8" w:rsidRPr="002A0E4F" w:rsidRDefault="00A40B74" w:rsidP="00CB338F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5478A8" w:rsidRPr="002A0E4F" w:rsidRDefault="005478A8" w:rsidP="00CB338F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678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68B064CF" w:rsidR="005478A8" w:rsidRPr="002A0E4F" w:rsidRDefault="00A40B74" w:rsidP="00CB338F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2A0E4F" w:rsidRPr="002A0E4F" w14:paraId="19D5DFD4" w14:textId="77777777" w:rsidTr="00712020">
        <w:trPr>
          <w:gridAfter w:val="1"/>
          <w:wAfter w:w="6" w:type="dxa"/>
        </w:trPr>
        <w:tc>
          <w:tcPr>
            <w:tcW w:w="4462" w:type="dxa"/>
          </w:tcPr>
          <w:p w14:paraId="55B01C5C" w14:textId="77777777" w:rsidR="00A40B74" w:rsidRPr="00153D49" w:rsidRDefault="00A40B74" w:rsidP="00A40B74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ยอดต้นปี</w:t>
            </w:r>
          </w:p>
        </w:tc>
        <w:tc>
          <w:tcPr>
            <w:tcW w:w="1650" w:type="dxa"/>
            <w:tcBorders>
              <w:top w:val="single" w:sz="6" w:space="0" w:color="auto"/>
            </w:tcBorders>
          </w:tcPr>
          <w:p w14:paraId="045F2029" w14:textId="39283D33" w:rsidR="00A40B74" w:rsidRPr="002A0E4F" w:rsidRDefault="00F71EF3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90,255</w:t>
            </w:r>
          </w:p>
        </w:tc>
        <w:tc>
          <w:tcPr>
            <w:tcW w:w="238" w:type="dxa"/>
          </w:tcPr>
          <w:p w14:paraId="50617E4A" w14:textId="77777777" w:rsidR="00A40B74" w:rsidRPr="002A0E4F" w:rsidRDefault="00A40B74" w:rsidP="00A40B74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78" w:type="dxa"/>
          </w:tcPr>
          <w:p w14:paraId="4736BBF7" w14:textId="4B2514F4" w:rsidR="00A40B74" w:rsidRPr="002A0E4F" w:rsidRDefault="00A40B74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64,318</w:t>
            </w:r>
          </w:p>
        </w:tc>
      </w:tr>
      <w:tr w:rsidR="002A0E4F" w:rsidRPr="002A0E4F" w14:paraId="79B47E6B" w14:textId="77777777" w:rsidTr="00712020">
        <w:trPr>
          <w:gridAfter w:val="1"/>
          <w:wAfter w:w="6" w:type="dxa"/>
        </w:trPr>
        <w:tc>
          <w:tcPr>
            <w:tcW w:w="4462" w:type="dxa"/>
          </w:tcPr>
          <w:p w14:paraId="3CF88D7A" w14:textId="4DAF4F93" w:rsidR="00A40B74" w:rsidRPr="002A0E4F" w:rsidRDefault="00A40B74" w:rsidP="00A40B74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2A0E4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650" w:type="dxa"/>
          </w:tcPr>
          <w:p w14:paraId="17998A47" w14:textId="313803E6" w:rsidR="00A40B74" w:rsidRPr="002A0E4F" w:rsidRDefault="00F71EF3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24,328</w:t>
            </w:r>
          </w:p>
        </w:tc>
        <w:tc>
          <w:tcPr>
            <w:tcW w:w="238" w:type="dxa"/>
          </w:tcPr>
          <w:p w14:paraId="785A7C7D" w14:textId="77777777" w:rsidR="00A40B74" w:rsidRPr="002A0E4F" w:rsidRDefault="00A40B74" w:rsidP="00A40B74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78" w:type="dxa"/>
          </w:tcPr>
          <w:p w14:paraId="4266B82D" w14:textId="1E33B069" w:rsidR="00A40B74" w:rsidRPr="002A0E4F" w:rsidRDefault="00A40B74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49,018</w:t>
            </w:r>
          </w:p>
        </w:tc>
      </w:tr>
      <w:tr w:rsidR="002A0E4F" w:rsidRPr="002A0E4F" w14:paraId="01075E73" w14:textId="77777777" w:rsidTr="00712020">
        <w:trPr>
          <w:gridAfter w:val="1"/>
          <w:wAfter w:w="6" w:type="dxa"/>
        </w:trPr>
        <w:tc>
          <w:tcPr>
            <w:tcW w:w="4462" w:type="dxa"/>
          </w:tcPr>
          <w:p w14:paraId="1C62DA8A" w14:textId="77777777" w:rsidR="00A40B74" w:rsidRPr="00153D49" w:rsidRDefault="00A40B74" w:rsidP="00A40B74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650" w:type="dxa"/>
            <w:tcBorders>
              <w:bottom w:val="single" w:sz="6" w:space="0" w:color="auto"/>
            </w:tcBorders>
          </w:tcPr>
          <w:p w14:paraId="0BEF9A49" w14:textId="68B9994D" w:rsidR="00A40B74" w:rsidRPr="002A0E4F" w:rsidRDefault="00F71EF3" w:rsidP="00A40B74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(22,401)</w:t>
            </w:r>
          </w:p>
        </w:tc>
        <w:tc>
          <w:tcPr>
            <w:tcW w:w="238" w:type="dxa"/>
          </w:tcPr>
          <w:p w14:paraId="01FE88BD" w14:textId="77777777" w:rsidR="00A40B74" w:rsidRPr="002A0E4F" w:rsidRDefault="00A40B74" w:rsidP="00A40B74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1CD06034" w14:textId="5CBD2554" w:rsidR="00A40B74" w:rsidRPr="002A0E4F" w:rsidRDefault="00A40B74" w:rsidP="00A40B74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(23,081)</w:t>
            </w:r>
          </w:p>
        </w:tc>
      </w:tr>
      <w:tr w:rsidR="002A0E4F" w:rsidRPr="002A0E4F" w14:paraId="554AC63E" w14:textId="77777777" w:rsidTr="00712020">
        <w:trPr>
          <w:gridAfter w:val="1"/>
          <w:wAfter w:w="6" w:type="dxa"/>
        </w:trPr>
        <w:tc>
          <w:tcPr>
            <w:tcW w:w="4462" w:type="dxa"/>
          </w:tcPr>
          <w:p w14:paraId="12BF04B2" w14:textId="77777777" w:rsidR="00A40B74" w:rsidRPr="002A0E4F" w:rsidRDefault="00A40B74" w:rsidP="00A40B74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ยอดปลายปี</w:t>
            </w:r>
          </w:p>
        </w:tc>
        <w:tc>
          <w:tcPr>
            <w:tcW w:w="165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7E643DC0" w:rsidR="00A40B74" w:rsidRPr="00153D49" w:rsidRDefault="00F71EF3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92,182</w:t>
            </w:r>
          </w:p>
        </w:tc>
        <w:tc>
          <w:tcPr>
            <w:tcW w:w="238" w:type="dxa"/>
          </w:tcPr>
          <w:p w14:paraId="0F670480" w14:textId="77777777" w:rsidR="00A40B74" w:rsidRPr="002A0E4F" w:rsidRDefault="00A40B74" w:rsidP="00A40B74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78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4C26D692" w:rsidR="00A40B74" w:rsidRPr="002A0E4F" w:rsidRDefault="00A40B74" w:rsidP="00A40B74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90,255</w:t>
            </w:r>
          </w:p>
        </w:tc>
      </w:tr>
    </w:tbl>
    <w:p w14:paraId="0999CACE" w14:textId="61D5F2F3" w:rsidR="00B80001" w:rsidRPr="002A0E4F" w:rsidRDefault="009C2A9F" w:rsidP="00F45790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</w:rPr>
      </w:pPr>
      <w:r w:rsidRPr="002A0E4F">
        <w:rPr>
          <w:rFonts w:asciiTheme="majorBidi" w:hAnsiTheme="majorBidi" w:cstheme="majorBidi"/>
        </w:rPr>
        <w:t xml:space="preserve">    </w:t>
      </w:r>
      <w:r w:rsidR="007F1676" w:rsidRPr="002A0E4F">
        <w:rPr>
          <w:rFonts w:asciiTheme="majorBidi" w:hAnsiTheme="majorBidi" w:cstheme="majorBidi"/>
        </w:rPr>
        <w:t xml:space="preserve">  </w:t>
      </w:r>
    </w:p>
    <w:p w14:paraId="5F3EDC09" w14:textId="38CE0DF8" w:rsidR="00CF155D" w:rsidRPr="002A0E4F" w:rsidRDefault="006A5707" w:rsidP="00B03AD2">
      <w:pPr>
        <w:spacing w:line="34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F76300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0BCEFEFB" w:rsidR="00CF155D" w:rsidRPr="002A0E4F" w:rsidRDefault="00F06634" w:rsidP="00B03AD2">
      <w:pPr>
        <w:spacing w:line="340" w:lineRule="exac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 w:rsidRPr="002A0E4F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 w:rsidRPr="002A0E4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 w:rsidRPr="002A0E4F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94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992"/>
        <w:gridCol w:w="142"/>
        <w:gridCol w:w="992"/>
        <w:gridCol w:w="142"/>
        <w:gridCol w:w="992"/>
        <w:gridCol w:w="142"/>
        <w:gridCol w:w="1126"/>
        <w:gridCol w:w="142"/>
        <w:gridCol w:w="992"/>
      </w:tblGrid>
      <w:tr w:rsidR="002A0E4F" w:rsidRPr="002A0E4F" w14:paraId="558851E8" w14:textId="77777777" w:rsidTr="00FF59E2">
        <w:tc>
          <w:tcPr>
            <w:tcW w:w="3686" w:type="dxa"/>
            <w:vMerge w:val="restart"/>
            <w:vAlign w:val="bottom"/>
          </w:tcPr>
          <w:p w14:paraId="2CA43803" w14:textId="77777777" w:rsidR="00EF7AC2" w:rsidRPr="002A0E4F" w:rsidRDefault="00EF7AC2" w:rsidP="00FF59E2">
            <w:pPr>
              <w:tabs>
                <w:tab w:val="left" w:pos="550"/>
              </w:tabs>
              <w:spacing w:line="300" w:lineRule="exac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30594F8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7830CBAD" w14:textId="77777777" w:rsidR="00EF7AC2" w:rsidRPr="002A0E4F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ประเทศที่</w:t>
            </w:r>
          </w:p>
          <w:p w14:paraId="0302A709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17CEA910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6E388568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</w:p>
          <w:p w14:paraId="0962D946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30361AE3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260" w:type="dxa"/>
            <w:gridSpan w:val="3"/>
            <w:tcBorders>
              <w:bottom w:val="single" w:sz="6" w:space="0" w:color="auto"/>
            </w:tcBorders>
          </w:tcPr>
          <w:p w14:paraId="26B242BE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มูลค่าตามบัญชีตามวิธีราคาทุน</w:t>
            </w:r>
          </w:p>
          <w:p w14:paraId="1FB7496B" w14:textId="77777777" w:rsidR="00EF7AC2" w:rsidRPr="00153D49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พันบาท)</w:t>
            </w:r>
          </w:p>
        </w:tc>
      </w:tr>
      <w:tr w:rsidR="002A0E4F" w:rsidRPr="002A0E4F" w14:paraId="7F101C26" w14:textId="77777777" w:rsidTr="00FF59E2">
        <w:trPr>
          <w:trHeight w:val="48"/>
        </w:trPr>
        <w:tc>
          <w:tcPr>
            <w:tcW w:w="3686" w:type="dxa"/>
            <w:vMerge/>
            <w:tcBorders>
              <w:bottom w:val="single" w:sz="6" w:space="0" w:color="auto"/>
            </w:tcBorders>
            <w:vAlign w:val="bottom"/>
          </w:tcPr>
          <w:p w14:paraId="69BB086C" w14:textId="77777777" w:rsidR="00EF7AC2" w:rsidRPr="002A0E4F" w:rsidRDefault="00EF7AC2" w:rsidP="00FF59E2">
            <w:pPr>
              <w:tabs>
                <w:tab w:val="left" w:pos="550"/>
              </w:tabs>
              <w:spacing w:line="30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473EFA97" w14:textId="77777777" w:rsidR="00EF7AC2" w:rsidRPr="002A0E4F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56204726" w14:textId="77777777" w:rsidR="00EF7AC2" w:rsidRPr="002A0E4F" w:rsidRDefault="00EF7AC2" w:rsidP="00FF59E2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2F5663E8" w14:textId="77777777" w:rsidR="00EF7AC2" w:rsidRPr="00153D49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04392BA" w14:textId="47D68443" w:rsidR="00EF7AC2" w:rsidRPr="002A0E4F" w:rsidRDefault="00A40B74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609C12" w14:textId="77777777" w:rsidR="00EF7AC2" w:rsidRPr="00153D49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45048B7" w14:textId="34C2F801" w:rsidR="00EF7AC2" w:rsidRPr="002A0E4F" w:rsidRDefault="00A40B74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42" w:type="dxa"/>
          </w:tcPr>
          <w:p w14:paraId="370256B8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</w:tcPr>
          <w:p w14:paraId="6FC59A32" w14:textId="2311ADA6" w:rsidR="00EF7AC2" w:rsidRPr="002A0E4F" w:rsidRDefault="00A40B74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AB969B4" w14:textId="77777777" w:rsidR="00EF7AC2" w:rsidRPr="002A0E4F" w:rsidRDefault="00EF7AC2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618C37C" w14:textId="4B80CA96" w:rsidR="00EF7AC2" w:rsidRPr="002A0E4F" w:rsidRDefault="00A40B74" w:rsidP="00FF59E2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2A0E4F" w:rsidRPr="002A0E4F" w14:paraId="0651E3D5" w14:textId="77777777" w:rsidTr="00BD1B87">
        <w:tc>
          <w:tcPr>
            <w:tcW w:w="3686" w:type="dxa"/>
          </w:tcPr>
          <w:p w14:paraId="2814CF2C" w14:textId="5921D4BB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42" w:type="dxa"/>
          </w:tcPr>
          <w:p w14:paraId="415C9E15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294FF7" w14:textId="2D6FA5C2" w:rsidR="00A40B74" w:rsidRPr="00153D49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จีน</w:t>
            </w:r>
          </w:p>
        </w:tc>
        <w:tc>
          <w:tcPr>
            <w:tcW w:w="142" w:type="dxa"/>
          </w:tcPr>
          <w:p w14:paraId="60ED8361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2D6197A" w14:textId="63658B22" w:rsidR="00A40B74" w:rsidRPr="002A0E4F" w:rsidRDefault="0038165E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A9C0CC0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FA1FAC5" w14:textId="178053CE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541E02F3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</w:tcPr>
          <w:p w14:paraId="1E6404A3" w14:textId="1E9A11D6" w:rsidR="00A40B74" w:rsidRPr="002A0E4F" w:rsidRDefault="00F71EF3" w:rsidP="00A40B74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  <w:tc>
          <w:tcPr>
            <w:tcW w:w="142" w:type="dxa"/>
          </w:tcPr>
          <w:p w14:paraId="7E12AB51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2D4334EB" w14:textId="4B1FD84D" w:rsidR="00A40B74" w:rsidRPr="002A0E4F" w:rsidRDefault="00A40B74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5,636</w:t>
            </w:r>
          </w:p>
        </w:tc>
      </w:tr>
      <w:tr w:rsidR="002A0E4F" w:rsidRPr="002A0E4F" w14:paraId="41AFFCEE" w14:textId="77777777" w:rsidTr="00BD1B87">
        <w:tc>
          <w:tcPr>
            <w:tcW w:w="3686" w:type="dxa"/>
          </w:tcPr>
          <w:p w14:paraId="29C5CAF8" w14:textId="7731A74B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24086423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0F65699" w14:textId="77777777" w:rsidR="00A40B74" w:rsidRPr="00153D49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5651B27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2CF6C7B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A815ED5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01FFB69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5FC9015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25306487" w14:textId="41B8CF5E" w:rsidR="00A40B74" w:rsidRPr="002A0E4F" w:rsidRDefault="00F71EF3" w:rsidP="00A40B74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(2,94</w:t>
            </w:r>
            <w:r w:rsidR="00EE0B72" w:rsidRPr="002A0E4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14:paraId="4C8D4A50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6368AC89" w14:textId="3749B6B6" w:rsidR="00A40B74" w:rsidRPr="002A0E4F" w:rsidRDefault="00A40B74" w:rsidP="00A94A6B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(3,191)</w:t>
            </w:r>
          </w:p>
        </w:tc>
      </w:tr>
      <w:tr w:rsidR="002A0E4F" w:rsidRPr="002A0E4F" w14:paraId="39062CD0" w14:textId="77777777" w:rsidTr="00C11C01">
        <w:tc>
          <w:tcPr>
            <w:tcW w:w="3686" w:type="dxa"/>
          </w:tcPr>
          <w:p w14:paraId="1F5EA445" w14:textId="77777777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0CD09E19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3A4DCCF2" w14:textId="77777777" w:rsidR="00A40B74" w:rsidRPr="00153D49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55BC2BAA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EE40B1A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D8A9EF6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4A013E40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CBDF2E5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</w:tcPr>
          <w:p w14:paraId="0E1C0646" w14:textId="26097271" w:rsidR="00A40B74" w:rsidRPr="002A0E4F" w:rsidRDefault="00F71EF3" w:rsidP="00A40B74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2,6</w:t>
            </w:r>
            <w:r w:rsidR="00EE0B72" w:rsidRPr="002A0E4F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142" w:type="dxa"/>
          </w:tcPr>
          <w:p w14:paraId="64295F0E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2307BB2" w14:textId="09D3A63E" w:rsidR="00A40B74" w:rsidRPr="002A0E4F" w:rsidRDefault="00A40B74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2,445</w:t>
            </w:r>
          </w:p>
        </w:tc>
      </w:tr>
      <w:tr w:rsidR="002A0E4F" w:rsidRPr="002A0E4F" w14:paraId="4233CE94" w14:textId="77777777" w:rsidTr="00C11C01">
        <w:tc>
          <w:tcPr>
            <w:tcW w:w="3686" w:type="dxa"/>
          </w:tcPr>
          <w:p w14:paraId="0E9E084C" w14:textId="01EAEF51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42" w:type="dxa"/>
          </w:tcPr>
          <w:p w14:paraId="5FB0FBA3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23B2869D" w14:textId="4491F2D2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อินเดีย</w:t>
            </w:r>
          </w:p>
        </w:tc>
        <w:tc>
          <w:tcPr>
            <w:tcW w:w="142" w:type="dxa"/>
          </w:tcPr>
          <w:p w14:paraId="12E30C2E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B56FDB4" w14:textId="7462E054" w:rsidR="00A40B74" w:rsidRPr="002A0E4F" w:rsidRDefault="0038165E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34FB6AF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64203EAC" w14:textId="6FF6B2BB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44114A4A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single" w:sz="6" w:space="0" w:color="auto"/>
            </w:tcBorders>
          </w:tcPr>
          <w:p w14:paraId="665BD1BF" w14:textId="7B73BC6B" w:rsidR="00A40B74" w:rsidRPr="002A0E4F" w:rsidRDefault="00F71EF3" w:rsidP="00A40B74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  <w:tc>
          <w:tcPr>
            <w:tcW w:w="142" w:type="dxa"/>
          </w:tcPr>
          <w:p w14:paraId="6B8A768F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9F3348D" w14:textId="08DE0926" w:rsidR="00A40B74" w:rsidRPr="002A0E4F" w:rsidRDefault="00A40B74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</w:tr>
      <w:tr w:rsidR="002A0E4F" w:rsidRPr="002A0E4F" w14:paraId="452AA647" w14:textId="77777777" w:rsidTr="00C11C01">
        <w:tc>
          <w:tcPr>
            <w:tcW w:w="3686" w:type="dxa"/>
          </w:tcPr>
          <w:p w14:paraId="0C95D504" w14:textId="77777777" w:rsidR="00A40B74" w:rsidRPr="002A0E4F" w:rsidRDefault="00A40B74" w:rsidP="00A40B74">
            <w:pPr>
              <w:spacing w:line="1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B19A0BD" w14:textId="77777777" w:rsidR="00A40B74" w:rsidRPr="002A0E4F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1386BE5" w14:textId="77777777" w:rsidR="00A40B74" w:rsidRPr="00153D49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C900621" w14:textId="77777777" w:rsidR="00A40B74" w:rsidRPr="002A0E4F" w:rsidRDefault="00A40B74" w:rsidP="00A40B74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482D4E" w14:textId="77777777" w:rsidR="00A40B74" w:rsidRPr="002A0E4F" w:rsidRDefault="00A40B74" w:rsidP="00A40B74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7FED2FE" w14:textId="77777777" w:rsidR="00A40B74" w:rsidRPr="002A0E4F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5F122F4" w14:textId="77777777" w:rsidR="00A40B74" w:rsidRPr="002A0E4F" w:rsidRDefault="00A40B74" w:rsidP="00A40B74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D6CBD2" w14:textId="77777777" w:rsidR="00A40B74" w:rsidRPr="002A0E4F" w:rsidRDefault="00A40B74" w:rsidP="00A40B74">
            <w:pPr>
              <w:tabs>
                <w:tab w:val="decimal" w:pos="81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</w:tcPr>
          <w:p w14:paraId="215627AF" w14:textId="77777777" w:rsidR="00A40B74" w:rsidRPr="002A0E4F" w:rsidRDefault="00A40B74" w:rsidP="00A40B74">
            <w:pPr>
              <w:tabs>
                <w:tab w:val="decimal" w:pos="93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13D29BD" w14:textId="77777777" w:rsidR="00A40B74" w:rsidRPr="002A0E4F" w:rsidRDefault="00A40B74" w:rsidP="00A40B74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276DDE0" w14:textId="77777777" w:rsidR="00A40B74" w:rsidRPr="002A0E4F" w:rsidRDefault="00A40B74" w:rsidP="00A40B74">
            <w:pPr>
              <w:tabs>
                <w:tab w:val="decimal" w:pos="871"/>
              </w:tabs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A0E4F" w:rsidRPr="002A0E4F" w14:paraId="3FAF932E" w14:textId="77777777" w:rsidTr="009F7CA7">
        <w:tc>
          <w:tcPr>
            <w:tcW w:w="3686" w:type="dxa"/>
          </w:tcPr>
          <w:p w14:paraId="5888D6EF" w14:textId="2CEBA0B0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42" w:type="dxa"/>
          </w:tcPr>
          <w:p w14:paraId="14AA807E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C102A4D" w14:textId="21CC1FC9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142" w:type="dxa"/>
          </w:tcPr>
          <w:p w14:paraId="4333C595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42FB77A" w14:textId="78224463" w:rsidR="00A40B74" w:rsidRPr="00153D49" w:rsidRDefault="0038165E" w:rsidP="00C71F65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 xml:space="preserve">     -</w:t>
            </w:r>
          </w:p>
        </w:tc>
        <w:tc>
          <w:tcPr>
            <w:tcW w:w="142" w:type="dxa"/>
          </w:tcPr>
          <w:p w14:paraId="259E8EB3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ED53887" w14:textId="45204547" w:rsidR="00A40B74" w:rsidRPr="00153D49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99.99</w:t>
            </w:r>
          </w:p>
        </w:tc>
        <w:tc>
          <w:tcPr>
            <w:tcW w:w="142" w:type="dxa"/>
          </w:tcPr>
          <w:p w14:paraId="64E6622A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</w:tcPr>
          <w:p w14:paraId="7550DE44" w14:textId="22105B85" w:rsidR="00A40B74" w:rsidRPr="002A0E4F" w:rsidRDefault="00F71EF3" w:rsidP="002C5972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A6BBDF4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52631F2B" w14:textId="470EAEB2" w:rsidR="00A40B74" w:rsidRPr="002A0E4F" w:rsidRDefault="00A40B74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1,350</w:t>
            </w:r>
          </w:p>
        </w:tc>
      </w:tr>
      <w:tr w:rsidR="002A0E4F" w:rsidRPr="002A0E4F" w14:paraId="1179F1F4" w14:textId="77777777" w:rsidTr="00FF59E2">
        <w:tc>
          <w:tcPr>
            <w:tcW w:w="3686" w:type="dxa"/>
          </w:tcPr>
          <w:p w14:paraId="62372B9E" w14:textId="705CFAA0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42" w:type="dxa"/>
          </w:tcPr>
          <w:p w14:paraId="79913AD7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538B4044" w14:textId="77777777" w:rsidR="00A40B74" w:rsidRPr="00153D49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202D5BC7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0726AA6D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164D5DC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46D56F4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31AD9633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6B67E7E9" w14:textId="6893C086" w:rsidR="00A40B74" w:rsidRPr="002A0E4F" w:rsidRDefault="00F71EF3" w:rsidP="002C5972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0C38B721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76D62C99" w14:textId="4BC676BB" w:rsidR="00A40B74" w:rsidRPr="002A0E4F" w:rsidRDefault="00A40B74" w:rsidP="00A94A6B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(1,334)</w:t>
            </w:r>
          </w:p>
        </w:tc>
      </w:tr>
      <w:tr w:rsidR="002A0E4F" w:rsidRPr="002A0E4F" w14:paraId="14D8A3A6" w14:textId="77777777" w:rsidTr="00FF59E2">
        <w:tc>
          <w:tcPr>
            <w:tcW w:w="3686" w:type="dxa"/>
          </w:tcPr>
          <w:p w14:paraId="79D94811" w14:textId="77777777" w:rsidR="00A40B74" w:rsidRPr="002A0E4F" w:rsidRDefault="00A40B74" w:rsidP="00A40B74">
            <w:pPr>
              <w:spacing w:line="3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1FAEA578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0A0EB8A6" w14:textId="77777777" w:rsidR="00A40B74" w:rsidRPr="00153D49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71CE79CA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19233126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6212E88" w14:textId="77777777" w:rsidR="00A40B74" w:rsidRPr="002A0E4F" w:rsidRDefault="00A40B74" w:rsidP="00A40B7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72030C4B" w14:textId="77777777" w:rsidR="00A40B74" w:rsidRPr="002A0E4F" w:rsidRDefault="00A40B74" w:rsidP="00A40B74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9FB80DE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</w:tcPr>
          <w:p w14:paraId="408BCCF1" w14:textId="074DD243" w:rsidR="00A40B74" w:rsidRPr="002A0E4F" w:rsidRDefault="00F71EF3" w:rsidP="002C5972">
            <w:pPr>
              <w:spacing w:line="300" w:lineRule="exac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4E4222F9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5A449A19" w14:textId="17700DB8" w:rsidR="00A40B74" w:rsidRPr="002A0E4F" w:rsidRDefault="00A40B74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16</w:t>
            </w:r>
          </w:p>
        </w:tc>
      </w:tr>
      <w:tr w:rsidR="002A0E4F" w:rsidRPr="002A0E4F" w14:paraId="67010A1B" w14:textId="77777777" w:rsidTr="0079786D">
        <w:tc>
          <w:tcPr>
            <w:tcW w:w="3686" w:type="dxa"/>
          </w:tcPr>
          <w:p w14:paraId="2083EB0E" w14:textId="77777777" w:rsidR="00A40B74" w:rsidRPr="002A0E4F" w:rsidRDefault="00A40B74" w:rsidP="00A40B74">
            <w:pPr>
              <w:spacing w:line="100" w:lineRule="exact"/>
              <w:ind w:left="-60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42" w:type="dxa"/>
          </w:tcPr>
          <w:p w14:paraId="7FDD3094" w14:textId="77777777" w:rsidR="00A40B74" w:rsidRPr="002A0E4F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39D9C51" w14:textId="77777777" w:rsidR="00A40B74" w:rsidRPr="00153D49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3082C7B0" w14:textId="77777777" w:rsidR="00A40B74" w:rsidRPr="002A0E4F" w:rsidRDefault="00A40B74" w:rsidP="00A40B74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243372DF" w14:textId="77777777" w:rsidR="00A40B74" w:rsidRPr="002A0E4F" w:rsidRDefault="00A40B74" w:rsidP="00A40B74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4CA96DF" w14:textId="77777777" w:rsidR="00A40B74" w:rsidRPr="002A0E4F" w:rsidRDefault="00A40B74" w:rsidP="00A40B74">
            <w:pPr>
              <w:spacing w:line="1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</w:tcPr>
          <w:p w14:paraId="4B0ADC40" w14:textId="77777777" w:rsidR="00A40B74" w:rsidRPr="002A0E4F" w:rsidRDefault="00A40B74" w:rsidP="00A40B74">
            <w:pPr>
              <w:tabs>
                <w:tab w:val="decimal" w:pos="707"/>
              </w:tabs>
              <w:spacing w:line="1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7AB06B06" w14:textId="77777777" w:rsidR="00A40B74" w:rsidRPr="002A0E4F" w:rsidRDefault="00A40B74" w:rsidP="00A40B74">
            <w:pPr>
              <w:tabs>
                <w:tab w:val="decimal" w:pos="81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26" w:type="dxa"/>
          </w:tcPr>
          <w:p w14:paraId="5D06B4F9" w14:textId="77777777" w:rsidR="00A40B74" w:rsidRPr="002A0E4F" w:rsidRDefault="00A40B74" w:rsidP="00A40B74">
            <w:pPr>
              <w:tabs>
                <w:tab w:val="decimal" w:pos="937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65598E98" w14:textId="77777777" w:rsidR="00A40B74" w:rsidRPr="002A0E4F" w:rsidRDefault="00A40B74" w:rsidP="00A40B74">
            <w:pPr>
              <w:tabs>
                <w:tab w:val="decimal" w:pos="918"/>
              </w:tabs>
              <w:spacing w:line="1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37C04AC4" w14:textId="77777777" w:rsidR="00A40B74" w:rsidRPr="002A0E4F" w:rsidRDefault="00A40B74" w:rsidP="00A40B74">
            <w:pPr>
              <w:tabs>
                <w:tab w:val="decimal" w:pos="871"/>
              </w:tabs>
              <w:spacing w:line="1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A0E4F" w:rsidRPr="002A0E4F" w14:paraId="5D26DB51" w14:textId="77777777" w:rsidTr="0079786D">
        <w:trPr>
          <w:trHeight w:val="65"/>
        </w:trPr>
        <w:tc>
          <w:tcPr>
            <w:tcW w:w="7088" w:type="dxa"/>
            <w:gridSpan w:val="7"/>
          </w:tcPr>
          <w:p w14:paraId="4DAE2E64" w14:textId="522B17CC" w:rsidR="00A40B74" w:rsidRPr="00153D49" w:rsidRDefault="00A40B74" w:rsidP="00A40B74">
            <w:pPr>
              <w:spacing w:line="300" w:lineRule="exact"/>
              <w:ind w:left="930" w:right="42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142" w:type="dxa"/>
          </w:tcPr>
          <w:p w14:paraId="2E3694A3" w14:textId="77777777" w:rsidR="00A40B74" w:rsidRPr="002A0E4F" w:rsidRDefault="00A40B74" w:rsidP="00A40B74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6" w:type="dxa"/>
            <w:tcBorders>
              <w:bottom w:val="double" w:sz="6" w:space="0" w:color="auto"/>
            </w:tcBorders>
          </w:tcPr>
          <w:p w14:paraId="7EF0F0AD" w14:textId="5DB634BA" w:rsidR="00A40B74" w:rsidRPr="002A0E4F" w:rsidRDefault="00F71EF3" w:rsidP="00A40B74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2,95</w:t>
            </w:r>
            <w:r w:rsidR="00E564CD" w:rsidRPr="002A0E4F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142" w:type="dxa"/>
          </w:tcPr>
          <w:p w14:paraId="7C4E1747" w14:textId="77777777" w:rsidR="00A40B74" w:rsidRPr="002A0E4F" w:rsidRDefault="00A40B74" w:rsidP="00A40B74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double" w:sz="6" w:space="0" w:color="auto"/>
            </w:tcBorders>
          </w:tcPr>
          <w:p w14:paraId="5ADFF780" w14:textId="4EF0D4FE" w:rsidR="00A40B74" w:rsidRPr="002A0E4F" w:rsidRDefault="00E564CD" w:rsidP="00A40B74">
            <w:pPr>
              <w:tabs>
                <w:tab w:val="decimal" w:pos="871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40B74" w:rsidRPr="002A0E4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725</w:t>
            </w:r>
          </w:p>
        </w:tc>
      </w:tr>
    </w:tbl>
    <w:p w14:paraId="45DA1B14" w14:textId="3251E908" w:rsidR="005A758C" w:rsidRPr="00153D49" w:rsidRDefault="005A758C" w:rsidP="0052703F">
      <w:pPr>
        <w:spacing w:line="240" w:lineRule="atLeas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18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ที่ประชุมคณะกรรมการบริษัทครั้งที่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15/2567 </w:t>
      </w:r>
      <w:r w:rsidRPr="00153D49">
        <w:rPr>
          <w:rFonts w:asciiTheme="majorBidi" w:hAnsiTheme="majorBidi" w:cstheme="majorBidi"/>
          <w:sz w:val="32"/>
          <w:szCs w:val="32"/>
          <w:cs/>
        </w:rPr>
        <w:t>มีมติอนุมัติให้เลิกบริษัท คริสตัล เคลียร์ อินโนเวชั่น จำกัด และยกหนี้เงิน</w:t>
      </w:r>
      <w:r w:rsidR="00F020EB" w:rsidRPr="00153D49">
        <w:rPr>
          <w:rFonts w:asciiTheme="majorBidi" w:hAnsiTheme="majorBidi" w:cstheme="majorBidi"/>
          <w:sz w:val="32"/>
          <w:szCs w:val="32"/>
          <w:cs/>
        </w:rPr>
        <w:t>ให้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กู้ยืมระยะสั้นตามตั๋วสัญญาใช้เงินระหว่างกัน จำนวน </w:t>
      </w:r>
      <w:r w:rsidRPr="002A0E4F">
        <w:rPr>
          <w:rFonts w:asciiTheme="majorBidi" w:hAnsiTheme="majorBidi" w:cstheme="majorBidi"/>
          <w:sz w:val="32"/>
          <w:szCs w:val="32"/>
        </w:rPr>
        <w:t xml:space="preserve">1.25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โดยบริษัทได้บันทึกจำนวนดังกล่าวเป็นเงินลงทุนในบริษัทย่อย </w:t>
      </w:r>
      <w:r w:rsidR="004A6CC2" w:rsidRPr="00153D49">
        <w:rPr>
          <w:rFonts w:asciiTheme="majorBidi" w:hAnsiTheme="majorBidi" w:cstheme="majorBidi"/>
          <w:sz w:val="32"/>
          <w:szCs w:val="32"/>
          <w:cs/>
        </w:rPr>
        <w:t>โดย</w:t>
      </w:r>
      <w:r w:rsidR="006E13C3" w:rsidRPr="00153D49">
        <w:rPr>
          <w:rFonts w:asciiTheme="majorBidi" w:hAnsiTheme="majorBidi" w:cstheme="majorBidi"/>
          <w:sz w:val="32"/>
          <w:szCs w:val="32"/>
          <w:cs/>
        </w:rPr>
        <w:t>บริษัทย่อยมีมติ</w:t>
      </w:r>
      <w:r w:rsidR="004A6CC2" w:rsidRPr="00153D49">
        <w:rPr>
          <w:rFonts w:asciiTheme="majorBidi" w:hAnsiTheme="majorBidi" w:cstheme="majorBidi"/>
          <w:sz w:val="32"/>
          <w:szCs w:val="32"/>
          <w:cs/>
        </w:rPr>
        <w:t>เลิกบริษัท</w:t>
      </w:r>
      <w:r w:rsidR="007C5D4B" w:rsidRPr="00153D49">
        <w:rPr>
          <w:rFonts w:asciiTheme="majorBidi" w:hAnsiTheme="majorBidi" w:cstheme="majorBidi"/>
          <w:sz w:val="32"/>
          <w:szCs w:val="32"/>
          <w:cs/>
        </w:rPr>
        <w:t>ตามรายงานการประชุมวิสามัญผู้ถือหุ้น</w:t>
      </w:r>
      <w:r w:rsidR="00CA2CFB" w:rsidRPr="00153D49">
        <w:rPr>
          <w:rFonts w:asciiTheme="majorBidi" w:hAnsiTheme="majorBidi" w:cstheme="majorBidi"/>
          <w:sz w:val="32"/>
          <w:szCs w:val="32"/>
          <w:cs/>
        </w:rPr>
        <w:t xml:space="preserve">ของบริษัทย่อย ครั้งที่ </w:t>
      </w:r>
      <w:r w:rsidR="00CA2CFB" w:rsidRPr="002A0E4F">
        <w:rPr>
          <w:rFonts w:asciiTheme="majorBidi" w:hAnsiTheme="majorBidi" w:cstheme="majorBidi"/>
          <w:sz w:val="32"/>
          <w:szCs w:val="32"/>
        </w:rPr>
        <w:t xml:space="preserve">2 </w:t>
      </w:r>
      <w:r w:rsidR="00CA2CFB" w:rsidRPr="00153D49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30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="0052703F" w:rsidRPr="00153D49">
        <w:rPr>
          <w:rFonts w:asciiTheme="majorBidi" w:hAnsiTheme="majorBidi" w:cs="Angsana New"/>
          <w:sz w:val="32"/>
          <w:szCs w:val="32"/>
          <w:cs/>
        </w:rPr>
        <w:t xml:space="preserve">ดังนั้นบริษัทจึงรับรู้ผลขาดทุนจากการด้อยค่าของเงินลงทุนของบริษัทย่อยจำนวน </w:t>
      </w:r>
      <w:r w:rsidR="0052703F" w:rsidRPr="0052703F">
        <w:rPr>
          <w:rFonts w:asciiTheme="majorBidi" w:hAnsiTheme="majorBidi" w:cstheme="majorBidi"/>
          <w:sz w:val="32"/>
          <w:szCs w:val="32"/>
        </w:rPr>
        <w:t xml:space="preserve">1.33 </w:t>
      </w:r>
      <w:r w:rsidR="0052703F" w:rsidRPr="00153D49">
        <w:rPr>
          <w:rFonts w:asciiTheme="majorBidi" w:hAnsiTheme="majorBidi" w:cs="Angsana New"/>
          <w:sz w:val="32"/>
          <w:szCs w:val="32"/>
          <w:cs/>
        </w:rPr>
        <w:t xml:space="preserve">ล้านบาท ในงบกำไรขาดทุนเบ็ดเสร็จสำหรับปีสิ้นสุดวันที่ </w:t>
      </w:r>
      <w:r w:rsidR="0052703F" w:rsidRPr="0052703F">
        <w:rPr>
          <w:rFonts w:asciiTheme="majorBidi" w:hAnsiTheme="majorBidi" w:cstheme="majorBidi"/>
          <w:sz w:val="32"/>
          <w:szCs w:val="32"/>
        </w:rPr>
        <w:t xml:space="preserve">31 </w:t>
      </w:r>
      <w:r w:rsidR="0052703F" w:rsidRPr="00153D49">
        <w:rPr>
          <w:rFonts w:asciiTheme="majorBidi" w:hAnsiTheme="majorBidi" w:cs="Angsana New"/>
          <w:sz w:val="32"/>
          <w:szCs w:val="32"/>
          <w:cs/>
        </w:rPr>
        <w:t xml:space="preserve">ธันวาคม </w:t>
      </w:r>
      <w:r w:rsidR="0052703F" w:rsidRPr="0052703F">
        <w:rPr>
          <w:rFonts w:asciiTheme="majorBidi" w:hAnsiTheme="majorBidi" w:cstheme="majorBidi"/>
          <w:sz w:val="32"/>
          <w:szCs w:val="32"/>
        </w:rPr>
        <w:t xml:space="preserve">2567 </w:t>
      </w:r>
      <w:r w:rsidR="002629FE" w:rsidRPr="00153D49">
        <w:rPr>
          <w:rFonts w:asciiTheme="majorBidi" w:hAnsiTheme="majorBidi" w:cstheme="majorBidi"/>
          <w:sz w:val="32"/>
          <w:szCs w:val="32"/>
          <w:cs/>
        </w:rPr>
        <w:t>ซึ่ง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บริษัทย่อยได้ดำเนินการจดทะเบียนเลิกบริษัทกับกระทรวงพาณิชย์ เมื่อวันที่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9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2A0E4F">
        <w:rPr>
          <w:rFonts w:asciiTheme="majorBidi" w:hAnsiTheme="majorBidi" w:cstheme="majorBidi"/>
          <w:sz w:val="32"/>
          <w:szCs w:val="32"/>
        </w:rPr>
        <w:t xml:space="preserve">2568 </w:t>
      </w:r>
      <w:r w:rsidR="0032366A" w:rsidRPr="00153D49">
        <w:rPr>
          <w:rFonts w:asciiTheme="majorBidi" w:hAnsiTheme="majorBidi" w:cstheme="majorBidi"/>
          <w:sz w:val="32"/>
          <w:szCs w:val="32"/>
          <w:cs/>
        </w:rPr>
        <w:t xml:space="preserve">และเสร็จสิ้นการชำระบัญชีเมื่อวันที่ </w:t>
      </w:r>
      <w:r w:rsidR="0032366A" w:rsidRPr="002A0E4F">
        <w:rPr>
          <w:rFonts w:asciiTheme="majorBidi" w:hAnsiTheme="majorBidi" w:cstheme="majorBidi"/>
          <w:sz w:val="32"/>
          <w:szCs w:val="32"/>
        </w:rPr>
        <w:t>30</w:t>
      </w:r>
      <w:r w:rsidR="0032366A" w:rsidRPr="00153D49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="0032366A" w:rsidRPr="002A0E4F">
        <w:rPr>
          <w:rFonts w:asciiTheme="majorBidi" w:hAnsiTheme="majorBidi" w:cstheme="majorBidi"/>
          <w:sz w:val="32"/>
          <w:szCs w:val="32"/>
        </w:rPr>
        <w:t>2568</w:t>
      </w:r>
      <w:r w:rsidR="0052703F">
        <w:rPr>
          <w:rFonts w:asciiTheme="majorBidi" w:hAnsiTheme="majorBidi" w:cstheme="majorBidi"/>
          <w:sz w:val="32"/>
          <w:szCs w:val="32"/>
        </w:rPr>
        <w:t xml:space="preserve"> </w:t>
      </w:r>
      <w:r w:rsidR="0052703F" w:rsidRPr="00153D49">
        <w:rPr>
          <w:rFonts w:asciiTheme="majorBidi" w:hAnsiTheme="majorBidi" w:cs="Angsana New"/>
          <w:sz w:val="32"/>
          <w:szCs w:val="32"/>
          <w:cs/>
        </w:rPr>
        <w:t>ทั้งนี้ การเลิกบริษัทย่อยดังกล่าวไม่ส่งผลต่อการดำเนินงานของบริษัทอย่างมีนัยสำคัญ</w:t>
      </w:r>
    </w:p>
    <w:p w14:paraId="726272C6" w14:textId="77777777" w:rsidR="005A758C" w:rsidRPr="002A0E4F" w:rsidRDefault="005A758C" w:rsidP="00677CB7">
      <w:pPr>
        <w:spacing w:line="40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B62FC1E" w14:textId="3E8E410D" w:rsidR="008200B2" w:rsidRPr="002A0E4F" w:rsidRDefault="006A5707" w:rsidP="00B96B26">
      <w:pPr>
        <w:spacing w:line="240" w:lineRule="atLeas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200B2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="008200B2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153D49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4829DE87" w:rsidR="00533310" w:rsidRPr="002A0E4F" w:rsidRDefault="00533310" w:rsidP="00B96B26">
      <w:pPr>
        <w:spacing w:line="240" w:lineRule="atLeas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2A0E4F">
        <w:rPr>
          <w:rFonts w:asciiTheme="majorBidi" w:hAnsiTheme="majorBidi" w:cstheme="majorBidi"/>
          <w:sz w:val="21"/>
          <w:szCs w:val="21"/>
        </w:rPr>
        <w:t>(</w:t>
      </w:r>
      <w:r w:rsidRPr="00153D49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2A0E4F" w:rsidRPr="002A0E4F" w14:paraId="66EA6530" w14:textId="77777777" w:rsidTr="00187383">
        <w:tc>
          <w:tcPr>
            <w:tcW w:w="2596" w:type="dxa"/>
          </w:tcPr>
          <w:p w14:paraId="24234499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80B5C8C" w14:textId="77777777" w:rsidR="006F24ED" w:rsidRPr="00153D49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2A0E4F" w:rsidRPr="002A0E4F" w14:paraId="45957072" w14:textId="77777777" w:rsidTr="00187383">
        <w:tc>
          <w:tcPr>
            <w:tcW w:w="2596" w:type="dxa"/>
          </w:tcPr>
          <w:p w14:paraId="4938C5DE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0BB0EA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58EBDA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00D7AF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03244E4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0389DAC3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A9A2EF3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807FE63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15B6FB34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27CFA833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647469BE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61098739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2A0E4F" w:rsidRPr="002A0E4F" w14:paraId="7DC3FB5B" w14:textId="77777777" w:rsidTr="00187383">
        <w:tc>
          <w:tcPr>
            <w:tcW w:w="2596" w:type="dxa"/>
          </w:tcPr>
          <w:p w14:paraId="11079DFC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C44747B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9358BC5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3FCC6C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922C7E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AC1AEC6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35AA2F7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72AD10C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0A281BE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5581B55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001D6666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2EDF45B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2A0E4F" w:rsidRPr="002A0E4F" w14:paraId="7E94DA48" w14:textId="77777777" w:rsidTr="00187383">
        <w:tc>
          <w:tcPr>
            <w:tcW w:w="2596" w:type="dxa"/>
          </w:tcPr>
          <w:p w14:paraId="628ED864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D10688B" w14:textId="2575846D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A94A6B" w:rsidRPr="002A0E4F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  <w:tc>
          <w:tcPr>
            <w:tcW w:w="141" w:type="dxa"/>
          </w:tcPr>
          <w:p w14:paraId="19876BC6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B3E4525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EFA1D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A1F8EB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B1E5E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5ECCD0D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273A0DD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58EF2E4D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6AD02F17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FAB6D81" w14:textId="6E343658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A94A6B" w:rsidRPr="002A0E4F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</w:tr>
      <w:tr w:rsidR="002A0E4F" w:rsidRPr="002A0E4F" w14:paraId="5902B035" w14:textId="77777777" w:rsidTr="00187383">
        <w:tc>
          <w:tcPr>
            <w:tcW w:w="2596" w:type="dxa"/>
          </w:tcPr>
          <w:p w14:paraId="2F86F5FE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797D23C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693425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D023BF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C277D9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647C9DDD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C125EB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BD85ACC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620275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A9114C8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AD72C0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BBFD2B2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26D2DB26" w14:textId="77777777" w:rsidTr="00187383">
        <w:tc>
          <w:tcPr>
            <w:tcW w:w="2596" w:type="dxa"/>
          </w:tcPr>
          <w:p w14:paraId="572ECE46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39AC3849" w14:textId="77777777" w:rsidR="006F24ED" w:rsidRPr="002A0E4F" w:rsidRDefault="006F24ED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EF80EBB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59D6FB" w14:textId="77777777" w:rsidR="006F24ED" w:rsidRPr="002A0E4F" w:rsidRDefault="006F24ED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9913C1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D97B247" w14:textId="77777777" w:rsidR="006F24ED" w:rsidRPr="002A0E4F" w:rsidRDefault="006F24ED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EF522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02EDAB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0887AC4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EDA691A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6BFED140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AE828B" w14:textId="77777777" w:rsidR="006F24ED" w:rsidRPr="002A0E4F" w:rsidRDefault="006F24ED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34FF8C9C" w14:textId="77777777" w:rsidTr="00187383">
        <w:tc>
          <w:tcPr>
            <w:tcW w:w="2596" w:type="dxa"/>
          </w:tcPr>
          <w:p w14:paraId="022E13A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3CB5A9A4" w14:textId="7BBF0B30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39D199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2A9CF7" w14:textId="47C00413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D4AD6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0C79E5" w14:textId="20A3842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9AD123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FA1BC60" w14:textId="2B792E92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AC47F4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F537673" w14:textId="005E7EE6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FF3E15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A1865A1" w14:textId="0AA54EFF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2A0E4F" w:rsidRPr="002A0E4F" w14:paraId="224162C9" w14:textId="77777777" w:rsidTr="00EB7334">
        <w:tc>
          <w:tcPr>
            <w:tcW w:w="2596" w:type="dxa"/>
          </w:tcPr>
          <w:p w14:paraId="4AC1FC3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0EF57EA9" w14:textId="5A261E15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7B08C11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9E50CFE" w14:textId="5E654FBE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47,768</w:t>
            </w:r>
          </w:p>
        </w:tc>
        <w:tc>
          <w:tcPr>
            <w:tcW w:w="132" w:type="dxa"/>
          </w:tcPr>
          <w:p w14:paraId="03301A35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76A23FD" w14:textId="3C1075A6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F39EB7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361CC259" w14:textId="62FC720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58B185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4D9EDEFB" w14:textId="4436EB09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2DD2EB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A55A254" w14:textId="09BCB6CC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1,079,448</w:t>
            </w:r>
          </w:p>
        </w:tc>
      </w:tr>
      <w:tr w:rsidR="002A0E4F" w:rsidRPr="002A0E4F" w14:paraId="03BD3617" w14:textId="77777777" w:rsidTr="00187383">
        <w:tc>
          <w:tcPr>
            <w:tcW w:w="2596" w:type="dxa"/>
          </w:tcPr>
          <w:p w14:paraId="41776C9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D8CF5AF" w14:textId="7EB38346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1,053,600</w:t>
            </w:r>
          </w:p>
        </w:tc>
        <w:tc>
          <w:tcPr>
            <w:tcW w:w="141" w:type="dxa"/>
          </w:tcPr>
          <w:p w14:paraId="43B9E97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E3EE248" w14:textId="6CBCC376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47,768</w:t>
            </w:r>
          </w:p>
        </w:tc>
        <w:tc>
          <w:tcPr>
            <w:tcW w:w="132" w:type="dxa"/>
          </w:tcPr>
          <w:p w14:paraId="5D7BD2C0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250ED7C" w14:textId="5E7E39B8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5B390CE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4C6F1E5" w14:textId="09AE5779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F3ACDD6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DF75718" w14:textId="09E39BEE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4D5111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2CFD128B" w14:textId="3A24E377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1,101,368</w:t>
            </w:r>
          </w:p>
        </w:tc>
      </w:tr>
      <w:tr w:rsidR="002A0E4F" w:rsidRPr="002A0E4F" w14:paraId="29328274" w14:textId="77777777" w:rsidTr="00187383">
        <w:tc>
          <w:tcPr>
            <w:tcW w:w="2596" w:type="dxa"/>
          </w:tcPr>
          <w:p w14:paraId="0CD0D0CC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1E6DDA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0D31F3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E60A9D7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606D6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752E403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212D8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499B473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AC5A4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A10EA2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5F2C9A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E2E16E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37691210" w14:textId="77777777" w:rsidTr="00187383">
        <w:trPr>
          <w:trHeight w:val="63"/>
        </w:trPr>
        <w:tc>
          <w:tcPr>
            <w:tcW w:w="2596" w:type="dxa"/>
          </w:tcPr>
          <w:p w14:paraId="11C35564" w14:textId="77777777" w:rsidR="00116941" w:rsidRPr="00153D49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0DAF881E" w14:textId="51546B20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635,376</w:t>
            </w:r>
          </w:p>
        </w:tc>
        <w:tc>
          <w:tcPr>
            <w:tcW w:w="141" w:type="dxa"/>
          </w:tcPr>
          <w:p w14:paraId="22058F8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A5F594C" w14:textId="1B4CF4EF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1,820</w:t>
            </w:r>
          </w:p>
        </w:tc>
        <w:tc>
          <w:tcPr>
            <w:tcW w:w="132" w:type="dxa"/>
          </w:tcPr>
          <w:p w14:paraId="46F1A81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CAD213" w14:textId="37949FA3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E9FA9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3E7A72" w14:textId="330507F1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29,624</w:t>
            </w:r>
          </w:p>
        </w:tc>
        <w:tc>
          <w:tcPr>
            <w:tcW w:w="132" w:type="dxa"/>
          </w:tcPr>
          <w:p w14:paraId="08EC453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B28856E" w14:textId="0B769CD6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C93B21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24E4C5" w14:textId="22AA149B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666,820</w:t>
            </w:r>
          </w:p>
        </w:tc>
      </w:tr>
      <w:tr w:rsidR="002A0E4F" w:rsidRPr="002A0E4F" w14:paraId="2F570212" w14:textId="77777777" w:rsidTr="00187383">
        <w:tc>
          <w:tcPr>
            <w:tcW w:w="2596" w:type="dxa"/>
          </w:tcPr>
          <w:p w14:paraId="54E6C801" w14:textId="21F17C20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493A030" w14:textId="01243B89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3,969,11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7</w:t>
            </w:r>
          </w:p>
        </w:tc>
        <w:tc>
          <w:tcPr>
            <w:tcW w:w="141" w:type="dxa"/>
          </w:tcPr>
          <w:p w14:paraId="1E751267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C4FBF68" w14:textId="36EA6B10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9,208</w:t>
            </w:r>
          </w:p>
        </w:tc>
        <w:tc>
          <w:tcPr>
            <w:tcW w:w="132" w:type="dxa"/>
          </w:tcPr>
          <w:p w14:paraId="6A6E9EE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D388AB" w14:textId="068B08C8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(20,632)</w:t>
            </w:r>
          </w:p>
        </w:tc>
        <w:tc>
          <w:tcPr>
            <w:tcW w:w="132" w:type="dxa"/>
          </w:tcPr>
          <w:p w14:paraId="3E2EE628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84064CC" w14:textId="2A579013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44,599</w:t>
            </w:r>
          </w:p>
        </w:tc>
        <w:tc>
          <w:tcPr>
            <w:tcW w:w="132" w:type="dxa"/>
          </w:tcPr>
          <w:p w14:paraId="4967BEE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C1360C3" w14:textId="606B745D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E73DF3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E467082" w14:textId="3519B94E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4,002,29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2</w:t>
            </w:r>
          </w:p>
        </w:tc>
      </w:tr>
      <w:tr w:rsidR="002A0E4F" w:rsidRPr="002A0E4F" w14:paraId="7131962A" w14:textId="77777777" w:rsidTr="00187383">
        <w:tc>
          <w:tcPr>
            <w:tcW w:w="2596" w:type="dxa"/>
          </w:tcPr>
          <w:p w14:paraId="37F73405" w14:textId="483399B6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00" w:type="dxa"/>
          </w:tcPr>
          <w:p w14:paraId="21938899" w14:textId="7B1A2A8B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86,7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09</w:t>
            </w:r>
          </w:p>
        </w:tc>
        <w:tc>
          <w:tcPr>
            <w:tcW w:w="141" w:type="dxa"/>
          </w:tcPr>
          <w:p w14:paraId="33EC14D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2E7A1D2" w14:textId="65A52F8D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1,606</w:t>
            </w:r>
          </w:p>
        </w:tc>
        <w:tc>
          <w:tcPr>
            <w:tcW w:w="132" w:type="dxa"/>
          </w:tcPr>
          <w:p w14:paraId="0B37AD7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0750BA" w14:textId="069FB343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(7,315)</w:t>
            </w:r>
          </w:p>
        </w:tc>
        <w:tc>
          <w:tcPr>
            <w:tcW w:w="132" w:type="dxa"/>
          </w:tcPr>
          <w:p w14:paraId="1DB0E8DF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E28090" w14:textId="3414E2F4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560</w:t>
            </w:r>
          </w:p>
        </w:tc>
        <w:tc>
          <w:tcPr>
            <w:tcW w:w="132" w:type="dxa"/>
          </w:tcPr>
          <w:p w14:paraId="5A6AEE1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33C3FF8" w14:textId="2BFC9AEA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(20)</w:t>
            </w:r>
          </w:p>
        </w:tc>
        <w:tc>
          <w:tcPr>
            <w:tcW w:w="135" w:type="dxa"/>
          </w:tcPr>
          <w:p w14:paraId="496EEA9B" w14:textId="3DFAE7F3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2B0A29" w14:textId="4A52B4C6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81,54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</w:tr>
      <w:tr w:rsidR="002A0E4F" w:rsidRPr="002A0E4F" w14:paraId="0DB65F97" w14:textId="77777777" w:rsidTr="00187383">
        <w:tc>
          <w:tcPr>
            <w:tcW w:w="2596" w:type="dxa"/>
          </w:tcPr>
          <w:p w14:paraId="165AD03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34F239FA" w14:textId="50D2B099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4BA6F28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EB3F70B" w14:textId="0D1E231F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19497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A237C33" w14:textId="1CE47220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(3,955)</w:t>
            </w:r>
          </w:p>
        </w:tc>
        <w:tc>
          <w:tcPr>
            <w:tcW w:w="132" w:type="dxa"/>
          </w:tcPr>
          <w:p w14:paraId="5E60659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325A952" w14:textId="205368D5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DD7E5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458BE1" w14:textId="14CFDFEC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914054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01AC2F8" w14:textId="199BDCED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4,46</w:t>
            </w:r>
            <w:r w:rsidR="00E16CFE" w:rsidRPr="002A0E4F">
              <w:rPr>
                <w:rFonts w:asciiTheme="majorBidi" w:hAnsiTheme="majorBidi" w:cstheme="majorBidi"/>
                <w:sz w:val="21"/>
                <w:szCs w:val="21"/>
              </w:rPr>
              <w:t>9</w:t>
            </w:r>
          </w:p>
        </w:tc>
      </w:tr>
      <w:tr w:rsidR="002A0E4F" w:rsidRPr="002A0E4F" w14:paraId="14223A62" w14:textId="77777777" w:rsidTr="000C1892">
        <w:tc>
          <w:tcPr>
            <w:tcW w:w="2596" w:type="dxa"/>
          </w:tcPr>
          <w:p w14:paraId="287DDFE0" w14:textId="77777777" w:rsidR="00116941" w:rsidRPr="002A0E4F" w:rsidRDefault="00116941" w:rsidP="00D0518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0025AD0" w14:textId="77777777" w:rsidR="00116941" w:rsidRPr="002A0E4F" w:rsidRDefault="00116941" w:rsidP="00D05184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  <w:vAlign w:val="bottom"/>
          </w:tcPr>
          <w:p w14:paraId="5FE78F60" w14:textId="6D933EF1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38,701</w:t>
            </w:r>
          </w:p>
        </w:tc>
        <w:tc>
          <w:tcPr>
            <w:tcW w:w="141" w:type="dxa"/>
          </w:tcPr>
          <w:p w14:paraId="51744418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4652DF9" w14:textId="2BBB1334" w:rsidR="00116941" w:rsidRPr="00153D49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73,2</w:t>
            </w:r>
            <w:r w:rsidR="009900E9" w:rsidRPr="002A0E4F">
              <w:rPr>
                <w:rFonts w:asciiTheme="majorBidi" w:hAnsiTheme="majorBidi" w:cstheme="majorBidi"/>
                <w:sz w:val="21"/>
                <w:szCs w:val="21"/>
              </w:rPr>
              <w:t>52</w:t>
            </w:r>
          </w:p>
        </w:tc>
        <w:tc>
          <w:tcPr>
            <w:tcW w:w="132" w:type="dxa"/>
            <w:vAlign w:val="bottom"/>
          </w:tcPr>
          <w:p w14:paraId="68A1A0D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1BA35967" w14:textId="30791814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64A9985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94605DD" w14:textId="16CD42CA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(74,783)</w:t>
            </w:r>
          </w:p>
        </w:tc>
        <w:tc>
          <w:tcPr>
            <w:tcW w:w="132" w:type="dxa"/>
            <w:vAlign w:val="bottom"/>
          </w:tcPr>
          <w:p w14:paraId="6E5BDB5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54FA22DF" w14:textId="05CE1D35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1B189A8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19EC2A5F" w14:textId="1FF7C98C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37,1</w:t>
            </w:r>
            <w:r w:rsidR="00E16CFE" w:rsidRPr="002A0E4F">
              <w:rPr>
                <w:rFonts w:asciiTheme="majorBidi" w:hAnsiTheme="majorBidi" w:cstheme="majorBidi"/>
                <w:sz w:val="21"/>
                <w:szCs w:val="21"/>
              </w:rPr>
              <w:t>70</w:t>
            </w:r>
          </w:p>
        </w:tc>
      </w:tr>
      <w:tr w:rsidR="002A0E4F" w:rsidRPr="002A0E4F" w14:paraId="171F4F8F" w14:textId="77777777" w:rsidTr="00187383">
        <w:tc>
          <w:tcPr>
            <w:tcW w:w="2596" w:type="dxa"/>
          </w:tcPr>
          <w:p w14:paraId="00267A1A" w14:textId="77777777" w:rsidR="00116941" w:rsidRPr="002A0E4F" w:rsidRDefault="00116941" w:rsidP="00D0518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8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F26E945" w14:textId="4286623D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4,738,327</w:t>
            </w:r>
          </w:p>
        </w:tc>
        <w:tc>
          <w:tcPr>
            <w:tcW w:w="141" w:type="dxa"/>
          </w:tcPr>
          <w:p w14:paraId="72CFF440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EDA30F7" w14:textId="3412A27A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85,8</w:t>
            </w:r>
            <w:r w:rsidR="009900E9" w:rsidRPr="002A0E4F">
              <w:rPr>
                <w:rFonts w:asciiTheme="majorBidi" w:hAnsiTheme="majorBidi" w:cstheme="majorBidi"/>
                <w:sz w:val="21"/>
                <w:szCs w:val="21"/>
              </w:rPr>
              <w:t>86</w:t>
            </w:r>
          </w:p>
        </w:tc>
        <w:tc>
          <w:tcPr>
            <w:tcW w:w="132" w:type="dxa"/>
          </w:tcPr>
          <w:p w14:paraId="039534FF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E1ED622" w14:textId="1E67CE26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(31,902)</w:t>
            </w:r>
          </w:p>
        </w:tc>
        <w:tc>
          <w:tcPr>
            <w:tcW w:w="132" w:type="dxa"/>
          </w:tcPr>
          <w:p w14:paraId="5009925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1A410CF2" w14:textId="5B88000B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9A6FD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BC243DB" w14:textId="14D97D11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(20)</w:t>
            </w:r>
          </w:p>
        </w:tc>
        <w:tc>
          <w:tcPr>
            <w:tcW w:w="135" w:type="dxa"/>
          </w:tcPr>
          <w:p w14:paraId="46B208D7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70A099B" w14:textId="6A4334CC" w:rsidR="00116941" w:rsidRPr="00153D49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4,792,2</w:t>
            </w:r>
            <w:r w:rsidR="00E16CFE" w:rsidRPr="002A0E4F">
              <w:rPr>
                <w:rFonts w:asciiTheme="majorBidi" w:hAnsiTheme="majorBidi" w:cstheme="majorBidi"/>
                <w:sz w:val="21"/>
                <w:szCs w:val="21"/>
              </w:rPr>
              <w:t>91</w:t>
            </w:r>
          </w:p>
        </w:tc>
      </w:tr>
      <w:tr w:rsidR="002A0E4F" w:rsidRPr="002A0E4F" w14:paraId="1A60B072" w14:textId="77777777" w:rsidTr="00187383">
        <w:tc>
          <w:tcPr>
            <w:tcW w:w="2596" w:type="dxa"/>
          </w:tcPr>
          <w:p w14:paraId="273BE908" w14:textId="77777777" w:rsidR="00116941" w:rsidRPr="002A0E4F" w:rsidRDefault="00116941" w:rsidP="00D0518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8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4067A7B5" w14:textId="63107E83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5,791,927</w:t>
            </w:r>
          </w:p>
        </w:tc>
        <w:tc>
          <w:tcPr>
            <w:tcW w:w="141" w:type="dxa"/>
          </w:tcPr>
          <w:p w14:paraId="63998F6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51EB17E" w14:textId="5286AF79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BF129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4AF892F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D2EC15F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5BCFF33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972F6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9016CA4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66B17F3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26AE85B" w14:textId="1409FD49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5,893,6</w:t>
            </w:r>
            <w:r w:rsidR="00E16CFE" w:rsidRPr="002A0E4F">
              <w:rPr>
                <w:rFonts w:asciiTheme="majorBidi" w:hAnsiTheme="majorBidi" w:cstheme="majorBidi"/>
                <w:sz w:val="21"/>
                <w:szCs w:val="21"/>
              </w:rPr>
              <w:t>59</w:t>
            </w:r>
          </w:p>
        </w:tc>
      </w:tr>
      <w:tr w:rsidR="002A0E4F" w:rsidRPr="002A0E4F" w14:paraId="6D5E1427" w14:textId="77777777" w:rsidTr="00187383">
        <w:tc>
          <w:tcPr>
            <w:tcW w:w="2596" w:type="dxa"/>
          </w:tcPr>
          <w:p w14:paraId="0A5DC089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9B0074F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1153CB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C7ECBD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D1CC7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19E440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A5226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24A88D" w14:textId="77777777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62DD60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5D36F89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6AB56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7BF34EC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0C66E126" w14:textId="77777777" w:rsidTr="00187383">
        <w:tc>
          <w:tcPr>
            <w:tcW w:w="2596" w:type="dxa"/>
          </w:tcPr>
          <w:p w14:paraId="4D3814E1" w14:textId="77777777" w:rsidR="00116941" w:rsidRPr="002A0E4F" w:rsidRDefault="00116941" w:rsidP="00D05184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B85C730" w14:textId="413A9F73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  <w:tc>
          <w:tcPr>
            <w:tcW w:w="141" w:type="dxa"/>
          </w:tcPr>
          <w:p w14:paraId="5637794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341739" w14:textId="210FF828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(14,94</w:t>
            </w:r>
            <w:r w:rsidR="00B81FF1" w:rsidRPr="002256C6">
              <w:rPr>
                <w:rFonts w:asciiTheme="majorBidi" w:hAnsiTheme="majorBidi" w:cstheme="majorBidi"/>
                <w:sz w:val="21"/>
                <w:szCs w:val="21"/>
              </w:rPr>
              <w:t>0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E6BA04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1F18577" w14:textId="2B2F2DEE" w:rsidR="00116941" w:rsidRPr="00153D49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999D16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02B4C9" w14:textId="6F0251B7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BDE333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65EFD7F" w14:textId="2CA38AC2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52FE66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A6BB28" w14:textId="4D58CE14" w:rsidR="00116941" w:rsidRPr="002A0E4F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(480,18</w:t>
            </w:r>
            <w:r w:rsidR="00B81FF1" w:rsidRPr="002256C6">
              <w:rPr>
                <w:rFonts w:asciiTheme="majorBidi" w:hAnsiTheme="majorBidi" w:cstheme="majorBidi"/>
                <w:sz w:val="21"/>
                <w:szCs w:val="21"/>
              </w:rPr>
              <w:t>2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2A0E4F" w:rsidRPr="002A0E4F" w14:paraId="4A5E4399" w14:textId="77777777" w:rsidTr="00187383">
        <w:tc>
          <w:tcPr>
            <w:tcW w:w="2596" w:type="dxa"/>
          </w:tcPr>
          <w:p w14:paraId="61D82CC5" w14:textId="7E9CBCE5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3D3A63B9" w14:textId="7055E69C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(2,873,436)</w:t>
            </w:r>
          </w:p>
        </w:tc>
        <w:tc>
          <w:tcPr>
            <w:tcW w:w="141" w:type="dxa"/>
          </w:tcPr>
          <w:p w14:paraId="0410881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20366" w14:textId="676521E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(173,231)</w:t>
            </w:r>
          </w:p>
        </w:tc>
        <w:tc>
          <w:tcPr>
            <w:tcW w:w="132" w:type="dxa"/>
          </w:tcPr>
          <w:p w14:paraId="44890B2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87D2890" w14:textId="4AB37AEF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18,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320</w:t>
            </w:r>
          </w:p>
        </w:tc>
        <w:tc>
          <w:tcPr>
            <w:tcW w:w="132" w:type="dxa"/>
          </w:tcPr>
          <w:p w14:paraId="5489F6E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BD1C68C" w14:textId="4705D496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9BABF67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C4DA464" w14:textId="190EF1B2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9A85F3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5A182C" w14:textId="1A259C4F" w:rsidR="00116941" w:rsidRPr="002A0E4F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(3,028,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347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2A0E4F" w:rsidRPr="002A0E4F" w14:paraId="12D59A79" w14:textId="77777777" w:rsidTr="00187383">
        <w:tc>
          <w:tcPr>
            <w:tcW w:w="2596" w:type="dxa"/>
          </w:tcPr>
          <w:p w14:paraId="1D5428EA" w14:textId="5E079EF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00" w:type="dxa"/>
          </w:tcPr>
          <w:p w14:paraId="40B254CD" w14:textId="7D34408A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(78,508)</w:t>
            </w:r>
          </w:p>
        </w:tc>
        <w:tc>
          <w:tcPr>
            <w:tcW w:w="141" w:type="dxa"/>
          </w:tcPr>
          <w:p w14:paraId="146C145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56101A" w14:textId="25FA0AB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(3,825)</w:t>
            </w:r>
          </w:p>
        </w:tc>
        <w:tc>
          <w:tcPr>
            <w:tcW w:w="132" w:type="dxa"/>
          </w:tcPr>
          <w:p w14:paraId="2DB46088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805E3" w14:textId="7238707A" w:rsidR="00116941" w:rsidRPr="00153D49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7,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29</w:t>
            </w:r>
            <w:r w:rsidR="00B81FF1" w:rsidRPr="002256C6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  <w:tc>
          <w:tcPr>
            <w:tcW w:w="132" w:type="dxa"/>
          </w:tcPr>
          <w:p w14:paraId="0F36D66B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CC9193" w14:textId="45B9691D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F991E9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85F8BDC" w14:textId="5695953D" w:rsidR="00116941" w:rsidRPr="002A0E4F" w:rsidRDefault="00CC35E2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19</w:t>
            </w:r>
          </w:p>
        </w:tc>
        <w:tc>
          <w:tcPr>
            <w:tcW w:w="135" w:type="dxa"/>
          </w:tcPr>
          <w:p w14:paraId="74854631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7E2CCBF" w14:textId="6B605052" w:rsidR="00116941" w:rsidRPr="002A0E4F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(75,</w:t>
            </w:r>
            <w:r w:rsidR="00B96B26" w:rsidRPr="002A0E4F">
              <w:rPr>
                <w:rFonts w:asciiTheme="majorBidi" w:hAnsiTheme="majorBidi" w:cstheme="majorBidi"/>
                <w:sz w:val="21"/>
                <w:szCs w:val="21"/>
              </w:rPr>
              <w:t>02</w:t>
            </w:r>
            <w:r w:rsidR="00C800BA" w:rsidRPr="002A0E4F">
              <w:rPr>
                <w:rFonts w:asciiTheme="majorBidi" w:hAnsiTheme="majorBidi" w:cstheme="majorBidi"/>
                <w:sz w:val="21"/>
                <w:szCs w:val="21"/>
              </w:rPr>
              <w:t>4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2A0E4F" w:rsidRPr="002A0E4F" w14:paraId="41F7EB0E" w14:textId="77777777" w:rsidTr="00187383">
        <w:tc>
          <w:tcPr>
            <w:tcW w:w="2596" w:type="dxa"/>
          </w:tcPr>
          <w:p w14:paraId="2793DAB1" w14:textId="77777777" w:rsidR="00116941" w:rsidRPr="002A0E4F" w:rsidRDefault="00116941" w:rsidP="00D0518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6E397DC2" w14:textId="70D641D4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  <w:tc>
          <w:tcPr>
            <w:tcW w:w="141" w:type="dxa"/>
          </w:tcPr>
          <w:p w14:paraId="2E9A63E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3F85D07" w14:textId="02EDC473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(541)</w:t>
            </w:r>
          </w:p>
        </w:tc>
        <w:tc>
          <w:tcPr>
            <w:tcW w:w="132" w:type="dxa"/>
          </w:tcPr>
          <w:p w14:paraId="1A15BEE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919A7" w14:textId="2E1A3C64" w:rsidR="00116941" w:rsidRPr="00153D49" w:rsidRDefault="00CC35E2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3,955</w:t>
            </w:r>
          </w:p>
        </w:tc>
        <w:tc>
          <w:tcPr>
            <w:tcW w:w="132" w:type="dxa"/>
          </w:tcPr>
          <w:p w14:paraId="4269F9E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6A5E644" w14:textId="75026994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7FB17E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1EC9131B" w14:textId="438B1DCD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2EEAE9A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9AD21D6" w14:textId="1BB55203" w:rsidR="00116941" w:rsidRPr="002A0E4F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(3,270)</w:t>
            </w:r>
          </w:p>
        </w:tc>
      </w:tr>
      <w:tr w:rsidR="002A0E4F" w:rsidRPr="002A0E4F" w14:paraId="2D697763" w14:textId="77777777" w:rsidTr="00187383">
        <w:tc>
          <w:tcPr>
            <w:tcW w:w="2596" w:type="dxa"/>
          </w:tcPr>
          <w:p w14:paraId="5F014988" w14:textId="77777777" w:rsidR="00116941" w:rsidRPr="002A0E4F" w:rsidRDefault="00116941" w:rsidP="00D05184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8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F6ED141" w14:textId="16C92CC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(3,423,870)</w:t>
            </w:r>
          </w:p>
        </w:tc>
        <w:tc>
          <w:tcPr>
            <w:tcW w:w="141" w:type="dxa"/>
          </w:tcPr>
          <w:p w14:paraId="695E853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6A28E684" w14:textId="01B9DFD0" w:rsidR="00116941" w:rsidRPr="002A0E4F" w:rsidRDefault="000837F5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(192,53</w:t>
            </w:r>
            <w:r w:rsidR="00B81FF1" w:rsidRPr="002256C6">
              <w:rPr>
                <w:rFonts w:asciiTheme="majorBidi" w:hAnsiTheme="majorBidi" w:cstheme="majorBidi"/>
                <w:sz w:val="21"/>
                <w:szCs w:val="21"/>
              </w:rPr>
              <w:t>7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3E2052DC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91793E4" w14:textId="0F742A21" w:rsidR="00116941" w:rsidRPr="00153D49" w:rsidRDefault="00CC35E2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29,56</w:t>
            </w:r>
            <w:r w:rsidR="00B81FF1" w:rsidRPr="002256C6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32" w:type="dxa"/>
          </w:tcPr>
          <w:p w14:paraId="18918718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1F86189" w14:textId="7899501E" w:rsidR="00116941" w:rsidRPr="00153D49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C298FD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474020B" w14:textId="508C459F" w:rsidR="00116941" w:rsidRPr="002A0E4F" w:rsidRDefault="00CC35E2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19</w:t>
            </w:r>
          </w:p>
        </w:tc>
        <w:tc>
          <w:tcPr>
            <w:tcW w:w="135" w:type="dxa"/>
          </w:tcPr>
          <w:p w14:paraId="017F3B90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91CB571" w14:textId="4B075821" w:rsidR="00116941" w:rsidRPr="002A0E4F" w:rsidRDefault="00CC35E2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(3,586,82</w:t>
            </w:r>
            <w:r w:rsidR="00C800BA" w:rsidRPr="002A0E4F"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D05184" w:rsidRPr="002A0E4F" w14:paraId="75C20F55" w14:textId="77777777" w:rsidTr="00187383">
        <w:tc>
          <w:tcPr>
            <w:tcW w:w="2596" w:type="dxa"/>
          </w:tcPr>
          <w:p w14:paraId="4215CCF2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5964360B" w14:textId="1A15DF2C" w:rsidR="00116941" w:rsidRPr="002A0E4F" w:rsidRDefault="000837F5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2,368,057</w:t>
            </w:r>
          </w:p>
        </w:tc>
        <w:tc>
          <w:tcPr>
            <w:tcW w:w="141" w:type="dxa"/>
          </w:tcPr>
          <w:p w14:paraId="747A292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D8978E4" w14:textId="33FA5FFE" w:rsidR="00116941" w:rsidRPr="002A0E4F" w:rsidRDefault="00116941" w:rsidP="00D05184">
            <w:pPr>
              <w:tabs>
                <w:tab w:val="left" w:pos="284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EF6D76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5472F4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ED3704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564833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0A00D5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6CEEC41" w14:textId="77777777" w:rsidR="00116941" w:rsidRPr="002A0E4F" w:rsidRDefault="00116941" w:rsidP="00D05184">
            <w:pPr>
              <w:tabs>
                <w:tab w:val="left" w:pos="284"/>
                <w:tab w:val="left" w:pos="873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4A63A3" w14:textId="77777777" w:rsidR="00116941" w:rsidRPr="002A0E4F" w:rsidRDefault="00116941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FDD3EE1" w14:textId="0BC672CB" w:rsidR="00116941" w:rsidRPr="00153D49" w:rsidRDefault="00CC35E2" w:rsidP="00D051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2,306,</w:t>
            </w:r>
            <w:r w:rsidR="0032366A" w:rsidRPr="002A0E4F">
              <w:rPr>
                <w:rFonts w:asciiTheme="majorBidi" w:hAnsiTheme="majorBidi" w:cstheme="majorBidi"/>
                <w:sz w:val="21"/>
                <w:szCs w:val="21"/>
              </w:rPr>
              <w:t>836</w:t>
            </w:r>
          </w:p>
        </w:tc>
      </w:tr>
    </w:tbl>
    <w:p w14:paraId="4BEF3439" w14:textId="77777777" w:rsidR="005A758C" w:rsidRPr="002A0E4F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44BE504" w14:textId="77777777" w:rsidR="005A758C" w:rsidRPr="002A0E4F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4B849EAB" w14:textId="77777777" w:rsidR="005A758C" w:rsidRPr="002A0E4F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41B44B63" w14:textId="77777777" w:rsidR="005A758C" w:rsidRPr="002A0E4F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E7211A9" w14:textId="77777777" w:rsidR="005A758C" w:rsidRPr="002A0E4F" w:rsidRDefault="005A758C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5FC344BE" w14:textId="77777777" w:rsidR="00A94A6B" w:rsidRPr="002A0E4F" w:rsidRDefault="00A94A6B" w:rsidP="00A94A6B">
      <w:pPr>
        <w:spacing w:line="22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2A0E4F">
        <w:rPr>
          <w:rFonts w:asciiTheme="majorBidi" w:hAnsiTheme="majorBidi" w:cstheme="majorBidi"/>
          <w:sz w:val="21"/>
          <w:szCs w:val="21"/>
        </w:rPr>
        <w:t>(</w:t>
      </w:r>
      <w:r w:rsidRPr="00153D49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2A0E4F" w:rsidRPr="002A0E4F" w14:paraId="46CAA4F7" w14:textId="77777777" w:rsidTr="00F32487">
        <w:tc>
          <w:tcPr>
            <w:tcW w:w="2596" w:type="dxa"/>
          </w:tcPr>
          <w:p w14:paraId="61311A5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3CC7C55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2A0E4F" w:rsidRPr="002A0E4F" w14:paraId="4EEB9741" w14:textId="77777777" w:rsidTr="00F32487">
        <w:tc>
          <w:tcPr>
            <w:tcW w:w="2596" w:type="dxa"/>
          </w:tcPr>
          <w:p w14:paraId="67277AA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098900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7DB8F4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D146C2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385504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2C65C4A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735329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2EE2F6D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423849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71A29EC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06B2E15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77A6E7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2A0E4F" w:rsidRPr="002A0E4F" w14:paraId="284782DA" w14:textId="77777777" w:rsidTr="00F32487">
        <w:tc>
          <w:tcPr>
            <w:tcW w:w="2596" w:type="dxa"/>
          </w:tcPr>
          <w:p w14:paraId="3F1666E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5976F1B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3245AC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4BBD8A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72DC9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84DAC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CADDC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AAB56D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A2F427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2155FD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490B879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5A5C76D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2A0E4F" w:rsidRPr="002A0E4F" w14:paraId="0E9D4A46" w14:textId="77777777" w:rsidTr="00F32487">
        <w:tc>
          <w:tcPr>
            <w:tcW w:w="2596" w:type="dxa"/>
          </w:tcPr>
          <w:p w14:paraId="5A73A4E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21895B1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2567</w:t>
            </w:r>
          </w:p>
        </w:tc>
        <w:tc>
          <w:tcPr>
            <w:tcW w:w="141" w:type="dxa"/>
          </w:tcPr>
          <w:p w14:paraId="2D77D41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6910A80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F0A484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88335F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CBB0A3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1E83E1F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8139A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2C8D322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3FC9D96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DA56EE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2567</w:t>
            </w:r>
          </w:p>
        </w:tc>
      </w:tr>
      <w:tr w:rsidR="002A0E4F" w:rsidRPr="002A0E4F" w14:paraId="3789BCCB" w14:textId="77777777" w:rsidTr="00F32487">
        <w:tc>
          <w:tcPr>
            <w:tcW w:w="2596" w:type="dxa"/>
          </w:tcPr>
          <w:p w14:paraId="4337208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34E8486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E2EF52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A7EDF0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03F334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39E66D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EDBDCF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43B88C3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9E781A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164D60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7474A56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39F999B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2ED5046E" w14:textId="77777777" w:rsidTr="00F32487">
        <w:tc>
          <w:tcPr>
            <w:tcW w:w="2596" w:type="dxa"/>
          </w:tcPr>
          <w:p w14:paraId="3A1C990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76268C5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FE38CD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79E479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E2DCDB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38C49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2DB6F2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745481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7EBC1B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748DF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477CEF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34BD27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22F3F2F1" w14:textId="77777777" w:rsidTr="00F32487">
        <w:tc>
          <w:tcPr>
            <w:tcW w:w="2596" w:type="dxa"/>
          </w:tcPr>
          <w:p w14:paraId="3D17BF7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5318E0F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C7C42E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620189F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85D714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3D00272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FA8BB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FCF673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2B874F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96CE20F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31290C4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EC7D2F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2A0E4F" w:rsidRPr="002A0E4F" w14:paraId="1F814773" w14:textId="77777777" w:rsidTr="00F32487">
        <w:tc>
          <w:tcPr>
            <w:tcW w:w="2596" w:type="dxa"/>
          </w:tcPr>
          <w:p w14:paraId="03BBD26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5783A4D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70589E4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2BC1A01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3E4B8A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51E4C94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10B2C1E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34A86DFD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C905CC0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0943036D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AE71F9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B50B5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2A0E4F" w:rsidRPr="002A0E4F" w14:paraId="0F353F3E" w14:textId="77777777" w:rsidTr="00F32487">
        <w:tc>
          <w:tcPr>
            <w:tcW w:w="2596" w:type="dxa"/>
          </w:tcPr>
          <w:p w14:paraId="3D9ED2C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108170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  <w:tc>
          <w:tcPr>
            <w:tcW w:w="141" w:type="dxa"/>
          </w:tcPr>
          <w:p w14:paraId="7E67092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51D7192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ED9E80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DE67576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34E4FD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141B5C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0E81E8F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43E950C8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8CCD3A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14E0CD6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2A0E4F" w:rsidRPr="002A0E4F" w14:paraId="3D29C1D4" w14:textId="77777777" w:rsidTr="00F32487">
        <w:tc>
          <w:tcPr>
            <w:tcW w:w="2596" w:type="dxa"/>
          </w:tcPr>
          <w:p w14:paraId="08C7D7F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75B3BE5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B99291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DCAB81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504340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D4DA252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592E8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465BE6B6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AEA7E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D6B8C2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41EC821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47A8F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2B86B533" w14:textId="77777777" w:rsidTr="00F32487">
        <w:trPr>
          <w:trHeight w:val="63"/>
        </w:trPr>
        <w:tc>
          <w:tcPr>
            <w:tcW w:w="2596" w:type="dxa"/>
          </w:tcPr>
          <w:p w14:paraId="05FDC167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2F148A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  <w:tc>
          <w:tcPr>
            <w:tcW w:w="141" w:type="dxa"/>
          </w:tcPr>
          <w:p w14:paraId="2D7D56B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C752DF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805</w:t>
            </w:r>
          </w:p>
        </w:tc>
        <w:tc>
          <w:tcPr>
            <w:tcW w:w="132" w:type="dxa"/>
          </w:tcPr>
          <w:p w14:paraId="7670EAA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4E773B7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(184)</w:t>
            </w:r>
          </w:p>
        </w:tc>
        <w:tc>
          <w:tcPr>
            <w:tcW w:w="132" w:type="dxa"/>
          </w:tcPr>
          <w:p w14:paraId="1E4F2C5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5E64DEE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254</w:t>
            </w:r>
          </w:p>
        </w:tc>
        <w:tc>
          <w:tcPr>
            <w:tcW w:w="132" w:type="dxa"/>
          </w:tcPr>
          <w:p w14:paraId="5EC8CAF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8204225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896776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F6FB52F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635,376</w:t>
            </w:r>
          </w:p>
        </w:tc>
      </w:tr>
      <w:tr w:rsidR="002A0E4F" w:rsidRPr="002A0E4F" w14:paraId="14B4223C" w14:textId="77777777" w:rsidTr="00F32487">
        <w:tc>
          <w:tcPr>
            <w:tcW w:w="2596" w:type="dxa"/>
          </w:tcPr>
          <w:p w14:paraId="69E2395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26BFD52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3,812,928</w:t>
            </w:r>
          </w:p>
        </w:tc>
        <w:tc>
          <w:tcPr>
            <w:tcW w:w="141" w:type="dxa"/>
          </w:tcPr>
          <w:p w14:paraId="28619C6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3BAD83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15,736</w:t>
            </w:r>
          </w:p>
        </w:tc>
        <w:tc>
          <w:tcPr>
            <w:tcW w:w="132" w:type="dxa"/>
          </w:tcPr>
          <w:p w14:paraId="72058EE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A48BE83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(241,332)</w:t>
            </w:r>
          </w:p>
        </w:tc>
        <w:tc>
          <w:tcPr>
            <w:tcW w:w="132" w:type="dxa"/>
          </w:tcPr>
          <w:p w14:paraId="33C18C3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32D180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381,785</w:t>
            </w:r>
          </w:p>
        </w:tc>
        <w:tc>
          <w:tcPr>
            <w:tcW w:w="132" w:type="dxa"/>
          </w:tcPr>
          <w:p w14:paraId="13FEF28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6A9CFF3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9B60A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2D7325F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3,969,117</w:t>
            </w:r>
          </w:p>
        </w:tc>
      </w:tr>
      <w:tr w:rsidR="002A0E4F" w:rsidRPr="002A0E4F" w14:paraId="3EADEFD2" w14:textId="77777777" w:rsidTr="00F32487">
        <w:tc>
          <w:tcPr>
            <w:tcW w:w="2596" w:type="dxa"/>
          </w:tcPr>
          <w:p w14:paraId="5D92025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900" w:type="dxa"/>
          </w:tcPr>
          <w:p w14:paraId="4571547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81,121</w:t>
            </w:r>
          </w:p>
        </w:tc>
        <w:tc>
          <w:tcPr>
            <w:tcW w:w="141" w:type="dxa"/>
          </w:tcPr>
          <w:p w14:paraId="27C3542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7FD84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2,367</w:t>
            </w:r>
          </w:p>
        </w:tc>
        <w:tc>
          <w:tcPr>
            <w:tcW w:w="132" w:type="dxa"/>
          </w:tcPr>
          <w:p w14:paraId="4298BE2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8C4F939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(1,347)</w:t>
            </w:r>
          </w:p>
        </w:tc>
        <w:tc>
          <w:tcPr>
            <w:tcW w:w="132" w:type="dxa"/>
          </w:tcPr>
          <w:p w14:paraId="3799EBF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FEC1C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4,593</w:t>
            </w:r>
          </w:p>
        </w:tc>
        <w:tc>
          <w:tcPr>
            <w:tcW w:w="132" w:type="dxa"/>
          </w:tcPr>
          <w:p w14:paraId="165D58C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623571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(25)</w:t>
            </w:r>
          </w:p>
        </w:tc>
        <w:tc>
          <w:tcPr>
            <w:tcW w:w="135" w:type="dxa"/>
          </w:tcPr>
          <w:p w14:paraId="64D182F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49A4DF7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86,709</w:t>
            </w:r>
          </w:p>
        </w:tc>
      </w:tr>
      <w:tr w:rsidR="002A0E4F" w:rsidRPr="002A0E4F" w14:paraId="5653C6A0" w14:textId="77777777" w:rsidTr="00F32487">
        <w:tc>
          <w:tcPr>
            <w:tcW w:w="2596" w:type="dxa"/>
          </w:tcPr>
          <w:p w14:paraId="31D6252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7F5B34A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690010C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290BD52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5BBC58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4F94FA72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158C8A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6173F7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4EB391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EF9CDF1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05E854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52C7A11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2A0E4F" w:rsidRPr="002A0E4F" w14:paraId="4209FBC0" w14:textId="77777777" w:rsidTr="00F32487">
        <w:tc>
          <w:tcPr>
            <w:tcW w:w="2596" w:type="dxa"/>
          </w:tcPr>
          <w:p w14:paraId="66F7D84A" w14:textId="77777777" w:rsidR="00A94A6B" w:rsidRPr="002A0E4F" w:rsidRDefault="00A94A6B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4D318BDD" w14:textId="77777777" w:rsidR="00A94A6B" w:rsidRPr="002A0E4F" w:rsidRDefault="00A94A6B" w:rsidP="00F32487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  <w:vAlign w:val="bottom"/>
          </w:tcPr>
          <w:p w14:paraId="00CF763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  <w:tc>
          <w:tcPr>
            <w:tcW w:w="141" w:type="dxa"/>
          </w:tcPr>
          <w:p w14:paraId="31F759D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93EBE4F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318,552</w:t>
            </w:r>
          </w:p>
        </w:tc>
        <w:tc>
          <w:tcPr>
            <w:tcW w:w="132" w:type="dxa"/>
            <w:vAlign w:val="bottom"/>
          </w:tcPr>
          <w:p w14:paraId="7717D84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68D19394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B1788F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60EED475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(386,632)</w:t>
            </w:r>
          </w:p>
        </w:tc>
        <w:tc>
          <w:tcPr>
            <w:tcW w:w="132" w:type="dxa"/>
            <w:vAlign w:val="bottom"/>
          </w:tcPr>
          <w:p w14:paraId="45596D1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12BAC401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21FE1A2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2C3D2D92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38,701</w:t>
            </w:r>
          </w:p>
        </w:tc>
      </w:tr>
      <w:tr w:rsidR="002A0E4F" w:rsidRPr="002A0E4F" w14:paraId="6A26132B" w14:textId="77777777" w:rsidTr="00F32487">
        <w:tc>
          <w:tcPr>
            <w:tcW w:w="2596" w:type="dxa"/>
          </w:tcPr>
          <w:p w14:paraId="140BDA0E" w14:textId="77777777" w:rsidR="00A94A6B" w:rsidRPr="002A0E4F" w:rsidRDefault="00A94A6B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25B914B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4,643,755</w:t>
            </w:r>
          </w:p>
        </w:tc>
        <w:tc>
          <w:tcPr>
            <w:tcW w:w="141" w:type="dxa"/>
          </w:tcPr>
          <w:p w14:paraId="485D85B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6DF2B9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337,460</w:t>
            </w:r>
          </w:p>
        </w:tc>
        <w:tc>
          <w:tcPr>
            <w:tcW w:w="132" w:type="dxa"/>
          </w:tcPr>
          <w:p w14:paraId="7A97706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1EC1177C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(242,863)</w:t>
            </w:r>
          </w:p>
        </w:tc>
        <w:tc>
          <w:tcPr>
            <w:tcW w:w="132" w:type="dxa"/>
          </w:tcPr>
          <w:p w14:paraId="70AEBCB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A89F1E5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11DA8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CF82129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(25)</w:t>
            </w:r>
          </w:p>
        </w:tc>
        <w:tc>
          <w:tcPr>
            <w:tcW w:w="135" w:type="dxa"/>
          </w:tcPr>
          <w:p w14:paraId="361D18B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154A9AEC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4,738,327</w:t>
            </w:r>
          </w:p>
        </w:tc>
      </w:tr>
      <w:tr w:rsidR="002A0E4F" w:rsidRPr="002A0E4F" w14:paraId="2B200127" w14:textId="77777777" w:rsidTr="00F32487">
        <w:tc>
          <w:tcPr>
            <w:tcW w:w="2596" w:type="dxa"/>
          </w:tcPr>
          <w:p w14:paraId="51BA44BE" w14:textId="77777777" w:rsidR="00A94A6B" w:rsidRPr="002A0E4F" w:rsidRDefault="00A94A6B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71EC0AF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5,697,355</w:t>
            </w:r>
          </w:p>
        </w:tc>
        <w:tc>
          <w:tcPr>
            <w:tcW w:w="141" w:type="dxa"/>
          </w:tcPr>
          <w:p w14:paraId="076E36D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A3AD975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EB520F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5BD834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634BA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65A63D8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B519F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72B1973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22039A5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7F4592D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5,791,927</w:t>
            </w:r>
          </w:p>
        </w:tc>
      </w:tr>
      <w:tr w:rsidR="002A0E4F" w:rsidRPr="002A0E4F" w14:paraId="1C66408B" w14:textId="77777777" w:rsidTr="00F32487">
        <w:tc>
          <w:tcPr>
            <w:tcW w:w="2596" w:type="dxa"/>
          </w:tcPr>
          <w:p w14:paraId="05D8F92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FDA3729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183075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ABE9B82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D60957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526B1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E2428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C1FA065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4590AA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6F95DF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37977FC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A0E29C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6E22D32A" w14:textId="77777777" w:rsidTr="00F32487">
        <w:tc>
          <w:tcPr>
            <w:tcW w:w="2596" w:type="dxa"/>
          </w:tcPr>
          <w:p w14:paraId="19C6C846" w14:textId="77777777" w:rsidR="00A94A6B" w:rsidRPr="002A0E4F" w:rsidRDefault="00A94A6B" w:rsidP="00F32487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9FDEC9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  <w:tc>
          <w:tcPr>
            <w:tcW w:w="141" w:type="dxa"/>
          </w:tcPr>
          <w:p w14:paraId="1D6B0BF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EB5EC5A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(14,747)</w:t>
            </w:r>
          </w:p>
        </w:tc>
        <w:tc>
          <w:tcPr>
            <w:tcW w:w="132" w:type="dxa"/>
          </w:tcPr>
          <w:p w14:paraId="1438FD5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95B680A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159</w:t>
            </w:r>
          </w:p>
        </w:tc>
        <w:tc>
          <w:tcPr>
            <w:tcW w:w="132" w:type="dxa"/>
          </w:tcPr>
          <w:p w14:paraId="72B3306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5F53F6E4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3337A3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8E3A32F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FF825CE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DCF209B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</w:tr>
      <w:tr w:rsidR="002A0E4F" w:rsidRPr="002A0E4F" w14:paraId="74118FE9" w14:textId="77777777" w:rsidTr="00F32487">
        <w:tc>
          <w:tcPr>
            <w:tcW w:w="2596" w:type="dxa"/>
          </w:tcPr>
          <w:p w14:paraId="490BF1E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900" w:type="dxa"/>
          </w:tcPr>
          <w:p w14:paraId="6A4D4B71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  <w:tc>
          <w:tcPr>
            <w:tcW w:w="141" w:type="dxa"/>
          </w:tcPr>
          <w:p w14:paraId="3254244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100F67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(150,868)</w:t>
            </w:r>
          </w:p>
        </w:tc>
        <w:tc>
          <w:tcPr>
            <w:tcW w:w="132" w:type="dxa"/>
          </w:tcPr>
          <w:p w14:paraId="7CFCD77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AE23FE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211,792</w:t>
            </w:r>
          </w:p>
        </w:tc>
        <w:tc>
          <w:tcPr>
            <w:tcW w:w="132" w:type="dxa"/>
          </w:tcPr>
          <w:p w14:paraId="24BA54C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B52A07F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BE3F1F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2C5812C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DF9278F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A6F8A19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(2,873,436)</w:t>
            </w:r>
          </w:p>
        </w:tc>
      </w:tr>
      <w:tr w:rsidR="002A0E4F" w:rsidRPr="002A0E4F" w14:paraId="45D612DD" w14:textId="77777777" w:rsidTr="00F32487">
        <w:tc>
          <w:tcPr>
            <w:tcW w:w="2596" w:type="dxa"/>
          </w:tcPr>
          <w:p w14:paraId="60CACBA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900" w:type="dxa"/>
          </w:tcPr>
          <w:p w14:paraId="5EF31EEE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(76,448)</w:t>
            </w:r>
          </w:p>
        </w:tc>
        <w:tc>
          <w:tcPr>
            <w:tcW w:w="141" w:type="dxa"/>
          </w:tcPr>
          <w:p w14:paraId="2FF66DD3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BDFF792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(3,430)</w:t>
            </w:r>
          </w:p>
        </w:tc>
        <w:tc>
          <w:tcPr>
            <w:tcW w:w="132" w:type="dxa"/>
          </w:tcPr>
          <w:p w14:paraId="7A294D3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D8330A3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1,346</w:t>
            </w:r>
          </w:p>
        </w:tc>
        <w:tc>
          <w:tcPr>
            <w:tcW w:w="132" w:type="dxa"/>
          </w:tcPr>
          <w:p w14:paraId="4CED9CF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52AC12C3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58AAE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AA1B85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24</w:t>
            </w:r>
          </w:p>
        </w:tc>
        <w:tc>
          <w:tcPr>
            <w:tcW w:w="135" w:type="dxa"/>
          </w:tcPr>
          <w:p w14:paraId="49289EB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65DC186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(78,508)</w:t>
            </w:r>
          </w:p>
        </w:tc>
      </w:tr>
      <w:tr w:rsidR="002A0E4F" w:rsidRPr="002A0E4F" w14:paraId="4CFB1DAA" w14:textId="77777777" w:rsidTr="00F32487">
        <w:tc>
          <w:tcPr>
            <w:tcW w:w="2596" w:type="dxa"/>
          </w:tcPr>
          <w:p w14:paraId="409E7251" w14:textId="77777777" w:rsidR="00A94A6B" w:rsidRPr="002A0E4F" w:rsidRDefault="00A94A6B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9945296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  <w:tc>
          <w:tcPr>
            <w:tcW w:w="141" w:type="dxa"/>
          </w:tcPr>
          <w:p w14:paraId="6A311111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768AB70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(1,331)</w:t>
            </w:r>
          </w:p>
        </w:tc>
        <w:tc>
          <w:tcPr>
            <w:tcW w:w="132" w:type="dxa"/>
          </w:tcPr>
          <w:p w14:paraId="0585E7F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D20C75E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8D5CC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32D3367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819F30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768D09A3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BB7B7F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72193B0C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</w:tr>
      <w:tr w:rsidR="002A0E4F" w:rsidRPr="002A0E4F" w14:paraId="34AB6221" w14:textId="77777777" w:rsidTr="00F32487">
        <w:tc>
          <w:tcPr>
            <w:tcW w:w="2596" w:type="dxa"/>
          </w:tcPr>
          <w:p w14:paraId="58ADE896" w14:textId="77777777" w:rsidR="00A94A6B" w:rsidRPr="002A0E4F" w:rsidRDefault="00A94A6B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C09690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(3,466,815)</w:t>
            </w:r>
          </w:p>
        </w:tc>
        <w:tc>
          <w:tcPr>
            <w:tcW w:w="141" w:type="dxa"/>
          </w:tcPr>
          <w:p w14:paraId="515CE48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3B73307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(170,376)</w:t>
            </w:r>
          </w:p>
        </w:tc>
        <w:tc>
          <w:tcPr>
            <w:tcW w:w="132" w:type="dxa"/>
          </w:tcPr>
          <w:p w14:paraId="562D91A5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2D395BC2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213,297</w:t>
            </w:r>
          </w:p>
        </w:tc>
        <w:tc>
          <w:tcPr>
            <w:tcW w:w="132" w:type="dxa"/>
          </w:tcPr>
          <w:p w14:paraId="0C81DBC6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6CD8FA8B" w14:textId="77777777" w:rsidR="00A94A6B" w:rsidRPr="00153D49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108880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245186D2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24</w:t>
            </w:r>
          </w:p>
        </w:tc>
        <w:tc>
          <w:tcPr>
            <w:tcW w:w="135" w:type="dxa"/>
          </w:tcPr>
          <w:p w14:paraId="66ADE47A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38231362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(3,423,870)</w:t>
            </w:r>
          </w:p>
        </w:tc>
      </w:tr>
      <w:tr w:rsidR="00A94A6B" w:rsidRPr="002A0E4F" w14:paraId="4BAB9A24" w14:textId="77777777" w:rsidTr="00F32487">
        <w:tc>
          <w:tcPr>
            <w:tcW w:w="2596" w:type="dxa"/>
          </w:tcPr>
          <w:p w14:paraId="2DE0696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1539417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2,230,540</w:t>
            </w:r>
          </w:p>
        </w:tc>
        <w:tc>
          <w:tcPr>
            <w:tcW w:w="141" w:type="dxa"/>
          </w:tcPr>
          <w:p w14:paraId="5091DF14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727E27A" w14:textId="77777777" w:rsidR="00A94A6B" w:rsidRPr="002A0E4F" w:rsidRDefault="00A94A6B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 xml:space="preserve"> </w:t>
            </w:r>
          </w:p>
        </w:tc>
        <w:tc>
          <w:tcPr>
            <w:tcW w:w="132" w:type="dxa"/>
          </w:tcPr>
          <w:p w14:paraId="20281E7D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3E2675C8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481415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4DB5601B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234C50C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7D784402" w14:textId="77777777" w:rsidR="00A94A6B" w:rsidRPr="002A0E4F" w:rsidRDefault="00A94A6B" w:rsidP="00F32487">
            <w:pPr>
              <w:tabs>
                <w:tab w:val="left" w:pos="284"/>
                <w:tab w:val="left" w:pos="873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9D5FB17" w14:textId="77777777" w:rsidR="00A94A6B" w:rsidRPr="002A0E4F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710E464B" w14:textId="77777777" w:rsidR="00A94A6B" w:rsidRPr="00153D49" w:rsidRDefault="00A94A6B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2,368,057</w:t>
            </w:r>
          </w:p>
        </w:tc>
      </w:tr>
    </w:tbl>
    <w:p w14:paraId="007982C4" w14:textId="3A017170" w:rsidR="0060786C" w:rsidRPr="002A0E4F" w:rsidRDefault="0060786C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19B2EEA2" w:rsidR="00292B89" w:rsidRPr="002A0E4F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2A0E4F">
        <w:rPr>
          <w:rFonts w:asciiTheme="majorBidi" w:hAnsiTheme="majorBidi" w:cstheme="majorBidi"/>
          <w:sz w:val="21"/>
          <w:szCs w:val="21"/>
        </w:rPr>
        <w:t>(</w:t>
      </w:r>
      <w:r w:rsidRPr="00153D49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2A0E4F" w:rsidRPr="002A0E4F" w14:paraId="72093659" w14:textId="77777777" w:rsidTr="00187383">
        <w:tc>
          <w:tcPr>
            <w:tcW w:w="2607" w:type="dxa"/>
          </w:tcPr>
          <w:p w14:paraId="317603DB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77EAEEB" w14:textId="77777777" w:rsidR="006F24ED" w:rsidRPr="00153D49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2A0E4F" w:rsidRPr="002A0E4F" w14:paraId="2352D43F" w14:textId="77777777" w:rsidTr="00187383">
        <w:tc>
          <w:tcPr>
            <w:tcW w:w="2607" w:type="dxa"/>
          </w:tcPr>
          <w:p w14:paraId="6676F163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1742F2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37031E8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2374BA7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E5E0C4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908D123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4BF60C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72AE507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3A1200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7556D66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2A0E4F" w:rsidRPr="002A0E4F" w14:paraId="5B2A066E" w14:textId="77777777" w:rsidTr="00187383">
        <w:tc>
          <w:tcPr>
            <w:tcW w:w="2607" w:type="dxa"/>
          </w:tcPr>
          <w:p w14:paraId="3BA547D5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EC19324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7336A0F8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1CA4295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769049B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2E263CF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1BCA33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28E3BC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EB5A201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914B9D5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2A0E4F" w:rsidRPr="002A0E4F" w14:paraId="16810C08" w14:textId="77777777" w:rsidTr="00187383">
        <w:tc>
          <w:tcPr>
            <w:tcW w:w="2607" w:type="dxa"/>
          </w:tcPr>
          <w:p w14:paraId="764592EF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22C705" w14:textId="3C51CD9F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A50E82" w:rsidRPr="002A0E4F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  <w:tc>
          <w:tcPr>
            <w:tcW w:w="141" w:type="dxa"/>
          </w:tcPr>
          <w:p w14:paraId="5F39EFBE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AF3F9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A265498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50E4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941678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772EB2B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9F383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84FBFE2" w14:textId="1C2AD9F5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A50E82" w:rsidRPr="002A0E4F">
              <w:rPr>
                <w:rFonts w:asciiTheme="majorBidi" w:hAnsiTheme="majorBidi" w:cstheme="majorBidi"/>
                <w:sz w:val="21"/>
                <w:szCs w:val="21"/>
              </w:rPr>
              <w:t>8</w:t>
            </w:r>
          </w:p>
        </w:tc>
      </w:tr>
      <w:tr w:rsidR="002A0E4F" w:rsidRPr="002A0E4F" w14:paraId="058460A5" w14:textId="77777777" w:rsidTr="00187383">
        <w:tc>
          <w:tcPr>
            <w:tcW w:w="2607" w:type="dxa"/>
          </w:tcPr>
          <w:p w14:paraId="6FB75AF5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2950DA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40FB21C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93099C4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87B385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8FEBB73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F6A0537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56F209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F90220D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777445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5FBD74CC" w14:textId="77777777" w:rsidTr="00187383">
        <w:tc>
          <w:tcPr>
            <w:tcW w:w="2607" w:type="dxa"/>
          </w:tcPr>
          <w:p w14:paraId="427C5A88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7A9DCE9" w14:textId="77777777" w:rsidR="006F24ED" w:rsidRPr="002A0E4F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A8CB7C1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722A2C" w14:textId="77777777" w:rsidR="006F24ED" w:rsidRPr="002A0E4F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C8C9A0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BF1B0" w14:textId="77777777" w:rsidR="006F24ED" w:rsidRPr="002A0E4F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A3E2B9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23DC1BA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3DD357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E1711F" w14:textId="77777777" w:rsidR="006F24ED" w:rsidRPr="002A0E4F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72909E71" w14:textId="77777777" w:rsidTr="00187383">
        <w:tc>
          <w:tcPr>
            <w:tcW w:w="2607" w:type="dxa"/>
          </w:tcPr>
          <w:p w14:paraId="02369B5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03F21B4C" w14:textId="49D680F5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A0DD90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04C992A" w14:textId="7F81467F" w:rsidR="0060786C" w:rsidRPr="002A0E4F" w:rsidRDefault="00492E9C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9C9589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32161DE" w14:textId="24E48A91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B4533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AE9B25B" w14:textId="1E0B0C6B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6C488A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27BD29" w14:textId="0CD6AF9C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2A0E4F" w:rsidRPr="002A0E4F" w14:paraId="3C635ACB" w14:textId="77777777" w:rsidTr="00D61894">
        <w:tc>
          <w:tcPr>
            <w:tcW w:w="2607" w:type="dxa"/>
          </w:tcPr>
          <w:p w14:paraId="311B3902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7C66C130" w14:textId="428D848F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0D0E48E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80E655B" w14:textId="0B43AA89" w:rsidR="0060786C" w:rsidRPr="002A0E4F" w:rsidRDefault="00492E9C" w:rsidP="00492E9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47,768</w:t>
            </w:r>
          </w:p>
        </w:tc>
        <w:tc>
          <w:tcPr>
            <w:tcW w:w="132" w:type="dxa"/>
          </w:tcPr>
          <w:p w14:paraId="5B5345C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4A99920" w14:textId="6EA4A2E2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4175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2FDF958F" w14:textId="28E8205E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F795096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C1568D3" w14:textId="3E2A84A9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1,079,448</w:t>
            </w:r>
          </w:p>
        </w:tc>
      </w:tr>
      <w:tr w:rsidR="002A0E4F" w:rsidRPr="002A0E4F" w14:paraId="42FADDEC" w14:textId="77777777" w:rsidTr="00187383">
        <w:tc>
          <w:tcPr>
            <w:tcW w:w="2607" w:type="dxa"/>
          </w:tcPr>
          <w:p w14:paraId="4A9EE60D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EC656D" w14:textId="53C7384F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</w:t>
            </w:r>
            <w:r w:rsidR="00774254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00</w:t>
            </w:r>
          </w:p>
        </w:tc>
        <w:tc>
          <w:tcPr>
            <w:tcW w:w="141" w:type="dxa"/>
          </w:tcPr>
          <w:p w14:paraId="23FBE53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195F216" w14:textId="309E16CA" w:rsidR="0060786C" w:rsidRPr="002A0E4F" w:rsidRDefault="002249EA" w:rsidP="002249E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47,768</w:t>
            </w:r>
          </w:p>
        </w:tc>
        <w:tc>
          <w:tcPr>
            <w:tcW w:w="132" w:type="dxa"/>
          </w:tcPr>
          <w:p w14:paraId="4074EDD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0D42AC3" w14:textId="3D099982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7971C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C0DB6B4" w14:textId="6C2E722A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526FD1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73C761AB" w14:textId="162EAD9A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1,101,368</w:t>
            </w:r>
          </w:p>
        </w:tc>
      </w:tr>
      <w:tr w:rsidR="002A0E4F" w:rsidRPr="002A0E4F" w14:paraId="222AACE5" w14:textId="77777777" w:rsidTr="00187383">
        <w:tc>
          <w:tcPr>
            <w:tcW w:w="2607" w:type="dxa"/>
          </w:tcPr>
          <w:p w14:paraId="2D2089D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55C909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7A0E51B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2626F9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60BD7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51597E" w14:textId="77777777" w:rsidR="0060786C" w:rsidRPr="002A0E4F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319C2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5FD8EE" w14:textId="77777777" w:rsidR="0060786C" w:rsidRPr="002A0E4F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11F7CF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15C6F68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69803352" w14:textId="77777777" w:rsidTr="00187383">
        <w:tc>
          <w:tcPr>
            <w:tcW w:w="2607" w:type="dxa"/>
          </w:tcPr>
          <w:p w14:paraId="5A3784F0" w14:textId="77777777" w:rsidR="0060786C" w:rsidRPr="00153D49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1EF3CA6C" w14:textId="5AF15FC6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635,376</w:t>
            </w:r>
          </w:p>
        </w:tc>
        <w:tc>
          <w:tcPr>
            <w:tcW w:w="141" w:type="dxa"/>
          </w:tcPr>
          <w:p w14:paraId="09A965E8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B7327F" w14:textId="5B6571E1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1,82</w:t>
            </w:r>
            <w:r w:rsidR="00B02295" w:rsidRPr="002A0E4F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  <w:tc>
          <w:tcPr>
            <w:tcW w:w="132" w:type="dxa"/>
          </w:tcPr>
          <w:p w14:paraId="09191B5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3A8CFC" w14:textId="3452EF29" w:rsidR="0060786C" w:rsidRPr="002A0E4F" w:rsidRDefault="00492E9C" w:rsidP="00492E9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3F51C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30010D" w14:textId="218AEA7B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29,624</w:t>
            </w:r>
          </w:p>
        </w:tc>
        <w:tc>
          <w:tcPr>
            <w:tcW w:w="132" w:type="dxa"/>
          </w:tcPr>
          <w:p w14:paraId="5CA5227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6273745" w14:textId="2C4B8FDD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666,82</w:t>
            </w:r>
            <w:r w:rsidR="00B02295" w:rsidRPr="002A0E4F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</w:tr>
      <w:tr w:rsidR="002A0E4F" w:rsidRPr="002A0E4F" w14:paraId="2084164B" w14:textId="77777777" w:rsidTr="00187383">
        <w:tc>
          <w:tcPr>
            <w:tcW w:w="2607" w:type="dxa"/>
          </w:tcPr>
          <w:p w14:paraId="763DC826" w14:textId="79D68D7A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3B344135" w14:textId="07DDD1B2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3,969,116</w:t>
            </w:r>
          </w:p>
        </w:tc>
        <w:tc>
          <w:tcPr>
            <w:tcW w:w="141" w:type="dxa"/>
          </w:tcPr>
          <w:p w14:paraId="5EB65B34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4D5C8A3" w14:textId="00D4FCFC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9,208</w:t>
            </w:r>
          </w:p>
        </w:tc>
        <w:tc>
          <w:tcPr>
            <w:tcW w:w="132" w:type="dxa"/>
          </w:tcPr>
          <w:p w14:paraId="687EDA85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5922131" w14:textId="7BAA9E46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(20,632)</w:t>
            </w:r>
          </w:p>
        </w:tc>
        <w:tc>
          <w:tcPr>
            <w:tcW w:w="132" w:type="dxa"/>
          </w:tcPr>
          <w:p w14:paraId="32103ED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446FF51" w14:textId="73AD6A3B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44,599</w:t>
            </w:r>
          </w:p>
        </w:tc>
        <w:tc>
          <w:tcPr>
            <w:tcW w:w="132" w:type="dxa"/>
          </w:tcPr>
          <w:p w14:paraId="22BD9806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E7DF099" w14:textId="08C68EB2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4,002,291</w:t>
            </w:r>
          </w:p>
        </w:tc>
      </w:tr>
      <w:tr w:rsidR="002A0E4F" w:rsidRPr="002A0E4F" w14:paraId="4AC2900B" w14:textId="77777777" w:rsidTr="00187383">
        <w:tc>
          <w:tcPr>
            <w:tcW w:w="2607" w:type="dxa"/>
          </w:tcPr>
          <w:p w14:paraId="065806A1" w14:textId="36FE8D10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7A02F79F" w14:textId="289014FD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85,951</w:t>
            </w:r>
          </w:p>
        </w:tc>
        <w:tc>
          <w:tcPr>
            <w:tcW w:w="141" w:type="dxa"/>
          </w:tcPr>
          <w:p w14:paraId="5EE2843F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2F85DE6" w14:textId="3349A6A0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1,592</w:t>
            </w:r>
          </w:p>
        </w:tc>
        <w:tc>
          <w:tcPr>
            <w:tcW w:w="132" w:type="dxa"/>
          </w:tcPr>
          <w:p w14:paraId="7D37017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23F316E" w14:textId="1546855D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(6,888)</w:t>
            </w:r>
          </w:p>
        </w:tc>
        <w:tc>
          <w:tcPr>
            <w:tcW w:w="132" w:type="dxa"/>
          </w:tcPr>
          <w:p w14:paraId="0D5819AA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7DD33ED" w14:textId="2E41F49D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560</w:t>
            </w:r>
          </w:p>
        </w:tc>
        <w:tc>
          <w:tcPr>
            <w:tcW w:w="132" w:type="dxa"/>
          </w:tcPr>
          <w:p w14:paraId="4C1DC22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AED8DE" w14:textId="18BE0A3D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81,215</w:t>
            </w:r>
          </w:p>
        </w:tc>
      </w:tr>
      <w:tr w:rsidR="002A0E4F" w:rsidRPr="002A0E4F" w14:paraId="53D93922" w14:textId="77777777" w:rsidTr="00187383">
        <w:tc>
          <w:tcPr>
            <w:tcW w:w="2607" w:type="dxa"/>
          </w:tcPr>
          <w:p w14:paraId="251CD635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5E526B6B" w14:textId="389E5FD6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1AEFE29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FD51C03" w14:textId="2B8A1634" w:rsidR="0060786C" w:rsidRPr="00153D49" w:rsidRDefault="00492E9C" w:rsidP="00A0501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A098C6" w14:textId="77777777" w:rsidR="0060786C" w:rsidRPr="002A0E4F" w:rsidRDefault="0060786C" w:rsidP="00743FD9">
            <w:pPr>
              <w:tabs>
                <w:tab w:val="left" w:pos="1418"/>
                <w:tab w:val="left" w:pos="1985"/>
              </w:tabs>
              <w:spacing w:line="240" w:lineRule="exact"/>
              <w:ind w:right="-10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511BD2C" w14:textId="32463B09" w:rsidR="0060786C" w:rsidRPr="00153D49" w:rsidRDefault="00492E9C" w:rsidP="00492E9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(3,95</w:t>
            </w:r>
            <w:r w:rsidR="00B02295" w:rsidRPr="002A0E4F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1493014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6A4AE6C" w14:textId="3351FB6F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C456D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43C494" w14:textId="0B7B7ED5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4,46</w:t>
            </w:r>
            <w:r w:rsidR="00B02295" w:rsidRPr="002A0E4F">
              <w:rPr>
                <w:rFonts w:asciiTheme="majorBidi" w:hAnsiTheme="majorBidi" w:cstheme="majorBidi"/>
                <w:sz w:val="21"/>
                <w:szCs w:val="21"/>
              </w:rPr>
              <w:t>9</w:t>
            </w:r>
          </w:p>
        </w:tc>
      </w:tr>
      <w:tr w:rsidR="002A0E4F" w:rsidRPr="002A0E4F" w14:paraId="245B37C2" w14:textId="77777777" w:rsidTr="000C1892">
        <w:tc>
          <w:tcPr>
            <w:tcW w:w="2607" w:type="dxa"/>
          </w:tcPr>
          <w:p w14:paraId="4F719F3F" w14:textId="77777777" w:rsidR="0060786C" w:rsidRPr="002A0E4F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4F7222E" w14:textId="77777777" w:rsidR="0060786C" w:rsidRPr="002A0E4F" w:rsidRDefault="0060786C" w:rsidP="0060786C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69CD9210" w14:textId="79A45AAD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38,701</w:t>
            </w:r>
          </w:p>
        </w:tc>
        <w:tc>
          <w:tcPr>
            <w:tcW w:w="141" w:type="dxa"/>
          </w:tcPr>
          <w:p w14:paraId="0E69579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7A520548" w14:textId="6A83DC1C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73,2</w:t>
            </w:r>
            <w:r w:rsidR="00774254" w:rsidRPr="002A0E4F">
              <w:rPr>
                <w:rFonts w:asciiTheme="majorBidi" w:hAnsiTheme="majorBidi" w:cstheme="majorBidi"/>
                <w:sz w:val="21"/>
                <w:szCs w:val="21"/>
              </w:rPr>
              <w:t>52</w:t>
            </w:r>
          </w:p>
        </w:tc>
        <w:tc>
          <w:tcPr>
            <w:tcW w:w="132" w:type="dxa"/>
            <w:vAlign w:val="bottom"/>
          </w:tcPr>
          <w:p w14:paraId="37A19BA9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DDD69A7" w14:textId="6BAD25BF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22AFB8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0600CF1A" w14:textId="0BEAD50D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(74,783)</w:t>
            </w:r>
          </w:p>
        </w:tc>
        <w:tc>
          <w:tcPr>
            <w:tcW w:w="132" w:type="dxa"/>
            <w:vAlign w:val="bottom"/>
          </w:tcPr>
          <w:p w14:paraId="6815D67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28D23C2C" w14:textId="39E20CF0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37,1</w:t>
            </w:r>
            <w:r w:rsidR="007948A8" w:rsidRPr="002A0E4F">
              <w:rPr>
                <w:rFonts w:asciiTheme="majorBidi" w:hAnsiTheme="majorBidi" w:cstheme="majorBidi"/>
                <w:sz w:val="21"/>
                <w:szCs w:val="21"/>
              </w:rPr>
              <w:t>70</w:t>
            </w:r>
          </w:p>
        </w:tc>
      </w:tr>
      <w:tr w:rsidR="002A0E4F" w:rsidRPr="002A0E4F" w14:paraId="5B8C14EE" w14:textId="77777777" w:rsidTr="00187383">
        <w:tc>
          <w:tcPr>
            <w:tcW w:w="2607" w:type="dxa"/>
          </w:tcPr>
          <w:p w14:paraId="5A76C3CC" w14:textId="77777777" w:rsidR="0060786C" w:rsidRPr="002A0E4F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425D67" w14:textId="2271F9E2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4,737,568</w:t>
            </w:r>
          </w:p>
        </w:tc>
        <w:tc>
          <w:tcPr>
            <w:tcW w:w="141" w:type="dxa"/>
          </w:tcPr>
          <w:p w14:paraId="2205E84D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57AD8812" w14:textId="5DABA2A6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85,8</w:t>
            </w:r>
            <w:r w:rsidR="00774254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7</w:t>
            </w:r>
            <w:r w:rsidR="00B02295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</w:t>
            </w:r>
          </w:p>
        </w:tc>
        <w:tc>
          <w:tcPr>
            <w:tcW w:w="132" w:type="dxa"/>
          </w:tcPr>
          <w:p w14:paraId="3749F9E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C05B557" w14:textId="6225C1DA" w:rsidR="0060786C" w:rsidRPr="002A0E4F" w:rsidRDefault="00492E9C" w:rsidP="0060786C">
            <w:pPr>
              <w:tabs>
                <w:tab w:val="left" w:pos="284"/>
                <w:tab w:val="center" w:pos="1019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(31,47</w:t>
            </w:r>
            <w:r w:rsidR="00B02295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</w:t>
            </w: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20AA5F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D8CF880" w14:textId="4AFC1536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4261A58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04CD85A1" w14:textId="0AA4E830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4,791,9</w:t>
            </w:r>
            <w:r w:rsidR="007948A8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65</w:t>
            </w:r>
          </w:p>
        </w:tc>
      </w:tr>
      <w:tr w:rsidR="002A0E4F" w:rsidRPr="002A0E4F" w14:paraId="5BB1963A" w14:textId="77777777" w:rsidTr="00187383">
        <w:tc>
          <w:tcPr>
            <w:tcW w:w="2607" w:type="dxa"/>
          </w:tcPr>
          <w:p w14:paraId="280BC514" w14:textId="77777777" w:rsidR="0060786C" w:rsidRPr="002A0E4F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946934" w14:textId="1CE97333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5,791,168</w:t>
            </w:r>
          </w:p>
        </w:tc>
        <w:tc>
          <w:tcPr>
            <w:tcW w:w="141" w:type="dxa"/>
          </w:tcPr>
          <w:p w14:paraId="6694E108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889D462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A5A3B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F85B35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3CE11F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5955308" w14:textId="77777777" w:rsidR="0060786C" w:rsidRPr="002A0E4F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9F1B8B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EF081D5" w14:textId="149D5D62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5,893,</w:t>
            </w:r>
            <w:r w:rsidR="007948A8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333</w:t>
            </w:r>
          </w:p>
        </w:tc>
      </w:tr>
      <w:tr w:rsidR="002A0E4F" w:rsidRPr="002A0E4F" w14:paraId="003CC812" w14:textId="77777777" w:rsidTr="00187383">
        <w:tc>
          <w:tcPr>
            <w:tcW w:w="2607" w:type="dxa"/>
          </w:tcPr>
          <w:p w14:paraId="46DD24B5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D6145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2BD7064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317AB6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E1671D1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E194726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CB701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991DB8" w14:textId="77777777" w:rsidR="0060786C" w:rsidRPr="002A0E4F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215E82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D76C3A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2A0E4F" w:rsidRPr="002A0E4F" w14:paraId="59E31884" w14:textId="77777777" w:rsidTr="00187383">
        <w:tc>
          <w:tcPr>
            <w:tcW w:w="2607" w:type="dxa"/>
          </w:tcPr>
          <w:p w14:paraId="36D40B51" w14:textId="77777777" w:rsidR="0060786C" w:rsidRPr="002A0E4F" w:rsidRDefault="0060786C" w:rsidP="0060786C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FC305C7" w14:textId="73457E36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  <w:tc>
          <w:tcPr>
            <w:tcW w:w="141" w:type="dxa"/>
          </w:tcPr>
          <w:p w14:paraId="77C1AC55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BFD419F" w14:textId="693B6713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(14,940)</w:t>
            </w:r>
          </w:p>
        </w:tc>
        <w:tc>
          <w:tcPr>
            <w:tcW w:w="132" w:type="dxa"/>
          </w:tcPr>
          <w:p w14:paraId="1DCB5DA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DD3E6C5" w14:textId="38736EBD" w:rsidR="0060786C" w:rsidRPr="00153D49" w:rsidRDefault="00492E9C" w:rsidP="00492E9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48E204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813941D" w14:textId="43C68904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25DC26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17B7FCF" w14:textId="1CA64315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(480,182)</w:t>
            </w:r>
          </w:p>
        </w:tc>
      </w:tr>
      <w:tr w:rsidR="002A0E4F" w:rsidRPr="002A0E4F" w14:paraId="3F6BDADB" w14:textId="77777777" w:rsidTr="00187383">
        <w:tc>
          <w:tcPr>
            <w:tcW w:w="2607" w:type="dxa"/>
          </w:tcPr>
          <w:p w14:paraId="78306481" w14:textId="5E766F82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738C9FEC" w14:textId="53741F9B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(2,873,436)</w:t>
            </w:r>
          </w:p>
        </w:tc>
        <w:tc>
          <w:tcPr>
            <w:tcW w:w="141" w:type="dxa"/>
          </w:tcPr>
          <w:p w14:paraId="74E012B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3A4181" w14:textId="575E5CF1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(173,231)</w:t>
            </w:r>
          </w:p>
        </w:tc>
        <w:tc>
          <w:tcPr>
            <w:tcW w:w="132" w:type="dxa"/>
          </w:tcPr>
          <w:p w14:paraId="7CEFE20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BF2387" w14:textId="1E695597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18,320</w:t>
            </w:r>
          </w:p>
        </w:tc>
        <w:tc>
          <w:tcPr>
            <w:tcW w:w="132" w:type="dxa"/>
          </w:tcPr>
          <w:p w14:paraId="54C2A49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A32328A" w14:textId="32833479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C9BC9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559CC5" w14:textId="79411A14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(3,028,347)</w:t>
            </w:r>
          </w:p>
        </w:tc>
      </w:tr>
      <w:tr w:rsidR="002A0E4F" w:rsidRPr="002A0E4F" w14:paraId="06ACDBAA" w14:textId="77777777" w:rsidTr="00187383">
        <w:tc>
          <w:tcPr>
            <w:tcW w:w="2607" w:type="dxa"/>
          </w:tcPr>
          <w:p w14:paraId="27B7D143" w14:textId="00A0C01F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51E3B8AD" w14:textId="1D45996B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(77,803)</w:t>
            </w:r>
          </w:p>
        </w:tc>
        <w:tc>
          <w:tcPr>
            <w:tcW w:w="141" w:type="dxa"/>
          </w:tcPr>
          <w:p w14:paraId="2830ADAD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837DBE" w14:textId="4A57D6F8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(3,7</w:t>
            </w:r>
            <w:r w:rsidR="00774254" w:rsidRPr="002A0E4F">
              <w:rPr>
                <w:rFonts w:asciiTheme="majorBidi" w:hAnsiTheme="majorBidi" w:cstheme="majorBidi"/>
                <w:sz w:val="21"/>
                <w:szCs w:val="21"/>
              </w:rPr>
              <w:t>89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57BCF32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9C87DAB" w14:textId="11522DFB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6,877</w:t>
            </w:r>
          </w:p>
        </w:tc>
        <w:tc>
          <w:tcPr>
            <w:tcW w:w="132" w:type="dxa"/>
          </w:tcPr>
          <w:p w14:paraId="5B89CE0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B2CD1F" w14:textId="6E80CD83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673F686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C571D5" w14:textId="76032D2F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(74,71</w:t>
            </w:r>
            <w:r w:rsidR="007948A8" w:rsidRPr="002A0E4F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2A0E4F" w:rsidRPr="002A0E4F" w14:paraId="1AE069DC" w14:textId="77777777" w:rsidTr="00187383">
        <w:tc>
          <w:tcPr>
            <w:tcW w:w="2607" w:type="dxa"/>
          </w:tcPr>
          <w:p w14:paraId="3073AFB9" w14:textId="77777777" w:rsidR="0060786C" w:rsidRPr="002A0E4F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291110" w14:textId="7BDE2907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  <w:tc>
          <w:tcPr>
            <w:tcW w:w="141" w:type="dxa"/>
          </w:tcPr>
          <w:p w14:paraId="7F80903D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22A76EA" w14:textId="319D2A96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(541)</w:t>
            </w:r>
          </w:p>
        </w:tc>
        <w:tc>
          <w:tcPr>
            <w:tcW w:w="132" w:type="dxa"/>
          </w:tcPr>
          <w:p w14:paraId="3220A123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8D2830D" w14:textId="6FF3FE86" w:rsidR="0060786C" w:rsidRPr="00153D49" w:rsidRDefault="00492E9C" w:rsidP="00492E9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3,955</w:t>
            </w:r>
          </w:p>
        </w:tc>
        <w:tc>
          <w:tcPr>
            <w:tcW w:w="132" w:type="dxa"/>
          </w:tcPr>
          <w:p w14:paraId="2EFA5135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40A1CAB" w14:textId="5E590656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FAB1BA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680EBBD" w14:textId="56C9E8F3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(3,270)</w:t>
            </w:r>
          </w:p>
        </w:tc>
      </w:tr>
      <w:tr w:rsidR="002A0E4F" w:rsidRPr="002A0E4F" w14:paraId="672637FB" w14:textId="77777777" w:rsidTr="00187383">
        <w:tc>
          <w:tcPr>
            <w:tcW w:w="2607" w:type="dxa"/>
          </w:tcPr>
          <w:p w14:paraId="2E49D93E" w14:textId="77777777" w:rsidR="0060786C" w:rsidRPr="002A0E4F" w:rsidRDefault="0060786C" w:rsidP="0060786C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21FDB77" w14:textId="40B41A30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(3,423,165)</w:t>
            </w:r>
          </w:p>
        </w:tc>
        <w:tc>
          <w:tcPr>
            <w:tcW w:w="141" w:type="dxa"/>
          </w:tcPr>
          <w:p w14:paraId="7B334A0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9ACF584" w14:textId="1F8796C9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(19</w:t>
            </w:r>
            <w:r w:rsidR="007948A8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</w:t>
            </w: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,50</w:t>
            </w:r>
            <w:r w:rsidR="007948A8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</w:t>
            </w: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B53C1A9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7396236" w14:textId="16859753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29,152</w:t>
            </w:r>
          </w:p>
        </w:tc>
        <w:tc>
          <w:tcPr>
            <w:tcW w:w="132" w:type="dxa"/>
          </w:tcPr>
          <w:p w14:paraId="4F798829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4695EDF" w14:textId="1854F2E0" w:rsidR="0060786C" w:rsidRPr="00153D49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969398C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4D193F7" w14:textId="7FD27CDD" w:rsidR="0060786C" w:rsidRPr="002A0E4F" w:rsidRDefault="00492E9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(3,586,51</w:t>
            </w:r>
            <w:r w:rsidR="007948A8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</w:t>
            </w: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</w:tr>
      <w:tr w:rsidR="0060786C" w:rsidRPr="002A0E4F" w14:paraId="74AE821A" w14:textId="77777777" w:rsidTr="00187383">
        <w:tc>
          <w:tcPr>
            <w:tcW w:w="2607" w:type="dxa"/>
          </w:tcPr>
          <w:p w14:paraId="403E7C70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838AFE0" w14:textId="4AE2F296" w:rsidR="0060786C" w:rsidRPr="002A0E4F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2,368,003</w:t>
            </w:r>
          </w:p>
        </w:tc>
        <w:tc>
          <w:tcPr>
            <w:tcW w:w="141" w:type="dxa"/>
          </w:tcPr>
          <w:p w14:paraId="71C00062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DDBB1E6" w14:textId="77777777" w:rsidR="0060786C" w:rsidRPr="002A0E4F" w:rsidRDefault="0060786C" w:rsidP="0060786C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044BFF7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8852081" w14:textId="38CB9194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3CAA0F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055004E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F977BF" w14:textId="77777777" w:rsidR="0060786C" w:rsidRPr="002A0E4F" w:rsidRDefault="0060786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287391D6" w14:textId="33C5C7E2" w:rsidR="0060786C" w:rsidRPr="00153D49" w:rsidRDefault="00492E9C" w:rsidP="0060786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2,306,</w:t>
            </w:r>
            <w:r w:rsidR="003F55A2"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819</w:t>
            </w:r>
          </w:p>
        </w:tc>
      </w:tr>
    </w:tbl>
    <w:p w14:paraId="11CD70EF" w14:textId="7D523085" w:rsidR="00F56E81" w:rsidRPr="002A0E4F" w:rsidRDefault="00F56E81" w:rsidP="00A50E82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551C6124" w14:textId="77777777" w:rsidR="000D7273" w:rsidRPr="002A0E4F" w:rsidRDefault="000D7273" w:rsidP="00A50E82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269E01C" w14:textId="705F4455" w:rsidR="00A50E82" w:rsidRPr="002A0E4F" w:rsidRDefault="00A50E82" w:rsidP="00A50E82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2A0E4F">
        <w:rPr>
          <w:rFonts w:asciiTheme="majorBidi" w:hAnsiTheme="majorBidi" w:cstheme="majorBidi"/>
          <w:sz w:val="21"/>
          <w:szCs w:val="21"/>
        </w:rPr>
        <w:t>(</w:t>
      </w:r>
      <w:r w:rsidRPr="00153D49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2A0E4F" w:rsidRPr="002A0E4F" w14:paraId="7B6BDA2F" w14:textId="77777777" w:rsidTr="00F32487">
        <w:tc>
          <w:tcPr>
            <w:tcW w:w="2607" w:type="dxa"/>
          </w:tcPr>
          <w:p w14:paraId="32C752B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3BBEC7A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2A0E4F" w:rsidRPr="002A0E4F" w14:paraId="6A8AE69A" w14:textId="77777777" w:rsidTr="00F32487">
        <w:tc>
          <w:tcPr>
            <w:tcW w:w="2607" w:type="dxa"/>
          </w:tcPr>
          <w:p w14:paraId="739E436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8D53F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DD9DF9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A63E06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4A39D0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3CB69A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DA05B1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7BD483F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D83E9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CE57A1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2A0E4F" w:rsidRPr="002A0E4F" w14:paraId="6278442A" w14:textId="77777777" w:rsidTr="00F32487">
        <w:tc>
          <w:tcPr>
            <w:tcW w:w="2607" w:type="dxa"/>
          </w:tcPr>
          <w:p w14:paraId="6DBD9F0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89A2E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213B8B4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45BEDD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BFA43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40C001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B6D377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7F5D5C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6D161AD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40F854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2A0E4F" w:rsidRPr="002A0E4F" w14:paraId="7E8F9473" w14:textId="77777777" w:rsidTr="00F32487">
        <w:tc>
          <w:tcPr>
            <w:tcW w:w="2607" w:type="dxa"/>
          </w:tcPr>
          <w:p w14:paraId="3ADBDD8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FCDFE2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2567</w:t>
            </w:r>
          </w:p>
        </w:tc>
        <w:tc>
          <w:tcPr>
            <w:tcW w:w="141" w:type="dxa"/>
          </w:tcPr>
          <w:p w14:paraId="3C9ADE0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C457D0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0DB3DE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65E1B8A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74D4C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60148DE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55B3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6FD94DE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2567</w:t>
            </w:r>
          </w:p>
        </w:tc>
      </w:tr>
      <w:tr w:rsidR="002A0E4F" w:rsidRPr="002A0E4F" w14:paraId="018609FF" w14:textId="77777777" w:rsidTr="00F32487">
        <w:tc>
          <w:tcPr>
            <w:tcW w:w="2607" w:type="dxa"/>
          </w:tcPr>
          <w:p w14:paraId="653EFCA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C70979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7584A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56DF47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648939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9529BD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13233D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DFCA98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100B71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37D1B1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3763EE03" w14:textId="77777777" w:rsidTr="00F32487">
        <w:tc>
          <w:tcPr>
            <w:tcW w:w="2607" w:type="dxa"/>
          </w:tcPr>
          <w:p w14:paraId="0E3A22A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675112AD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C46554C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14309B2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3D7B74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59EC87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7CE3A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D37665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5F346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C6986C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5E745562" w14:textId="77777777" w:rsidTr="00F32487">
        <w:tc>
          <w:tcPr>
            <w:tcW w:w="2607" w:type="dxa"/>
          </w:tcPr>
          <w:p w14:paraId="0FAEC21C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3E59578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480C2F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AC3880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A45F3F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8AC5360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072FC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CC12EC6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A2C4C5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07909A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2A0E4F" w:rsidRPr="002A0E4F" w14:paraId="30295ED2" w14:textId="77777777" w:rsidTr="00F32487">
        <w:tc>
          <w:tcPr>
            <w:tcW w:w="2607" w:type="dxa"/>
          </w:tcPr>
          <w:p w14:paraId="2FFC8B4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6774A1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  <w:tc>
          <w:tcPr>
            <w:tcW w:w="141" w:type="dxa"/>
          </w:tcPr>
          <w:p w14:paraId="2961B8B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4F7D09F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20B279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0F9F4A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02B00E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6CCFA3FE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4D338F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63C3E2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1,031,680</w:t>
            </w:r>
          </w:p>
        </w:tc>
      </w:tr>
      <w:tr w:rsidR="002A0E4F" w:rsidRPr="002A0E4F" w14:paraId="16D012FE" w14:textId="77777777" w:rsidTr="00F32487">
        <w:tc>
          <w:tcPr>
            <w:tcW w:w="2607" w:type="dxa"/>
          </w:tcPr>
          <w:p w14:paraId="3E27736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8343D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  <w:tc>
          <w:tcPr>
            <w:tcW w:w="141" w:type="dxa"/>
          </w:tcPr>
          <w:p w14:paraId="68CD2CAC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22379F79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AEDA86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1A61F07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A5249B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1E3A8F6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D59BE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ECB42D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1,053,600</w:t>
            </w:r>
          </w:p>
        </w:tc>
      </w:tr>
      <w:tr w:rsidR="002A0E4F" w:rsidRPr="002A0E4F" w14:paraId="2C0FF05E" w14:textId="77777777" w:rsidTr="00F32487">
        <w:tc>
          <w:tcPr>
            <w:tcW w:w="2607" w:type="dxa"/>
          </w:tcPr>
          <w:p w14:paraId="4775486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968799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380DFA6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B4B821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CB0CF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ABE352F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E0AF58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796739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79DE3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74F662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2A0E4F" w:rsidRPr="002A0E4F" w14:paraId="7348260D" w14:textId="77777777" w:rsidTr="00F32487">
        <w:tc>
          <w:tcPr>
            <w:tcW w:w="2607" w:type="dxa"/>
          </w:tcPr>
          <w:p w14:paraId="7A851113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5DECF85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634,501</w:t>
            </w:r>
          </w:p>
        </w:tc>
        <w:tc>
          <w:tcPr>
            <w:tcW w:w="141" w:type="dxa"/>
          </w:tcPr>
          <w:p w14:paraId="66FF235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4FC0B0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805</w:t>
            </w:r>
          </w:p>
        </w:tc>
        <w:tc>
          <w:tcPr>
            <w:tcW w:w="132" w:type="dxa"/>
          </w:tcPr>
          <w:p w14:paraId="344136B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4DCAC0C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(184)</w:t>
            </w:r>
          </w:p>
        </w:tc>
        <w:tc>
          <w:tcPr>
            <w:tcW w:w="132" w:type="dxa"/>
          </w:tcPr>
          <w:p w14:paraId="60C1309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E71B75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254</w:t>
            </w:r>
          </w:p>
        </w:tc>
        <w:tc>
          <w:tcPr>
            <w:tcW w:w="132" w:type="dxa"/>
          </w:tcPr>
          <w:p w14:paraId="1B9478E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9EFE59B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635,376</w:t>
            </w:r>
          </w:p>
        </w:tc>
      </w:tr>
      <w:tr w:rsidR="002A0E4F" w:rsidRPr="002A0E4F" w14:paraId="4DEA3DCE" w14:textId="77777777" w:rsidTr="00F32487">
        <w:tc>
          <w:tcPr>
            <w:tcW w:w="2607" w:type="dxa"/>
          </w:tcPr>
          <w:p w14:paraId="31E8AA2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45D43D2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3,812,927</w:t>
            </w:r>
          </w:p>
        </w:tc>
        <w:tc>
          <w:tcPr>
            <w:tcW w:w="141" w:type="dxa"/>
          </w:tcPr>
          <w:p w14:paraId="7A3B211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970547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15,736</w:t>
            </w:r>
          </w:p>
        </w:tc>
        <w:tc>
          <w:tcPr>
            <w:tcW w:w="132" w:type="dxa"/>
          </w:tcPr>
          <w:p w14:paraId="7565BB4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5ACEE018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(241,332)</w:t>
            </w:r>
          </w:p>
        </w:tc>
        <w:tc>
          <w:tcPr>
            <w:tcW w:w="132" w:type="dxa"/>
          </w:tcPr>
          <w:p w14:paraId="4D77ED3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CD4DB9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381,785</w:t>
            </w:r>
          </w:p>
        </w:tc>
        <w:tc>
          <w:tcPr>
            <w:tcW w:w="132" w:type="dxa"/>
          </w:tcPr>
          <w:p w14:paraId="5CF8B33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C009894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3,969,116</w:t>
            </w:r>
          </w:p>
        </w:tc>
      </w:tr>
      <w:tr w:rsidR="002A0E4F" w:rsidRPr="002A0E4F" w14:paraId="48153623" w14:textId="77777777" w:rsidTr="00F32487">
        <w:tc>
          <w:tcPr>
            <w:tcW w:w="2607" w:type="dxa"/>
          </w:tcPr>
          <w:p w14:paraId="2E51F21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276" w:type="dxa"/>
          </w:tcPr>
          <w:p w14:paraId="18C0FF3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80,317</w:t>
            </w:r>
          </w:p>
        </w:tc>
        <w:tc>
          <w:tcPr>
            <w:tcW w:w="141" w:type="dxa"/>
          </w:tcPr>
          <w:p w14:paraId="3F0B0CC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5F5686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2,367</w:t>
            </w:r>
          </w:p>
        </w:tc>
        <w:tc>
          <w:tcPr>
            <w:tcW w:w="132" w:type="dxa"/>
          </w:tcPr>
          <w:p w14:paraId="52B265B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0F62AAD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(1,326)</w:t>
            </w:r>
          </w:p>
        </w:tc>
        <w:tc>
          <w:tcPr>
            <w:tcW w:w="132" w:type="dxa"/>
          </w:tcPr>
          <w:p w14:paraId="1ED003F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2D3501C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4,593</w:t>
            </w:r>
          </w:p>
        </w:tc>
        <w:tc>
          <w:tcPr>
            <w:tcW w:w="132" w:type="dxa"/>
          </w:tcPr>
          <w:p w14:paraId="65913FF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4F2A4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85,951</w:t>
            </w:r>
          </w:p>
        </w:tc>
      </w:tr>
      <w:tr w:rsidR="002A0E4F" w:rsidRPr="002A0E4F" w14:paraId="7F0B962B" w14:textId="77777777" w:rsidTr="00F32487">
        <w:tc>
          <w:tcPr>
            <w:tcW w:w="2607" w:type="dxa"/>
          </w:tcPr>
          <w:p w14:paraId="70CAC8D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E8797B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22D3A5D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C8DED97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E09471" w14:textId="77777777" w:rsidR="00A50E82" w:rsidRPr="002A0E4F" w:rsidRDefault="00A50E82" w:rsidP="00F32487">
            <w:pPr>
              <w:tabs>
                <w:tab w:val="left" w:pos="1418"/>
                <w:tab w:val="left" w:pos="1985"/>
              </w:tabs>
              <w:spacing w:line="240" w:lineRule="exact"/>
              <w:ind w:right="-10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51ABA40B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0C1108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A4501B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FA1EAB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1B605DC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2A0E4F" w:rsidRPr="002A0E4F" w14:paraId="0DEF5B70" w14:textId="77777777" w:rsidTr="00F32487">
        <w:tc>
          <w:tcPr>
            <w:tcW w:w="2607" w:type="dxa"/>
          </w:tcPr>
          <w:p w14:paraId="7A8CFA3C" w14:textId="77777777" w:rsidR="00A50E82" w:rsidRPr="002A0E4F" w:rsidRDefault="00A50E82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68D180" w14:textId="77777777" w:rsidR="00A50E82" w:rsidRPr="002A0E4F" w:rsidRDefault="00A50E82" w:rsidP="00F32487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  <w:vAlign w:val="bottom"/>
          </w:tcPr>
          <w:p w14:paraId="0939DF2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106,781</w:t>
            </w:r>
          </w:p>
        </w:tc>
        <w:tc>
          <w:tcPr>
            <w:tcW w:w="141" w:type="dxa"/>
          </w:tcPr>
          <w:p w14:paraId="0C33029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1BF5F98C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318,552</w:t>
            </w:r>
          </w:p>
        </w:tc>
        <w:tc>
          <w:tcPr>
            <w:tcW w:w="132" w:type="dxa"/>
            <w:vAlign w:val="bottom"/>
          </w:tcPr>
          <w:p w14:paraId="4673424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EC29680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1A149E3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24078006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(386,632)</w:t>
            </w:r>
          </w:p>
        </w:tc>
        <w:tc>
          <w:tcPr>
            <w:tcW w:w="132" w:type="dxa"/>
            <w:vAlign w:val="bottom"/>
          </w:tcPr>
          <w:p w14:paraId="4EC7354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4B54C3FB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38,701</w:t>
            </w:r>
          </w:p>
        </w:tc>
      </w:tr>
      <w:tr w:rsidR="002A0E4F" w:rsidRPr="002A0E4F" w14:paraId="5A3D4851" w14:textId="77777777" w:rsidTr="00F32487">
        <w:tc>
          <w:tcPr>
            <w:tcW w:w="2607" w:type="dxa"/>
          </w:tcPr>
          <w:p w14:paraId="329396B4" w14:textId="77777777" w:rsidR="00A50E82" w:rsidRPr="002A0E4F" w:rsidRDefault="00A50E82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09480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4,642,950</w:t>
            </w:r>
          </w:p>
        </w:tc>
        <w:tc>
          <w:tcPr>
            <w:tcW w:w="141" w:type="dxa"/>
          </w:tcPr>
          <w:p w14:paraId="761C860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3F4E02A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337,460</w:t>
            </w:r>
          </w:p>
        </w:tc>
        <w:tc>
          <w:tcPr>
            <w:tcW w:w="132" w:type="dxa"/>
          </w:tcPr>
          <w:p w14:paraId="2EC860F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83CA238" w14:textId="77777777" w:rsidR="00A50E82" w:rsidRPr="002A0E4F" w:rsidRDefault="00A50E82" w:rsidP="00F32487">
            <w:pPr>
              <w:tabs>
                <w:tab w:val="left" w:pos="284"/>
                <w:tab w:val="center" w:pos="1019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(242,842)</w:t>
            </w:r>
          </w:p>
        </w:tc>
        <w:tc>
          <w:tcPr>
            <w:tcW w:w="132" w:type="dxa"/>
          </w:tcPr>
          <w:p w14:paraId="29282AE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503346B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6FEA57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521DBF35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4,737,568</w:t>
            </w:r>
          </w:p>
        </w:tc>
      </w:tr>
      <w:tr w:rsidR="002A0E4F" w:rsidRPr="002A0E4F" w14:paraId="38E60496" w14:textId="77777777" w:rsidTr="00F32487">
        <w:tc>
          <w:tcPr>
            <w:tcW w:w="2607" w:type="dxa"/>
          </w:tcPr>
          <w:p w14:paraId="7C0C3320" w14:textId="77777777" w:rsidR="00A50E82" w:rsidRPr="002A0E4F" w:rsidRDefault="00A50E82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123B7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5,696,550</w:t>
            </w:r>
          </w:p>
        </w:tc>
        <w:tc>
          <w:tcPr>
            <w:tcW w:w="141" w:type="dxa"/>
          </w:tcPr>
          <w:p w14:paraId="057F891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8BBEB6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C42043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7BA978B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F89F00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9CA4908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060A7D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571417E8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5,791,168</w:t>
            </w:r>
          </w:p>
        </w:tc>
      </w:tr>
      <w:tr w:rsidR="002A0E4F" w:rsidRPr="002A0E4F" w14:paraId="09E3AAC1" w14:textId="77777777" w:rsidTr="00F32487">
        <w:tc>
          <w:tcPr>
            <w:tcW w:w="2607" w:type="dxa"/>
          </w:tcPr>
          <w:p w14:paraId="6B4AB82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87527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5E74406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CD6A13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0F32B2C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CC044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CE35EB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DF775CD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96F160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15AC3115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2A0E4F" w:rsidRPr="002A0E4F" w14:paraId="4BAFF160" w14:textId="77777777" w:rsidTr="00F32487">
        <w:tc>
          <w:tcPr>
            <w:tcW w:w="2607" w:type="dxa"/>
          </w:tcPr>
          <w:p w14:paraId="7E1A6375" w14:textId="77777777" w:rsidR="00A50E82" w:rsidRPr="002A0E4F" w:rsidRDefault="00A50E82" w:rsidP="00F32487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55668C4B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(450,654)</w:t>
            </w:r>
          </w:p>
        </w:tc>
        <w:tc>
          <w:tcPr>
            <w:tcW w:w="141" w:type="dxa"/>
          </w:tcPr>
          <w:p w14:paraId="5A20FEC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EDAD07D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(14,747)</w:t>
            </w:r>
          </w:p>
        </w:tc>
        <w:tc>
          <w:tcPr>
            <w:tcW w:w="132" w:type="dxa"/>
          </w:tcPr>
          <w:p w14:paraId="6B7D2E1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5E0AA9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159</w:t>
            </w:r>
          </w:p>
        </w:tc>
        <w:tc>
          <w:tcPr>
            <w:tcW w:w="132" w:type="dxa"/>
          </w:tcPr>
          <w:p w14:paraId="7ECBDB3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DA5EDC6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19FBDA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83B0808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(465,242)</w:t>
            </w:r>
          </w:p>
        </w:tc>
      </w:tr>
      <w:tr w:rsidR="002A0E4F" w:rsidRPr="002A0E4F" w14:paraId="3C0927A9" w14:textId="77777777" w:rsidTr="00F32487">
        <w:tc>
          <w:tcPr>
            <w:tcW w:w="2607" w:type="dxa"/>
          </w:tcPr>
          <w:p w14:paraId="37CBBAE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อุปกรณ์และเครื่องมือ</w:t>
            </w:r>
          </w:p>
        </w:tc>
        <w:tc>
          <w:tcPr>
            <w:tcW w:w="1276" w:type="dxa"/>
          </w:tcPr>
          <w:p w14:paraId="1DCD1CC3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(2,934,360)</w:t>
            </w:r>
          </w:p>
        </w:tc>
        <w:tc>
          <w:tcPr>
            <w:tcW w:w="141" w:type="dxa"/>
          </w:tcPr>
          <w:p w14:paraId="60D5223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B8E1C06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(150,868)</w:t>
            </w:r>
          </w:p>
        </w:tc>
        <w:tc>
          <w:tcPr>
            <w:tcW w:w="132" w:type="dxa"/>
          </w:tcPr>
          <w:p w14:paraId="45D60B0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F725806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211,792</w:t>
            </w:r>
          </w:p>
        </w:tc>
        <w:tc>
          <w:tcPr>
            <w:tcW w:w="132" w:type="dxa"/>
          </w:tcPr>
          <w:p w14:paraId="20A7AC68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B8DDD88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C789CBF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A222C44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(2,873,436)</w:t>
            </w:r>
          </w:p>
        </w:tc>
      </w:tr>
      <w:tr w:rsidR="002A0E4F" w:rsidRPr="002A0E4F" w14:paraId="0D0F4CAD" w14:textId="77777777" w:rsidTr="00F32487">
        <w:tc>
          <w:tcPr>
            <w:tcW w:w="2607" w:type="dxa"/>
          </w:tcPr>
          <w:p w14:paraId="46435B0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ติดตั้งและอุปกรณ์สำนักงาน</w:t>
            </w:r>
          </w:p>
        </w:tc>
        <w:tc>
          <w:tcPr>
            <w:tcW w:w="1276" w:type="dxa"/>
          </w:tcPr>
          <w:p w14:paraId="210722B0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(75,737)</w:t>
            </w:r>
          </w:p>
        </w:tc>
        <w:tc>
          <w:tcPr>
            <w:tcW w:w="141" w:type="dxa"/>
          </w:tcPr>
          <w:p w14:paraId="29CA6DF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5E86C46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(3,391)</w:t>
            </w:r>
          </w:p>
        </w:tc>
        <w:tc>
          <w:tcPr>
            <w:tcW w:w="132" w:type="dxa"/>
          </w:tcPr>
          <w:p w14:paraId="508E9C56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A106018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1,325</w:t>
            </w:r>
          </w:p>
        </w:tc>
        <w:tc>
          <w:tcPr>
            <w:tcW w:w="132" w:type="dxa"/>
          </w:tcPr>
          <w:p w14:paraId="31432BD2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8F4EC7B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72118A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BBC978F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(77,803)</w:t>
            </w:r>
          </w:p>
        </w:tc>
      </w:tr>
      <w:tr w:rsidR="002A0E4F" w:rsidRPr="002A0E4F" w14:paraId="1DCDE7D6" w14:textId="77777777" w:rsidTr="00F32487">
        <w:tc>
          <w:tcPr>
            <w:tcW w:w="2607" w:type="dxa"/>
          </w:tcPr>
          <w:p w14:paraId="1EFD48EA" w14:textId="77777777" w:rsidR="00A50E82" w:rsidRPr="002A0E4F" w:rsidRDefault="00A50E82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5E2F818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(5,353)</w:t>
            </w:r>
          </w:p>
        </w:tc>
        <w:tc>
          <w:tcPr>
            <w:tcW w:w="141" w:type="dxa"/>
          </w:tcPr>
          <w:p w14:paraId="1F54AEAD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EBDE35D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(1,331)</w:t>
            </w:r>
          </w:p>
        </w:tc>
        <w:tc>
          <w:tcPr>
            <w:tcW w:w="132" w:type="dxa"/>
          </w:tcPr>
          <w:p w14:paraId="25C82953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AE61405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79AC68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47BE0FAA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16BCD9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7FBA0139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>(6,684)</w:t>
            </w:r>
          </w:p>
        </w:tc>
      </w:tr>
      <w:tr w:rsidR="002A0E4F" w:rsidRPr="002A0E4F" w14:paraId="7039FF51" w14:textId="77777777" w:rsidTr="00F32487">
        <w:tc>
          <w:tcPr>
            <w:tcW w:w="2607" w:type="dxa"/>
          </w:tcPr>
          <w:p w14:paraId="7F43C798" w14:textId="77777777" w:rsidR="00A50E82" w:rsidRPr="002A0E4F" w:rsidRDefault="00A50E82" w:rsidP="00F32487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4CFDAA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(3,466,104)</w:t>
            </w:r>
          </w:p>
        </w:tc>
        <w:tc>
          <w:tcPr>
            <w:tcW w:w="141" w:type="dxa"/>
          </w:tcPr>
          <w:p w14:paraId="32AC4EE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75AEBB3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(170,337)</w:t>
            </w:r>
          </w:p>
        </w:tc>
        <w:tc>
          <w:tcPr>
            <w:tcW w:w="132" w:type="dxa"/>
          </w:tcPr>
          <w:p w14:paraId="1611035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5B96411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213,276</w:t>
            </w:r>
          </w:p>
        </w:tc>
        <w:tc>
          <w:tcPr>
            <w:tcW w:w="132" w:type="dxa"/>
          </w:tcPr>
          <w:p w14:paraId="54409CA4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4DC62FD2" w14:textId="77777777" w:rsidR="00A50E82" w:rsidRPr="00153D49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72568E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1352E33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(3,423,165)</w:t>
            </w:r>
          </w:p>
        </w:tc>
      </w:tr>
      <w:tr w:rsidR="00A50E82" w:rsidRPr="002A0E4F" w14:paraId="0FD701A3" w14:textId="77777777" w:rsidTr="00F32487">
        <w:tc>
          <w:tcPr>
            <w:tcW w:w="2607" w:type="dxa"/>
          </w:tcPr>
          <w:p w14:paraId="7C04A761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153D49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2A0E4F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99641A0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2,230,446</w:t>
            </w:r>
          </w:p>
        </w:tc>
        <w:tc>
          <w:tcPr>
            <w:tcW w:w="141" w:type="dxa"/>
          </w:tcPr>
          <w:p w14:paraId="74608E0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735D33A" w14:textId="77777777" w:rsidR="00A50E82" w:rsidRPr="002A0E4F" w:rsidRDefault="00A50E82" w:rsidP="00F32487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F51789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394B6D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37284E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E11F5C7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0EAB0A" w14:textId="77777777" w:rsidR="00A50E82" w:rsidRPr="002A0E4F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07C446A6" w14:textId="77777777" w:rsidR="00A50E82" w:rsidRPr="00153D49" w:rsidRDefault="00A50E82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2A0E4F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2,368,003</w:t>
            </w:r>
          </w:p>
        </w:tc>
      </w:tr>
    </w:tbl>
    <w:p w14:paraId="4668BBBB" w14:textId="7D1E281C" w:rsidR="00292B89" w:rsidRPr="002A0E4F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15318C5B" w14:textId="5A610230" w:rsidR="004815B9" w:rsidRPr="002A0E4F" w:rsidRDefault="00DB3C78" w:rsidP="00317561">
      <w:pPr>
        <w:spacing w:line="420" w:lineRule="exact"/>
        <w:ind w:left="425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2A0E4F">
        <w:rPr>
          <w:rFonts w:asciiTheme="majorBidi" w:hAnsiTheme="majorBidi" w:cstheme="majorBidi"/>
          <w:sz w:val="32"/>
          <w:szCs w:val="32"/>
        </w:rPr>
        <w:t>3</w:t>
      </w:r>
      <w:r w:rsidR="007D157F" w:rsidRPr="002A0E4F">
        <w:rPr>
          <w:rFonts w:asciiTheme="majorBidi" w:hAnsiTheme="majorBidi" w:cstheme="majorBidi"/>
          <w:sz w:val="32"/>
          <w:szCs w:val="32"/>
        </w:rPr>
        <w:t>1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A50E82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171074" w:rsidRPr="00153D49">
        <w:rPr>
          <w:rFonts w:asciiTheme="majorBidi" w:hAnsiTheme="majorBidi" w:cstheme="majorBidi"/>
          <w:sz w:val="32"/>
          <w:szCs w:val="32"/>
          <w:cs/>
        </w:rPr>
        <w:t>น</w:t>
      </w:r>
      <w:r w:rsidR="00DF25A6" w:rsidRPr="002A0E4F">
        <w:rPr>
          <w:rFonts w:asciiTheme="majorBidi" w:hAnsiTheme="majorBidi" w:cstheme="majorBidi"/>
          <w:sz w:val="32"/>
          <w:szCs w:val="32"/>
        </w:rPr>
        <w:t xml:space="preserve"> 2,25</w:t>
      </w:r>
      <w:r w:rsidR="00781991" w:rsidRPr="002A0E4F">
        <w:rPr>
          <w:rFonts w:asciiTheme="majorBidi" w:hAnsiTheme="majorBidi" w:cstheme="majorBidi"/>
          <w:sz w:val="32"/>
          <w:szCs w:val="32"/>
        </w:rPr>
        <w:t>7.86</w:t>
      </w:r>
      <w:r w:rsidR="00A50E82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2A0E4F">
        <w:rPr>
          <w:rFonts w:asciiTheme="majorBidi" w:hAnsiTheme="majorBidi" w:cstheme="majorBidi"/>
          <w:sz w:val="32"/>
          <w:szCs w:val="32"/>
        </w:rPr>
        <w:t>(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B69EB"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="00CB69EB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B69EB" w:rsidRPr="002A0E4F">
        <w:rPr>
          <w:rFonts w:asciiTheme="majorBidi" w:hAnsiTheme="majorBidi" w:cstheme="majorBidi"/>
          <w:sz w:val="32"/>
          <w:szCs w:val="32"/>
        </w:rPr>
        <w:t>256</w:t>
      </w:r>
      <w:r w:rsidR="00A50E82" w:rsidRPr="002A0E4F">
        <w:rPr>
          <w:rFonts w:asciiTheme="majorBidi" w:hAnsiTheme="majorBidi" w:cstheme="majorBidi"/>
          <w:sz w:val="32"/>
          <w:szCs w:val="32"/>
        </w:rPr>
        <w:t>7</w:t>
      </w:r>
      <w:r w:rsidR="00CB69EB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2A0E4F">
        <w:rPr>
          <w:rFonts w:asciiTheme="majorBidi" w:hAnsiTheme="majorBidi" w:cstheme="majorBidi"/>
          <w:sz w:val="32"/>
          <w:szCs w:val="32"/>
        </w:rPr>
        <w:t xml:space="preserve">: </w:t>
      </w:r>
      <w:r w:rsidR="00A50E82" w:rsidRPr="002A0E4F">
        <w:rPr>
          <w:rFonts w:asciiTheme="majorBidi" w:hAnsiTheme="majorBidi" w:cstheme="majorBidi"/>
          <w:sz w:val="32"/>
          <w:szCs w:val="32"/>
        </w:rPr>
        <w:t>2,174.86</w:t>
      </w:r>
      <w:r w:rsidR="00A50E82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7A913F4" w14:textId="3AF95929" w:rsidR="007831F3" w:rsidRPr="002A0E4F" w:rsidRDefault="00A416E2" w:rsidP="00317561">
      <w:pPr>
        <w:spacing w:line="420" w:lineRule="exact"/>
        <w:ind w:left="425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2256C6" w:rsidRPr="002256C6">
        <w:rPr>
          <w:rFonts w:asciiTheme="majorBidi" w:hAnsiTheme="majorBidi" w:cstheme="majorBidi"/>
          <w:sz w:val="32"/>
          <w:szCs w:val="32"/>
        </w:rPr>
        <w:t xml:space="preserve">19 - </w:t>
      </w:r>
      <w:r w:rsidR="00781991" w:rsidRPr="002A0E4F">
        <w:rPr>
          <w:rFonts w:asciiTheme="majorBidi" w:hAnsiTheme="majorBidi" w:cstheme="majorBidi"/>
          <w:sz w:val="32"/>
          <w:szCs w:val="32"/>
        </w:rPr>
        <w:t>21</w:t>
      </w:r>
      <w:r w:rsidR="0058117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781991" w:rsidRPr="00153D49">
        <w:rPr>
          <w:rFonts w:asciiTheme="majorBidi" w:hAnsiTheme="majorBidi" w:cstheme="majorBidi"/>
          <w:sz w:val="32"/>
          <w:szCs w:val="32"/>
          <w:cs/>
        </w:rPr>
        <w:t>พฤศจิกายน</w:t>
      </w:r>
      <w:r w:rsidR="00581173" w:rsidRPr="002A0E4F">
        <w:rPr>
          <w:rFonts w:asciiTheme="majorBidi" w:hAnsiTheme="majorBidi" w:cstheme="majorBidi"/>
          <w:sz w:val="32"/>
          <w:szCs w:val="32"/>
        </w:rPr>
        <w:t xml:space="preserve"> 256</w:t>
      </w:r>
      <w:r w:rsidR="00781991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</w:t>
      </w:r>
      <w:r w:rsidR="000B0BA2" w:rsidRPr="00153D49">
        <w:rPr>
          <w:rFonts w:asciiTheme="majorBidi" w:hAnsiTheme="majorBidi" w:cstheme="majorBidi"/>
          <w:sz w:val="32"/>
          <w:szCs w:val="32"/>
          <w:cs/>
        </w:rPr>
        <w:t>ที่จังหวัดสมุทรปราการและจังหวัด</w:t>
      </w:r>
      <w:r w:rsidR="000B0BA2" w:rsidRPr="00153D49">
        <w:rPr>
          <w:rFonts w:asciiTheme="majorBidi" w:hAnsiTheme="majorBidi" w:cstheme="majorBidi"/>
          <w:spacing w:val="-4"/>
          <w:sz w:val="32"/>
          <w:szCs w:val="32"/>
          <w:cs/>
        </w:rPr>
        <w:t>ระยอง</w:t>
      </w:r>
      <w:r w:rsidR="00247873" w:rsidRPr="00153D49">
        <w:rPr>
          <w:rFonts w:asciiTheme="majorBidi" w:hAnsiTheme="majorBidi" w:cstheme="majorBidi"/>
          <w:spacing w:val="-4"/>
          <w:sz w:val="32"/>
          <w:szCs w:val="32"/>
          <w:cs/>
        </w:rPr>
        <w:t>ใหม่</w:t>
      </w:r>
      <w:r w:rsidR="00781991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โดยผู้ประเมินราคาอิสระ บริษัทได้บันทึกมูลค่ายุติธรรมของที่ดิน จำนวน</w:t>
      </w:r>
      <w:r w:rsidR="008852B5" w:rsidRPr="00153D49">
        <w:rPr>
          <w:rFonts w:asciiTheme="majorBidi" w:hAnsiTheme="majorBidi" w:cstheme="majorBidi"/>
          <w:spacing w:val="-4"/>
          <w:sz w:val="32"/>
          <w:szCs w:val="32"/>
          <w:cs/>
        </w:rPr>
        <w:t>รวม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13131" w:rsidRPr="002A0E4F">
        <w:rPr>
          <w:rFonts w:asciiTheme="majorBidi" w:hAnsiTheme="majorBidi" w:cstheme="majorBidi"/>
          <w:spacing w:val="-4"/>
          <w:sz w:val="32"/>
          <w:szCs w:val="32"/>
        </w:rPr>
        <w:t>1,</w:t>
      </w:r>
      <w:r w:rsidR="00781991" w:rsidRPr="002A0E4F">
        <w:rPr>
          <w:rFonts w:asciiTheme="majorBidi" w:hAnsiTheme="majorBidi" w:cstheme="majorBidi"/>
          <w:spacing w:val="-4"/>
          <w:sz w:val="32"/>
          <w:szCs w:val="32"/>
        </w:rPr>
        <w:t>101</w:t>
      </w:r>
      <w:r w:rsidR="00247873" w:rsidRPr="002A0E4F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781991" w:rsidRPr="002A0E4F">
        <w:rPr>
          <w:rFonts w:asciiTheme="majorBidi" w:hAnsiTheme="majorBidi" w:cstheme="majorBidi"/>
          <w:spacing w:val="-4"/>
          <w:sz w:val="32"/>
          <w:szCs w:val="32"/>
        </w:rPr>
        <w:t>37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ซึ่งที่ดินมีราคาทุนเดิม</w:t>
      </w:r>
      <w:r w:rsidR="008852B5" w:rsidRPr="00153D49">
        <w:rPr>
          <w:rFonts w:asciiTheme="majorBidi" w:hAnsiTheme="majorBidi" w:cstheme="majorBidi"/>
          <w:sz w:val="32"/>
          <w:szCs w:val="32"/>
          <w:cs/>
        </w:rPr>
        <w:t>รวม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7955" w:rsidRPr="002A0E4F">
        <w:rPr>
          <w:rFonts w:asciiTheme="majorBidi" w:hAnsiTheme="majorBidi" w:cstheme="majorBidi"/>
          <w:sz w:val="32"/>
          <w:szCs w:val="32"/>
        </w:rPr>
        <w:t>21.92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ล้านบาท และมีส่วนเกินทุนจากการตีราคาที่ดิน</w:t>
      </w:r>
      <w:r w:rsidR="008852B5" w:rsidRPr="00153D49">
        <w:rPr>
          <w:rFonts w:asciiTheme="majorBidi" w:hAnsiTheme="majorBidi" w:cstheme="majorBidi"/>
          <w:sz w:val="32"/>
          <w:szCs w:val="32"/>
          <w:cs/>
        </w:rPr>
        <w:t>รวม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13131" w:rsidRPr="002A0E4F">
        <w:rPr>
          <w:rFonts w:asciiTheme="majorBidi" w:hAnsiTheme="majorBidi" w:cstheme="majorBidi"/>
          <w:sz w:val="32"/>
          <w:szCs w:val="32"/>
        </w:rPr>
        <w:t>1,0</w:t>
      </w:r>
      <w:r w:rsidR="007311A9" w:rsidRPr="002A0E4F">
        <w:rPr>
          <w:rFonts w:asciiTheme="majorBidi" w:hAnsiTheme="majorBidi" w:cstheme="majorBidi"/>
          <w:sz w:val="32"/>
          <w:szCs w:val="32"/>
        </w:rPr>
        <w:t>79</w:t>
      </w:r>
      <w:r w:rsidR="00D51661" w:rsidRPr="002A0E4F">
        <w:rPr>
          <w:rFonts w:asciiTheme="majorBidi" w:hAnsiTheme="majorBidi" w:cstheme="majorBidi"/>
          <w:sz w:val="32"/>
          <w:szCs w:val="32"/>
        </w:rPr>
        <w:t>.</w:t>
      </w:r>
      <w:r w:rsidR="007311A9" w:rsidRPr="002A0E4F">
        <w:rPr>
          <w:rFonts w:asciiTheme="majorBidi" w:hAnsiTheme="majorBidi" w:cstheme="majorBidi"/>
          <w:sz w:val="32"/>
          <w:szCs w:val="32"/>
        </w:rPr>
        <w:t>45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43D72F0E" w14:textId="1D54B3A2" w:rsidR="00A416E2" w:rsidRPr="002A0E4F" w:rsidRDefault="004815B9" w:rsidP="00317561">
      <w:pPr>
        <w:spacing w:line="420" w:lineRule="exact"/>
        <w:ind w:left="425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ทั้งนี้ 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>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</w:t>
      </w:r>
      <w:r w:rsidR="000D727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>สถานที่ตั้ง และรูปร่างของที่ดิน</w:t>
      </w:r>
      <w:r w:rsidR="007C48A7" w:rsidRPr="002A0E4F">
        <w:rPr>
          <w:rFonts w:asciiTheme="majorBidi" w:hAnsiTheme="majorBidi" w:cstheme="majorBidi"/>
          <w:sz w:val="32"/>
          <w:szCs w:val="32"/>
        </w:rPr>
        <w:t xml:space="preserve">         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 xml:space="preserve">ซึ่งถือเป็นการจัดลำดับชั้นของการวัดมูลค่ายุติธรรมอยู่ในระดับที่ </w:t>
      </w:r>
      <w:r w:rsidR="00A416E2" w:rsidRPr="002A0E4F">
        <w:rPr>
          <w:rFonts w:asciiTheme="majorBidi" w:hAnsiTheme="majorBidi" w:cstheme="majorBidi"/>
          <w:sz w:val="32"/>
          <w:szCs w:val="32"/>
        </w:rPr>
        <w:t xml:space="preserve">2 </w:t>
      </w:r>
      <w:r w:rsidR="00A416E2" w:rsidRPr="00153D49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A416E2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75596" w:rsidRPr="002A0E4F">
        <w:rPr>
          <w:rFonts w:asciiTheme="majorBidi" w:hAnsiTheme="majorBidi" w:cstheme="majorBidi"/>
          <w:sz w:val="32"/>
          <w:szCs w:val="32"/>
        </w:rPr>
        <w:t>2</w:t>
      </w:r>
      <w:r w:rsidR="007311A9" w:rsidRPr="002A0E4F">
        <w:rPr>
          <w:rFonts w:asciiTheme="majorBidi" w:hAnsiTheme="majorBidi" w:cstheme="majorBidi"/>
          <w:sz w:val="32"/>
          <w:szCs w:val="32"/>
        </w:rPr>
        <w:t>5</w:t>
      </w:r>
      <w:r w:rsidR="00875596" w:rsidRPr="002A0E4F">
        <w:rPr>
          <w:rFonts w:asciiTheme="majorBidi" w:hAnsiTheme="majorBidi" w:cstheme="majorBidi"/>
          <w:sz w:val="32"/>
          <w:szCs w:val="32"/>
        </w:rPr>
        <w:t>.8</w:t>
      </w:r>
    </w:p>
    <w:p w14:paraId="330A198F" w14:textId="40BB1DA1" w:rsidR="00385CE5" w:rsidRPr="002A0E4F" w:rsidRDefault="00561906" w:rsidP="00317561">
      <w:pPr>
        <w:spacing w:line="420" w:lineRule="exact"/>
        <w:ind w:left="425" w:firstLine="706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2A0E4F">
        <w:rPr>
          <w:rFonts w:asciiTheme="majorBidi" w:hAnsiTheme="majorBidi" w:cstheme="majorBidi"/>
          <w:sz w:val="32"/>
          <w:szCs w:val="32"/>
        </w:rPr>
        <w:t>256</w:t>
      </w:r>
      <w:r w:rsidR="00A50E82" w:rsidRPr="002A0E4F">
        <w:rPr>
          <w:rFonts w:asciiTheme="majorBidi" w:hAnsiTheme="majorBidi" w:cstheme="majorBidi"/>
          <w:sz w:val="32"/>
          <w:szCs w:val="32"/>
        </w:rPr>
        <w:t>8</w:t>
      </w:r>
      <w:r w:rsidR="00413131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413131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EE1" w:rsidRPr="002A0E4F">
        <w:rPr>
          <w:rFonts w:asciiTheme="majorBidi" w:hAnsiTheme="majorBidi" w:cstheme="majorBidi"/>
          <w:sz w:val="32"/>
          <w:szCs w:val="32"/>
        </w:rPr>
        <w:t>256</w:t>
      </w:r>
      <w:r w:rsidR="00A50E82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</w:t>
      </w:r>
      <w:r w:rsidR="00171074" w:rsidRPr="00153D49">
        <w:rPr>
          <w:rFonts w:asciiTheme="majorBidi" w:hAnsiTheme="majorBidi" w:cstheme="majorBidi"/>
          <w:sz w:val="32"/>
          <w:szCs w:val="32"/>
          <w:cs/>
        </w:rPr>
        <w:t>น</w:t>
      </w:r>
      <w:r w:rsidR="00385CE5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7311A9" w:rsidRPr="002A0E4F">
        <w:rPr>
          <w:rFonts w:asciiTheme="majorBidi" w:hAnsiTheme="majorBidi" w:cstheme="majorBidi"/>
          <w:sz w:val="32"/>
          <w:szCs w:val="32"/>
        </w:rPr>
        <w:t>0</w:t>
      </w:r>
      <w:r w:rsidR="00385CE5" w:rsidRPr="002A0E4F">
        <w:rPr>
          <w:rFonts w:asciiTheme="majorBidi" w:hAnsiTheme="majorBidi" w:cstheme="majorBidi"/>
          <w:sz w:val="32"/>
          <w:szCs w:val="32"/>
        </w:rPr>
        <w:t>.</w:t>
      </w:r>
      <w:r w:rsidR="007311A9" w:rsidRPr="002A0E4F">
        <w:rPr>
          <w:rFonts w:asciiTheme="majorBidi" w:hAnsiTheme="majorBidi" w:cstheme="majorBidi"/>
          <w:sz w:val="32"/>
          <w:szCs w:val="32"/>
        </w:rPr>
        <w:t>08</w:t>
      </w:r>
      <w:r w:rsidR="00946E7F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191EE1" w:rsidRPr="00153D49">
        <w:rPr>
          <w:rFonts w:asciiTheme="majorBidi" w:hAnsiTheme="majorBidi" w:cstheme="majorBidi"/>
          <w:sz w:val="32"/>
          <w:szCs w:val="32"/>
          <w:cs/>
        </w:rPr>
        <w:t xml:space="preserve">และจำนวน </w:t>
      </w:r>
      <w:r w:rsidR="00AC5E6A" w:rsidRPr="002A0E4F">
        <w:rPr>
          <w:rFonts w:asciiTheme="majorBidi" w:hAnsiTheme="majorBidi" w:cstheme="majorBidi"/>
          <w:sz w:val="32"/>
          <w:szCs w:val="32"/>
        </w:rPr>
        <w:t>4</w:t>
      </w:r>
      <w:r w:rsidR="000760BC" w:rsidRPr="002A0E4F">
        <w:rPr>
          <w:rFonts w:asciiTheme="majorBidi" w:hAnsiTheme="majorBidi" w:cstheme="majorBidi"/>
          <w:sz w:val="32"/>
          <w:szCs w:val="32"/>
        </w:rPr>
        <w:t>.1</w:t>
      </w:r>
      <w:r w:rsidR="007311A9" w:rsidRPr="002A0E4F">
        <w:rPr>
          <w:rFonts w:asciiTheme="majorBidi" w:hAnsiTheme="majorBidi" w:cstheme="majorBidi"/>
          <w:sz w:val="32"/>
          <w:szCs w:val="32"/>
        </w:rPr>
        <w:t>7</w:t>
      </w:r>
      <w:r w:rsidR="000760BC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191EE1"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ตามลำดับ </w:t>
      </w:r>
      <w:r w:rsidRPr="00153D49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="00875596" w:rsidRPr="00153D49">
        <w:rPr>
          <w:rFonts w:asciiTheme="majorBidi" w:hAnsiTheme="majorBidi" w:cstheme="majorBidi"/>
          <w:sz w:val="32"/>
          <w:szCs w:val="32"/>
          <w:cs/>
        </w:rPr>
        <w:t>การกู้ยืมที่เกิดขึ้น</w:t>
      </w:r>
      <w:r w:rsidR="00B56969" w:rsidRPr="00153D49">
        <w:rPr>
          <w:rFonts w:asciiTheme="majorBidi" w:hAnsiTheme="majorBidi" w:cstheme="majorBidi"/>
          <w:sz w:val="32"/>
          <w:szCs w:val="32"/>
          <w:cs/>
        </w:rPr>
        <w:t>จริงของ</w:t>
      </w:r>
      <w:r w:rsidRPr="00153D49">
        <w:rPr>
          <w:rFonts w:asciiTheme="majorBidi" w:hAnsiTheme="majorBidi" w:cstheme="majorBidi"/>
          <w:sz w:val="32"/>
          <w:szCs w:val="32"/>
          <w:cs/>
        </w:rPr>
        <w:t>เงิน</w:t>
      </w:r>
      <w:r w:rsidR="00C17362" w:rsidRPr="00153D49">
        <w:rPr>
          <w:rFonts w:asciiTheme="majorBidi" w:hAnsiTheme="majorBidi" w:cstheme="majorBidi"/>
          <w:sz w:val="32"/>
          <w:szCs w:val="32"/>
          <w:cs/>
        </w:rPr>
        <w:t>กู้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ที่กู้มาเพื่อวัตถุประสงค์เฉพาะ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โดยคำนวณจากอัตราการตั้งขึ้นเป็นทุน </w:t>
      </w:r>
      <w:r w:rsidR="00191EE1" w:rsidRPr="00153D49">
        <w:rPr>
          <w:rFonts w:asciiTheme="majorBidi" w:hAnsiTheme="majorBidi" w:cstheme="majorBidi"/>
          <w:sz w:val="32"/>
          <w:szCs w:val="32"/>
          <w:cs/>
        </w:rPr>
        <w:t>ตาม</w:t>
      </w:r>
      <w:r w:rsidR="00B56969" w:rsidRPr="00153D49">
        <w:rPr>
          <w:rFonts w:asciiTheme="majorBidi" w:hAnsiTheme="majorBidi" w:cstheme="majorBidi"/>
          <w:sz w:val="32"/>
          <w:szCs w:val="32"/>
          <w:cs/>
        </w:rPr>
        <w:t>อัตราดอกเบี้ย</w:t>
      </w:r>
      <w:r w:rsidR="00191EE1" w:rsidRPr="00153D49">
        <w:rPr>
          <w:rFonts w:asciiTheme="majorBidi" w:hAnsiTheme="majorBidi" w:cstheme="majorBidi"/>
          <w:sz w:val="32"/>
          <w:szCs w:val="32"/>
          <w:cs/>
        </w:rPr>
        <w:t>ที่กำหนดในสัญญาเงินกู้</w:t>
      </w:r>
      <w:r w:rsidR="00B56969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9768A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1D16B198" w14:textId="6E1E23CF" w:rsidR="00A416E2" w:rsidRPr="002A0E4F" w:rsidRDefault="00A416E2" w:rsidP="00B02295">
      <w:pPr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004C5" w:rsidRPr="002A0E4F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249C5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Pr="002A0E4F" w:rsidRDefault="00A416E2" w:rsidP="00967D88">
      <w:pPr>
        <w:tabs>
          <w:tab w:val="left" w:pos="426"/>
        </w:tabs>
        <w:spacing w:line="340" w:lineRule="exac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8" w:name="_Hlk61971921"/>
      <w:r w:rsidRPr="002A0E4F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2A0E4F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2A0E4F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1684561A" w14:textId="218AB3E6" w:rsidR="008E0A6E" w:rsidRPr="00153D49" w:rsidRDefault="008E0A6E" w:rsidP="00B22735">
      <w:pPr>
        <w:spacing w:line="420" w:lineRule="exact"/>
        <w:ind w:left="426" w:firstLine="578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2A0E4F">
        <w:rPr>
          <w:rFonts w:asciiTheme="majorBidi" w:eastAsia="SimSun" w:hAnsiTheme="majorBidi" w:cstheme="majorBidi"/>
          <w:sz w:val="32"/>
          <w:szCs w:val="32"/>
          <w:cs/>
        </w:rPr>
        <w:t>มูลค่าตามบัญชีของสินทรัพย์สิทธิการใช้ตามสัญญา</w:t>
      </w:r>
      <w:r w:rsidR="00E4036F" w:rsidRPr="002A0E4F">
        <w:rPr>
          <w:rFonts w:asciiTheme="majorBidi" w:eastAsia="SimSun" w:hAnsiTheme="majorBidi" w:cstheme="majorBidi"/>
          <w:sz w:val="32"/>
          <w:szCs w:val="32"/>
          <w:cs/>
        </w:rPr>
        <w:t>เช่า และการเคลื่อนไหวสำหรับปีสิ้นสุดวันที่</w:t>
      </w:r>
      <w:r w:rsidR="00E4036F" w:rsidRPr="002A0E4F">
        <w:rPr>
          <w:rFonts w:asciiTheme="majorBidi" w:eastAsia="SimSun" w:hAnsiTheme="majorBidi" w:cstheme="majorBidi"/>
          <w:sz w:val="32"/>
          <w:szCs w:val="32"/>
        </w:rPr>
        <w:t xml:space="preserve"> 31 </w:t>
      </w:r>
      <w:r w:rsidR="00E4036F" w:rsidRPr="00153D49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="00E4036F" w:rsidRPr="002A0E4F">
        <w:rPr>
          <w:rFonts w:asciiTheme="majorBidi" w:eastAsia="SimSun" w:hAnsiTheme="majorBidi" w:cstheme="majorBidi"/>
          <w:sz w:val="32"/>
          <w:szCs w:val="32"/>
        </w:rPr>
        <w:t>256</w:t>
      </w:r>
      <w:r w:rsidR="00A50E82" w:rsidRPr="002A0E4F">
        <w:rPr>
          <w:rFonts w:asciiTheme="majorBidi" w:eastAsia="SimSun" w:hAnsiTheme="majorBidi" w:cstheme="majorBidi"/>
          <w:sz w:val="32"/>
          <w:szCs w:val="32"/>
        </w:rPr>
        <w:t>8</w:t>
      </w:r>
      <w:r w:rsidR="00E4036F" w:rsidRPr="002A0E4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153D49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E4036F" w:rsidRPr="002A0E4F">
        <w:rPr>
          <w:rFonts w:asciiTheme="majorBidi" w:eastAsia="SimSun" w:hAnsiTheme="majorBidi" w:cstheme="majorBidi"/>
          <w:sz w:val="32"/>
          <w:szCs w:val="32"/>
        </w:rPr>
        <w:t>256</w:t>
      </w:r>
      <w:r w:rsidR="00A50E82" w:rsidRPr="002A0E4F">
        <w:rPr>
          <w:rFonts w:asciiTheme="majorBidi" w:eastAsia="SimSun" w:hAnsiTheme="majorBidi" w:cstheme="majorBidi"/>
          <w:sz w:val="32"/>
          <w:szCs w:val="32"/>
        </w:rPr>
        <w:t>7</w:t>
      </w:r>
      <w:r w:rsidR="00E4036F" w:rsidRPr="002A0E4F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 w:rsidRPr="00153D49">
        <w:rPr>
          <w:rFonts w:asciiTheme="majorBidi" w:eastAsia="SimSun" w:hAnsiTheme="majorBidi" w:cstheme="majorBidi"/>
          <w:sz w:val="32"/>
          <w:szCs w:val="32"/>
          <w:cs/>
        </w:rPr>
        <w:t>แสดงได้ดังนี้</w:t>
      </w:r>
    </w:p>
    <w:bookmarkEnd w:id="8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1"/>
        <w:gridCol w:w="1148"/>
        <w:gridCol w:w="84"/>
        <w:gridCol w:w="1094"/>
        <w:gridCol w:w="84"/>
        <w:gridCol w:w="1052"/>
        <w:gridCol w:w="86"/>
        <w:gridCol w:w="1176"/>
        <w:gridCol w:w="84"/>
        <w:gridCol w:w="1573"/>
      </w:tblGrid>
      <w:tr w:rsidR="002A0E4F" w:rsidRPr="002A0E4F" w14:paraId="574086D3" w14:textId="77777777" w:rsidTr="007F544A">
        <w:trPr>
          <w:cantSplit/>
          <w:trHeight w:val="90"/>
        </w:trPr>
        <w:tc>
          <w:tcPr>
            <w:tcW w:w="2691" w:type="dxa"/>
            <w:shd w:val="solid" w:color="FFFFFF" w:fill="auto"/>
          </w:tcPr>
          <w:p w14:paraId="31141DDE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BCA9EF1" w14:textId="20DC1522" w:rsidR="00E038FF" w:rsidRPr="00153D49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</w:t>
            </w:r>
            <w:r w:rsidRPr="00153D49">
              <w:rPr>
                <w:rFonts w:ascii="Angsana New" w:hAnsi="Angsana New"/>
                <w:cs/>
              </w:rPr>
              <w:t xml:space="preserve">หน่วย </w:t>
            </w:r>
            <w:r w:rsidRPr="002A0E4F">
              <w:rPr>
                <w:rFonts w:ascii="Angsana New" w:hAnsi="Angsana New"/>
              </w:rPr>
              <w:t>:</w:t>
            </w:r>
            <w:r w:rsidRPr="00153D49">
              <w:rPr>
                <w:rFonts w:ascii="Angsana New" w:hAnsi="Angsana New"/>
                <w:cs/>
              </w:rPr>
              <w:t xml:space="preserve"> พันบาท)</w:t>
            </w:r>
          </w:p>
        </w:tc>
      </w:tr>
      <w:tr w:rsidR="002A0E4F" w:rsidRPr="002A0E4F" w14:paraId="1CAA6EB0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1812F7B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40771ED" w14:textId="37A684BD" w:rsidR="00E038FF" w:rsidRPr="00153D49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งบการเงินรวม/งบการเงินเฉพาะ</w:t>
            </w:r>
            <w:r w:rsidR="00CE6CE9" w:rsidRPr="00153D49">
              <w:rPr>
                <w:rFonts w:ascii="Angsana New" w:hAnsi="Angsana New"/>
                <w:cs/>
              </w:rPr>
              <w:t>บริษัท</w:t>
            </w:r>
          </w:p>
        </w:tc>
      </w:tr>
      <w:tr w:rsidR="002A0E4F" w:rsidRPr="002A0E4F" w14:paraId="5BFAC93F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51650464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B6661D9" w14:textId="0AE53375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ณ</w:t>
            </w:r>
            <w:r w:rsidRPr="002A0E4F">
              <w:rPr>
                <w:rFonts w:ascii="Angsana New" w:hAnsi="Angsana New"/>
              </w:rPr>
              <w:t xml:space="preserve"> </w:t>
            </w:r>
            <w:r w:rsidRPr="00153D49">
              <w:rPr>
                <w:rFonts w:ascii="Angsana New" w:hAnsi="Angsana New"/>
                <w:cs/>
              </w:rPr>
              <w:t>วันที่</w:t>
            </w:r>
            <w:r w:rsidRPr="002A0E4F">
              <w:rPr>
                <w:rFonts w:ascii="Angsana New" w:hAnsi="Angsana New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11C47C6E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49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9E63D16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50C24683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48180168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ณ</w:t>
            </w:r>
            <w:r w:rsidRPr="002A0E4F">
              <w:rPr>
                <w:rFonts w:ascii="Angsana New" w:hAnsi="Angsana New"/>
              </w:rPr>
              <w:t xml:space="preserve"> </w:t>
            </w:r>
            <w:r w:rsidRPr="00153D49">
              <w:rPr>
                <w:rFonts w:ascii="Angsana New" w:hAnsi="Angsana New"/>
                <w:cs/>
              </w:rPr>
              <w:t>วันที่</w:t>
            </w:r>
            <w:r w:rsidRPr="002A0E4F">
              <w:rPr>
                <w:rFonts w:ascii="Angsana New" w:hAnsi="Angsana New"/>
              </w:rPr>
              <w:t xml:space="preserve"> 31 </w:t>
            </w:r>
          </w:p>
        </w:tc>
      </w:tr>
      <w:tr w:rsidR="002A0E4F" w:rsidRPr="002A0E4F" w14:paraId="12D72EC0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F076741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1A10FBA3" w14:textId="497FB673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 xml:space="preserve">มกราคม </w:t>
            </w:r>
            <w:r w:rsidRPr="002A0E4F">
              <w:rPr>
                <w:rFonts w:ascii="Angsana New" w:hAnsi="Angsana New"/>
              </w:rPr>
              <w:t>256</w:t>
            </w:r>
            <w:r w:rsidR="00A50E82" w:rsidRPr="002A0E4F">
              <w:rPr>
                <w:rFonts w:ascii="Angsana New" w:hAnsi="Angsana New"/>
              </w:rPr>
              <w:t>8</w:t>
            </w:r>
          </w:p>
        </w:tc>
        <w:tc>
          <w:tcPr>
            <w:tcW w:w="84" w:type="dxa"/>
            <w:shd w:val="solid" w:color="FFFFFF" w:fill="auto"/>
          </w:tcPr>
          <w:p w14:paraId="18925995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8379E7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6BE86569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52" w:type="dxa"/>
            <w:shd w:val="solid" w:color="FFFFFF" w:fill="auto"/>
          </w:tcPr>
          <w:p w14:paraId="3C6DB023" w14:textId="77777777" w:rsidR="00E70423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เปลี่ยนแปลงเงื่อนไข</w:t>
            </w:r>
            <w:r w:rsidRPr="002A0E4F">
              <w:rPr>
                <w:rFonts w:ascii="Angsana New" w:hAnsi="Angsana New"/>
              </w:rPr>
              <w:t>/</w:t>
            </w:r>
          </w:p>
          <w:p w14:paraId="4D876CD2" w14:textId="68BD2CD4" w:rsidR="00E038FF" w:rsidRPr="00153D49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5F66A1E8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7F5E3784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spacing w:val="-4"/>
              </w:rPr>
            </w:pPr>
            <w:r w:rsidRPr="00153D49">
              <w:rPr>
                <w:rFonts w:ascii="Angsana New" w:hAnsi="Angsana New"/>
                <w:spacing w:val="-4"/>
                <w:cs/>
              </w:rPr>
              <w:t>รับโอน</w:t>
            </w:r>
          </w:p>
          <w:p w14:paraId="5C84B4EB" w14:textId="77777777" w:rsidR="00E038FF" w:rsidRPr="00153D49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spacing w:val="-4"/>
                <w:cs/>
              </w:rPr>
            </w:pPr>
            <w:r w:rsidRPr="002A0E4F">
              <w:rPr>
                <w:rFonts w:ascii="Angsana New" w:hAnsi="Angsana New"/>
                <w:spacing w:val="-4"/>
              </w:rPr>
              <w:t xml:space="preserve"> (</w:t>
            </w:r>
            <w:r w:rsidRPr="00153D49">
              <w:rPr>
                <w:rFonts w:ascii="Angsana New" w:hAnsi="Angsana New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6A1D7FD9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08BE97EE" w14:textId="36F06DC2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ธันวาคม</w:t>
            </w:r>
            <w:r w:rsidRPr="002A0E4F">
              <w:rPr>
                <w:rFonts w:ascii="Angsana New" w:hAnsi="Angsana New"/>
              </w:rPr>
              <w:t xml:space="preserve"> 256</w:t>
            </w:r>
            <w:r w:rsidR="00A50E82" w:rsidRPr="002A0E4F">
              <w:rPr>
                <w:rFonts w:ascii="Angsana New" w:hAnsi="Angsana New"/>
              </w:rPr>
              <w:t>8</w:t>
            </w:r>
          </w:p>
        </w:tc>
      </w:tr>
      <w:tr w:rsidR="002A0E4F" w:rsidRPr="002A0E4F" w14:paraId="1F6BAAE4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4293272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u w:val="single"/>
              </w:rPr>
            </w:pPr>
            <w:r w:rsidRPr="00153D49">
              <w:rPr>
                <w:rFonts w:ascii="Angsana New" w:hAnsi="Angsana New"/>
                <w:u w:val="single"/>
                <w:cs/>
              </w:rPr>
              <w:t>ราคาทุน</w:t>
            </w:r>
            <w:r w:rsidRPr="002A0E4F">
              <w:rPr>
                <w:rFonts w:ascii="Angsana New" w:hAnsi="Angsana New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1B81302F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46223CB6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2A7FF074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09385FEB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52C482AD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6" w:type="dxa"/>
            <w:shd w:val="solid" w:color="FFFFFF" w:fill="auto"/>
          </w:tcPr>
          <w:p w14:paraId="57D60B8D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4985FEDB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348F0135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6D2E2C70" w14:textId="77777777" w:rsidR="00E038FF" w:rsidRPr="002A0E4F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</w:tr>
      <w:tr w:rsidR="002A0E4F" w:rsidRPr="002A0E4F" w14:paraId="161182EB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4414A64" w14:textId="77777777" w:rsidR="008A1041" w:rsidRPr="00153D49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148" w:type="dxa"/>
          </w:tcPr>
          <w:p w14:paraId="47CF9B52" w14:textId="29BD9A8B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38,184</w:t>
            </w:r>
          </w:p>
        </w:tc>
        <w:tc>
          <w:tcPr>
            <w:tcW w:w="84" w:type="dxa"/>
            <w:shd w:val="solid" w:color="FFFFFF" w:fill="auto"/>
          </w:tcPr>
          <w:p w14:paraId="02866D16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</w:tcPr>
          <w:p w14:paraId="7A13A5BA" w14:textId="79AE0906" w:rsidR="008A1041" w:rsidRPr="002A0E4F" w:rsidRDefault="0021058F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17,356</w:t>
            </w:r>
          </w:p>
        </w:tc>
        <w:tc>
          <w:tcPr>
            <w:tcW w:w="84" w:type="dxa"/>
          </w:tcPr>
          <w:p w14:paraId="5EC9CE60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</w:tcPr>
          <w:p w14:paraId="7EFF28BD" w14:textId="0ED715B4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(29,059)</w:t>
            </w:r>
          </w:p>
        </w:tc>
        <w:tc>
          <w:tcPr>
            <w:tcW w:w="86" w:type="dxa"/>
          </w:tcPr>
          <w:p w14:paraId="1DCAE222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</w:tcPr>
          <w:p w14:paraId="0B51F56A" w14:textId="78C2B3ED" w:rsidR="008A1041" w:rsidRPr="002A0E4F" w:rsidRDefault="0021058F" w:rsidP="0021058F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(399)</w:t>
            </w:r>
          </w:p>
        </w:tc>
        <w:tc>
          <w:tcPr>
            <w:tcW w:w="84" w:type="dxa"/>
          </w:tcPr>
          <w:p w14:paraId="6240ACC9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</w:tcPr>
          <w:p w14:paraId="66318D95" w14:textId="5276A340" w:rsidR="008A1041" w:rsidRPr="00153D49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26,082</w:t>
            </w:r>
          </w:p>
        </w:tc>
      </w:tr>
      <w:tr w:rsidR="002A0E4F" w:rsidRPr="002A0E4F" w14:paraId="28F54855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98A34A5" w14:textId="141308A8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vAlign w:val="bottom"/>
          </w:tcPr>
          <w:p w14:paraId="4612A3EA" w14:textId="2A15DF2B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15,720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54271927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vAlign w:val="bottom"/>
          </w:tcPr>
          <w:p w14:paraId="7AFCE281" w14:textId="34CE8820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15,596</w:t>
            </w:r>
          </w:p>
        </w:tc>
        <w:tc>
          <w:tcPr>
            <w:tcW w:w="84" w:type="dxa"/>
            <w:vAlign w:val="bottom"/>
          </w:tcPr>
          <w:p w14:paraId="528A59EF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vAlign w:val="bottom"/>
          </w:tcPr>
          <w:p w14:paraId="20A91565" w14:textId="5B28928C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(580)</w:t>
            </w:r>
          </w:p>
        </w:tc>
        <w:tc>
          <w:tcPr>
            <w:tcW w:w="86" w:type="dxa"/>
            <w:vAlign w:val="bottom"/>
          </w:tcPr>
          <w:p w14:paraId="11A688EE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vAlign w:val="bottom"/>
          </w:tcPr>
          <w:p w14:paraId="3CDFBFA5" w14:textId="3E8AEB49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  <w:vAlign w:val="bottom"/>
          </w:tcPr>
          <w:p w14:paraId="6EC7E4B8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vAlign w:val="bottom"/>
          </w:tcPr>
          <w:p w14:paraId="059E6780" w14:textId="2A840BC5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30,736</w:t>
            </w:r>
          </w:p>
        </w:tc>
      </w:tr>
      <w:tr w:rsidR="002A0E4F" w:rsidRPr="002A0E4F" w14:paraId="6F00AFCF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64E4AC82" w14:textId="77777777" w:rsidR="008A1041" w:rsidRPr="002A0E4F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ab/>
            </w:r>
            <w:r w:rsidRPr="00153D4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</w:tcPr>
          <w:p w14:paraId="33BAE9F1" w14:textId="33BF2311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53,904</w:t>
            </w:r>
          </w:p>
        </w:tc>
        <w:tc>
          <w:tcPr>
            <w:tcW w:w="84" w:type="dxa"/>
            <w:shd w:val="solid" w:color="FFFFFF" w:fill="auto"/>
          </w:tcPr>
          <w:p w14:paraId="24AD9FEA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</w:tcPr>
          <w:p w14:paraId="33DC93EC" w14:textId="0FFEC6E3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32,</w:t>
            </w:r>
            <w:r w:rsidR="0021058F" w:rsidRPr="002A0E4F">
              <w:rPr>
                <w:rFonts w:ascii="Angsana New" w:hAnsi="Angsana New"/>
              </w:rPr>
              <w:t>952</w:t>
            </w:r>
          </w:p>
        </w:tc>
        <w:tc>
          <w:tcPr>
            <w:tcW w:w="84" w:type="dxa"/>
          </w:tcPr>
          <w:p w14:paraId="30239C40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612E2315" w14:textId="3DC46956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(29,639)</w:t>
            </w:r>
          </w:p>
        </w:tc>
        <w:tc>
          <w:tcPr>
            <w:tcW w:w="86" w:type="dxa"/>
          </w:tcPr>
          <w:p w14:paraId="4204C2AE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4BAD762F" w14:textId="39A573D2" w:rsidR="008A1041" w:rsidRPr="002A0E4F" w:rsidRDefault="0021058F" w:rsidP="0021058F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(399)</w:t>
            </w:r>
          </w:p>
        </w:tc>
        <w:tc>
          <w:tcPr>
            <w:tcW w:w="84" w:type="dxa"/>
          </w:tcPr>
          <w:p w14:paraId="589BD545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</w:tcPr>
          <w:p w14:paraId="6D519CFE" w14:textId="40335330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56,818</w:t>
            </w:r>
          </w:p>
        </w:tc>
      </w:tr>
      <w:tr w:rsidR="002A0E4F" w:rsidRPr="002A0E4F" w14:paraId="599D0EDA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08659C00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u w:val="single"/>
              </w:rPr>
            </w:pPr>
            <w:r w:rsidRPr="00153D49">
              <w:rPr>
                <w:rFonts w:ascii="Angsana New" w:hAnsi="Angsana New"/>
                <w:u w:val="single"/>
                <w:cs/>
              </w:rPr>
              <w:t>หัก</w:t>
            </w:r>
            <w:r w:rsidRPr="00153D49">
              <w:rPr>
                <w:rFonts w:ascii="Angsana New" w:hAnsi="Angsana New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</w:tcPr>
          <w:p w14:paraId="3D1E72F5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542CFB5E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</w:tcPr>
          <w:p w14:paraId="5CB4213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056BDDB5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14:paraId="1625133E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6" w:type="dxa"/>
          </w:tcPr>
          <w:p w14:paraId="275FE4A0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4D2A352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3FD0486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</w:tcPr>
          <w:p w14:paraId="34772396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</w:tr>
      <w:tr w:rsidR="002A0E4F" w:rsidRPr="002A0E4F" w14:paraId="6126D08B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794FA778" w14:textId="77777777" w:rsidR="008A1041" w:rsidRPr="00153D49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148" w:type="dxa"/>
          </w:tcPr>
          <w:p w14:paraId="7FD8A478" w14:textId="7F85C0F5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(25,546)</w:t>
            </w:r>
          </w:p>
        </w:tc>
        <w:tc>
          <w:tcPr>
            <w:tcW w:w="84" w:type="dxa"/>
            <w:shd w:val="solid" w:color="FFFFFF" w:fill="auto"/>
          </w:tcPr>
          <w:p w14:paraId="352A95CB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</w:tcPr>
          <w:p w14:paraId="3DC14C83" w14:textId="403C8BDF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(10,769)</w:t>
            </w:r>
          </w:p>
        </w:tc>
        <w:tc>
          <w:tcPr>
            <w:tcW w:w="84" w:type="dxa"/>
          </w:tcPr>
          <w:p w14:paraId="3BA1072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</w:tcPr>
          <w:p w14:paraId="2B9CE4B3" w14:textId="572FA42E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29,059</w:t>
            </w:r>
          </w:p>
        </w:tc>
        <w:tc>
          <w:tcPr>
            <w:tcW w:w="86" w:type="dxa"/>
          </w:tcPr>
          <w:p w14:paraId="3CFE65F8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</w:tcPr>
          <w:p w14:paraId="069AA4C1" w14:textId="59BA5C70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75AF226D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</w:tcPr>
          <w:p w14:paraId="5AC8B724" w14:textId="54EB7876" w:rsidR="008A1041" w:rsidRPr="00153D49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(7,256)</w:t>
            </w:r>
          </w:p>
        </w:tc>
      </w:tr>
      <w:tr w:rsidR="002A0E4F" w:rsidRPr="002A0E4F" w14:paraId="1ADFFDE9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36B1992A" w14:textId="4F203FED" w:rsidR="008A1041" w:rsidRPr="00153D49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</w:tcPr>
          <w:p w14:paraId="564DA291" w14:textId="39671643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(6,756)</w:t>
            </w:r>
          </w:p>
        </w:tc>
        <w:tc>
          <w:tcPr>
            <w:tcW w:w="84" w:type="dxa"/>
            <w:shd w:val="solid" w:color="FFFFFF" w:fill="auto"/>
          </w:tcPr>
          <w:p w14:paraId="7B628B5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</w:tcPr>
          <w:p w14:paraId="0E893DD6" w14:textId="0BE28F28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(7,391)</w:t>
            </w:r>
          </w:p>
        </w:tc>
        <w:tc>
          <w:tcPr>
            <w:tcW w:w="84" w:type="dxa"/>
          </w:tcPr>
          <w:p w14:paraId="4216067F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14:paraId="6204021D" w14:textId="6C94681B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580</w:t>
            </w:r>
          </w:p>
        </w:tc>
        <w:tc>
          <w:tcPr>
            <w:tcW w:w="86" w:type="dxa"/>
          </w:tcPr>
          <w:p w14:paraId="4ED1F36B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7742463" w14:textId="146ACE52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6DA4E5F8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</w:tcPr>
          <w:p w14:paraId="6A174C88" w14:textId="09A3169A" w:rsidR="008A1041" w:rsidRPr="00153D49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(13,567)</w:t>
            </w:r>
          </w:p>
        </w:tc>
      </w:tr>
      <w:tr w:rsidR="002A0E4F" w:rsidRPr="002A0E4F" w14:paraId="048E19FC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1E1C9AD4" w14:textId="77777777" w:rsidR="008A1041" w:rsidRPr="002A0E4F" w:rsidRDefault="008A1041" w:rsidP="008A1041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ab/>
            </w:r>
            <w:r w:rsidRPr="00153D4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</w:tcPr>
          <w:p w14:paraId="4A6C7FEC" w14:textId="2E34C8D6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(32,302)</w:t>
            </w:r>
          </w:p>
        </w:tc>
        <w:tc>
          <w:tcPr>
            <w:tcW w:w="84" w:type="dxa"/>
            <w:shd w:val="solid" w:color="FFFFFF" w:fill="auto"/>
          </w:tcPr>
          <w:p w14:paraId="3F745075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</w:tcPr>
          <w:p w14:paraId="6C3F7C88" w14:textId="07A57D05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(18,160)</w:t>
            </w:r>
          </w:p>
        </w:tc>
        <w:tc>
          <w:tcPr>
            <w:tcW w:w="84" w:type="dxa"/>
          </w:tcPr>
          <w:p w14:paraId="5A995A0D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48208D3F" w14:textId="23B3D059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29,639</w:t>
            </w:r>
          </w:p>
        </w:tc>
        <w:tc>
          <w:tcPr>
            <w:tcW w:w="86" w:type="dxa"/>
          </w:tcPr>
          <w:p w14:paraId="23D792A3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20214E82" w14:textId="444CA99E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38CD9C28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</w:tcPr>
          <w:p w14:paraId="42EC7695" w14:textId="2A92CE65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(20,823)</w:t>
            </w:r>
          </w:p>
        </w:tc>
      </w:tr>
      <w:tr w:rsidR="002A0E4F" w:rsidRPr="002A0E4F" w14:paraId="4A6F9C86" w14:textId="77777777" w:rsidTr="007F544A">
        <w:trPr>
          <w:cantSplit/>
        </w:trPr>
        <w:tc>
          <w:tcPr>
            <w:tcW w:w="2691" w:type="dxa"/>
            <w:shd w:val="solid" w:color="FFFFFF" w:fill="auto"/>
          </w:tcPr>
          <w:p w14:paraId="5A878295" w14:textId="6C1B44EE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 xml:space="preserve">สินทรัพย์สิทธิการใช้ </w:t>
            </w:r>
            <w:r w:rsidRPr="002A0E4F">
              <w:rPr>
                <w:rFonts w:ascii="Angsana New" w:hAnsi="Angsana New"/>
              </w:rPr>
              <w:t xml:space="preserve">- </w:t>
            </w:r>
            <w:r w:rsidRPr="00153D49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</w:tcPr>
          <w:p w14:paraId="1BA96426" w14:textId="648E2823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21,602</w:t>
            </w:r>
          </w:p>
        </w:tc>
        <w:tc>
          <w:tcPr>
            <w:tcW w:w="84" w:type="dxa"/>
            <w:shd w:val="solid" w:color="FFFFFF" w:fill="auto"/>
          </w:tcPr>
          <w:p w14:paraId="4C73CD5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</w:tcPr>
          <w:p w14:paraId="119A2E2C" w14:textId="08E8A914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62EA091A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14:paraId="476C1059" w14:textId="22F76BA0" w:rsidR="008A1041" w:rsidRPr="00153D49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86" w:type="dxa"/>
          </w:tcPr>
          <w:p w14:paraId="17BC015F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8D6797" w14:textId="373C64E5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25CBC9AC" w14:textId="77777777" w:rsidR="008A1041" w:rsidRPr="002A0E4F" w:rsidRDefault="008A1041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</w:tcPr>
          <w:p w14:paraId="16049FB5" w14:textId="62EB9E0D" w:rsidR="008A1041" w:rsidRPr="002A0E4F" w:rsidRDefault="0027441A" w:rsidP="008A1041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35,995</w:t>
            </w:r>
          </w:p>
        </w:tc>
      </w:tr>
    </w:tbl>
    <w:p w14:paraId="1AB1B5B1" w14:textId="5A5EFD53" w:rsidR="007F544A" w:rsidRPr="002A0E4F" w:rsidRDefault="007F544A" w:rsidP="006124CC">
      <w:pPr>
        <w:spacing w:line="180" w:lineRule="exact"/>
        <w:jc w:val="thaiDistribute"/>
        <w:outlineLvl w:val="0"/>
      </w:pP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1"/>
        <w:gridCol w:w="1148"/>
        <w:gridCol w:w="84"/>
        <w:gridCol w:w="1094"/>
        <w:gridCol w:w="84"/>
        <w:gridCol w:w="1052"/>
        <w:gridCol w:w="86"/>
        <w:gridCol w:w="1176"/>
        <w:gridCol w:w="84"/>
        <w:gridCol w:w="1573"/>
      </w:tblGrid>
      <w:tr w:rsidR="002A0E4F" w:rsidRPr="002A0E4F" w14:paraId="25EE214D" w14:textId="77777777" w:rsidTr="00F32487">
        <w:trPr>
          <w:cantSplit/>
          <w:trHeight w:val="90"/>
        </w:trPr>
        <w:tc>
          <w:tcPr>
            <w:tcW w:w="2691" w:type="dxa"/>
            <w:shd w:val="solid" w:color="FFFFFF" w:fill="auto"/>
          </w:tcPr>
          <w:p w14:paraId="057EA0B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5E89021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</w:t>
            </w:r>
            <w:r w:rsidRPr="00153D49">
              <w:rPr>
                <w:rFonts w:ascii="Angsana New" w:hAnsi="Angsana New"/>
                <w:cs/>
              </w:rPr>
              <w:t xml:space="preserve">หน่วย </w:t>
            </w:r>
            <w:r w:rsidRPr="002A0E4F">
              <w:rPr>
                <w:rFonts w:ascii="Angsana New" w:hAnsi="Angsana New"/>
              </w:rPr>
              <w:t>:</w:t>
            </w:r>
            <w:r w:rsidRPr="00153D49">
              <w:rPr>
                <w:rFonts w:ascii="Angsana New" w:hAnsi="Angsana New"/>
                <w:cs/>
              </w:rPr>
              <w:t xml:space="preserve"> พันบาท)</w:t>
            </w:r>
          </w:p>
        </w:tc>
      </w:tr>
      <w:tr w:rsidR="002A0E4F" w:rsidRPr="002A0E4F" w14:paraId="6A10458A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3B803C3F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941C58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2F3B5250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0D48BCB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3A7C7C7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ณ</w:t>
            </w:r>
            <w:r w:rsidRPr="002A0E4F">
              <w:rPr>
                <w:rFonts w:ascii="Angsana New" w:hAnsi="Angsana New"/>
              </w:rPr>
              <w:t xml:space="preserve"> </w:t>
            </w:r>
            <w:r w:rsidRPr="00153D49">
              <w:rPr>
                <w:rFonts w:ascii="Angsana New" w:hAnsi="Angsana New"/>
                <w:cs/>
              </w:rPr>
              <w:t>วันที่</w:t>
            </w:r>
            <w:r w:rsidRPr="002A0E4F">
              <w:rPr>
                <w:rFonts w:ascii="Angsana New" w:hAnsi="Angsana New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54BECB3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492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687312F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7B76ABF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12B119E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ณ</w:t>
            </w:r>
            <w:r w:rsidRPr="002A0E4F">
              <w:rPr>
                <w:rFonts w:ascii="Angsana New" w:hAnsi="Angsana New"/>
              </w:rPr>
              <w:t xml:space="preserve"> </w:t>
            </w:r>
            <w:r w:rsidRPr="00153D49">
              <w:rPr>
                <w:rFonts w:ascii="Angsana New" w:hAnsi="Angsana New"/>
                <w:cs/>
              </w:rPr>
              <w:t>วันที่</w:t>
            </w:r>
            <w:r w:rsidRPr="002A0E4F">
              <w:rPr>
                <w:rFonts w:ascii="Angsana New" w:hAnsi="Angsana New"/>
              </w:rPr>
              <w:t xml:space="preserve"> 31 </w:t>
            </w:r>
          </w:p>
        </w:tc>
      </w:tr>
      <w:tr w:rsidR="002A0E4F" w:rsidRPr="002A0E4F" w14:paraId="2A7AC1E8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11D1A50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32B4A87A" w14:textId="4C7DBB6C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 xml:space="preserve">มกราคม </w:t>
            </w:r>
            <w:r w:rsidRPr="002A0E4F">
              <w:rPr>
                <w:rFonts w:ascii="Angsana New" w:hAnsi="Angsana New"/>
              </w:rPr>
              <w:t>2567</w:t>
            </w:r>
          </w:p>
        </w:tc>
        <w:tc>
          <w:tcPr>
            <w:tcW w:w="84" w:type="dxa"/>
            <w:shd w:val="solid" w:color="FFFFFF" w:fill="auto"/>
          </w:tcPr>
          <w:p w14:paraId="57B02D3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1CC41344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2923E19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52" w:type="dxa"/>
            <w:shd w:val="solid" w:color="FFFFFF" w:fill="auto"/>
          </w:tcPr>
          <w:p w14:paraId="6091EEB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เปลี่ยนแปลงเงื่อนไข</w:t>
            </w:r>
            <w:r w:rsidRPr="002A0E4F">
              <w:rPr>
                <w:rFonts w:ascii="Angsana New" w:hAnsi="Angsana New"/>
              </w:rPr>
              <w:t>/</w:t>
            </w:r>
          </w:p>
          <w:p w14:paraId="597FB74C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13A7D02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27E83C9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spacing w:val="-4"/>
              </w:rPr>
            </w:pPr>
            <w:r w:rsidRPr="00153D49">
              <w:rPr>
                <w:rFonts w:ascii="Angsana New" w:hAnsi="Angsana New"/>
                <w:spacing w:val="-4"/>
                <w:cs/>
              </w:rPr>
              <w:t>รับโอน</w:t>
            </w:r>
          </w:p>
          <w:p w14:paraId="1368FB9F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spacing w:val="-4"/>
                <w:cs/>
              </w:rPr>
            </w:pPr>
            <w:r w:rsidRPr="002A0E4F">
              <w:rPr>
                <w:rFonts w:ascii="Angsana New" w:hAnsi="Angsana New"/>
                <w:spacing w:val="-4"/>
              </w:rPr>
              <w:t xml:space="preserve"> (</w:t>
            </w:r>
            <w:r w:rsidRPr="00153D49">
              <w:rPr>
                <w:rFonts w:ascii="Angsana New" w:hAnsi="Angsana New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3D89ADEC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65E2022F" w14:textId="28A4FA80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ธันวาคม</w:t>
            </w:r>
            <w:r w:rsidRPr="002A0E4F">
              <w:rPr>
                <w:rFonts w:ascii="Angsana New" w:hAnsi="Angsana New"/>
              </w:rPr>
              <w:t xml:space="preserve"> 2567</w:t>
            </w:r>
          </w:p>
        </w:tc>
      </w:tr>
      <w:tr w:rsidR="002A0E4F" w:rsidRPr="002A0E4F" w14:paraId="5C99ACD2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426DAC4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u w:val="single"/>
              </w:rPr>
            </w:pPr>
            <w:r w:rsidRPr="00153D49">
              <w:rPr>
                <w:rFonts w:ascii="Angsana New" w:hAnsi="Angsana New"/>
                <w:u w:val="single"/>
                <w:cs/>
              </w:rPr>
              <w:t>ราคาทุน</w:t>
            </w:r>
            <w:r w:rsidRPr="002A0E4F">
              <w:rPr>
                <w:rFonts w:ascii="Angsana New" w:hAnsi="Angsana New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04773F8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6DCD74DC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7E09130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3D2CF918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015CF50D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6" w:type="dxa"/>
            <w:shd w:val="solid" w:color="FFFFFF" w:fill="auto"/>
          </w:tcPr>
          <w:p w14:paraId="6631935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16EE637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526AE95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6A871E13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</w:rPr>
            </w:pPr>
          </w:p>
        </w:tc>
      </w:tr>
      <w:tr w:rsidR="002A0E4F" w:rsidRPr="002A0E4F" w14:paraId="4E8841D7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0E87E00A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148" w:type="dxa"/>
          </w:tcPr>
          <w:p w14:paraId="0DAA9AC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38,115</w:t>
            </w:r>
          </w:p>
        </w:tc>
        <w:tc>
          <w:tcPr>
            <w:tcW w:w="84" w:type="dxa"/>
            <w:shd w:val="solid" w:color="FFFFFF" w:fill="auto"/>
          </w:tcPr>
          <w:p w14:paraId="64FF9DA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</w:tcPr>
          <w:p w14:paraId="3D4FEAB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526</w:t>
            </w:r>
          </w:p>
        </w:tc>
        <w:tc>
          <w:tcPr>
            <w:tcW w:w="84" w:type="dxa"/>
          </w:tcPr>
          <w:p w14:paraId="3DEBEFD4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</w:tcPr>
          <w:p w14:paraId="1F5C7C3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(457)</w:t>
            </w:r>
          </w:p>
        </w:tc>
        <w:tc>
          <w:tcPr>
            <w:tcW w:w="86" w:type="dxa"/>
          </w:tcPr>
          <w:p w14:paraId="3A155E6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</w:tcPr>
          <w:p w14:paraId="60D2B5BC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0E92C8DD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</w:tcPr>
          <w:p w14:paraId="3030786A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38,184</w:t>
            </w:r>
          </w:p>
        </w:tc>
      </w:tr>
      <w:tr w:rsidR="002A0E4F" w:rsidRPr="002A0E4F" w14:paraId="7449B9B7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5C52ABF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vAlign w:val="bottom"/>
          </w:tcPr>
          <w:p w14:paraId="6A9B50C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16,993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6376074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vAlign w:val="bottom"/>
          </w:tcPr>
          <w:p w14:paraId="42012E3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3,055</w:t>
            </w:r>
          </w:p>
        </w:tc>
        <w:tc>
          <w:tcPr>
            <w:tcW w:w="84" w:type="dxa"/>
            <w:vAlign w:val="bottom"/>
          </w:tcPr>
          <w:p w14:paraId="4256D98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vAlign w:val="bottom"/>
          </w:tcPr>
          <w:p w14:paraId="18E32ECA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(4,328)</w:t>
            </w:r>
          </w:p>
        </w:tc>
        <w:tc>
          <w:tcPr>
            <w:tcW w:w="86" w:type="dxa"/>
            <w:vAlign w:val="bottom"/>
          </w:tcPr>
          <w:p w14:paraId="5E86B7B3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vAlign w:val="bottom"/>
          </w:tcPr>
          <w:p w14:paraId="7142305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  <w:vAlign w:val="bottom"/>
          </w:tcPr>
          <w:p w14:paraId="134512B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vAlign w:val="bottom"/>
          </w:tcPr>
          <w:p w14:paraId="5BEB7DE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15,720</w:t>
            </w:r>
          </w:p>
        </w:tc>
      </w:tr>
      <w:tr w:rsidR="002A0E4F" w:rsidRPr="002A0E4F" w14:paraId="6F46227A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4B66A787" w14:textId="77777777" w:rsidR="00A50E82" w:rsidRPr="002A0E4F" w:rsidRDefault="00A50E82" w:rsidP="00F32487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ab/>
            </w:r>
            <w:r w:rsidRPr="00153D4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</w:tcPr>
          <w:p w14:paraId="3C35BE3C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55,108</w:t>
            </w:r>
          </w:p>
        </w:tc>
        <w:tc>
          <w:tcPr>
            <w:tcW w:w="84" w:type="dxa"/>
            <w:shd w:val="solid" w:color="FFFFFF" w:fill="auto"/>
          </w:tcPr>
          <w:p w14:paraId="74CFD59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</w:tcPr>
          <w:p w14:paraId="6442F5B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3,581</w:t>
            </w:r>
          </w:p>
        </w:tc>
        <w:tc>
          <w:tcPr>
            <w:tcW w:w="84" w:type="dxa"/>
          </w:tcPr>
          <w:p w14:paraId="77D9A6A0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73DA41F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(4,785)</w:t>
            </w:r>
          </w:p>
        </w:tc>
        <w:tc>
          <w:tcPr>
            <w:tcW w:w="86" w:type="dxa"/>
          </w:tcPr>
          <w:p w14:paraId="17213B5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70EDF1EF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736757A8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</w:tcPr>
          <w:p w14:paraId="5E9AAF5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53,904</w:t>
            </w:r>
          </w:p>
        </w:tc>
      </w:tr>
      <w:tr w:rsidR="002A0E4F" w:rsidRPr="002A0E4F" w14:paraId="37D659EE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70A59C2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u w:val="single"/>
              </w:rPr>
            </w:pPr>
            <w:r w:rsidRPr="00153D49">
              <w:rPr>
                <w:rFonts w:ascii="Angsana New" w:hAnsi="Angsana New"/>
                <w:u w:val="single"/>
                <w:cs/>
              </w:rPr>
              <w:t>หัก</w:t>
            </w:r>
            <w:r w:rsidRPr="00153D49">
              <w:rPr>
                <w:rFonts w:ascii="Angsana New" w:hAnsi="Angsana New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</w:tcPr>
          <w:p w14:paraId="1C646B7F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  <w:shd w:val="solid" w:color="FFFFFF" w:fill="auto"/>
          </w:tcPr>
          <w:p w14:paraId="537CAD3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</w:tcPr>
          <w:p w14:paraId="710D2AA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21297008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14:paraId="4DBB9B0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6" w:type="dxa"/>
          </w:tcPr>
          <w:p w14:paraId="31373742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E4F9F0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3F95281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</w:tcPr>
          <w:p w14:paraId="582FAB9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</w:tr>
      <w:tr w:rsidR="002A0E4F" w:rsidRPr="002A0E4F" w14:paraId="2A860F15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3544E165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148" w:type="dxa"/>
          </w:tcPr>
          <w:p w14:paraId="2E87A2A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(13,435)</w:t>
            </w:r>
          </w:p>
        </w:tc>
        <w:tc>
          <w:tcPr>
            <w:tcW w:w="84" w:type="dxa"/>
            <w:shd w:val="solid" w:color="FFFFFF" w:fill="auto"/>
          </w:tcPr>
          <w:p w14:paraId="2478AF8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</w:tcPr>
          <w:p w14:paraId="44F2780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(12,568)</w:t>
            </w:r>
          </w:p>
        </w:tc>
        <w:tc>
          <w:tcPr>
            <w:tcW w:w="84" w:type="dxa"/>
          </w:tcPr>
          <w:p w14:paraId="24F28D6A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</w:tcPr>
          <w:p w14:paraId="0827E730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457</w:t>
            </w:r>
          </w:p>
        </w:tc>
        <w:tc>
          <w:tcPr>
            <w:tcW w:w="86" w:type="dxa"/>
          </w:tcPr>
          <w:p w14:paraId="7DDCE17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</w:tcPr>
          <w:p w14:paraId="1DC1B76B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2BA65804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</w:tcPr>
          <w:p w14:paraId="278B6A9F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(25,546)</w:t>
            </w:r>
          </w:p>
        </w:tc>
      </w:tr>
      <w:tr w:rsidR="002A0E4F" w:rsidRPr="002A0E4F" w14:paraId="31CBE07F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73FD70BE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s/>
              </w:rPr>
            </w:pPr>
            <w:r w:rsidRPr="00153D49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</w:tcPr>
          <w:p w14:paraId="5CDB1A3D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(4,464)</w:t>
            </w:r>
          </w:p>
        </w:tc>
        <w:tc>
          <w:tcPr>
            <w:tcW w:w="84" w:type="dxa"/>
            <w:shd w:val="solid" w:color="FFFFFF" w:fill="auto"/>
          </w:tcPr>
          <w:p w14:paraId="5C8A81A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</w:tcPr>
          <w:p w14:paraId="489DE32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(6,620)</w:t>
            </w:r>
          </w:p>
        </w:tc>
        <w:tc>
          <w:tcPr>
            <w:tcW w:w="84" w:type="dxa"/>
          </w:tcPr>
          <w:p w14:paraId="6C201B1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14:paraId="26BB5B74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4,328</w:t>
            </w:r>
          </w:p>
        </w:tc>
        <w:tc>
          <w:tcPr>
            <w:tcW w:w="86" w:type="dxa"/>
          </w:tcPr>
          <w:p w14:paraId="7CB049C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120B52E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57791CD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</w:tcPr>
          <w:p w14:paraId="5C548700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s/>
              </w:rPr>
            </w:pPr>
            <w:r w:rsidRPr="002A0E4F">
              <w:rPr>
                <w:rFonts w:ascii="Angsana New" w:hAnsi="Angsana New"/>
              </w:rPr>
              <w:t>(6,756)</w:t>
            </w:r>
          </w:p>
        </w:tc>
      </w:tr>
      <w:tr w:rsidR="002A0E4F" w:rsidRPr="002A0E4F" w14:paraId="33AFA7BB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75702546" w14:textId="77777777" w:rsidR="00A50E82" w:rsidRPr="002A0E4F" w:rsidRDefault="00A50E82" w:rsidP="00F32487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ab/>
            </w:r>
            <w:r w:rsidRPr="00153D49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</w:tcPr>
          <w:p w14:paraId="6A52F706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(17,899)</w:t>
            </w:r>
          </w:p>
        </w:tc>
        <w:tc>
          <w:tcPr>
            <w:tcW w:w="84" w:type="dxa"/>
            <w:shd w:val="solid" w:color="FFFFFF" w:fill="auto"/>
          </w:tcPr>
          <w:p w14:paraId="0BDB801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</w:tcPr>
          <w:p w14:paraId="7ECEB7B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(19,188)</w:t>
            </w:r>
          </w:p>
        </w:tc>
        <w:tc>
          <w:tcPr>
            <w:tcW w:w="84" w:type="dxa"/>
          </w:tcPr>
          <w:p w14:paraId="5B69F55D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</w:tcPr>
          <w:p w14:paraId="0AF6D890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4,785</w:t>
            </w:r>
          </w:p>
        </w:tc>
        <w:tc>
          <w:tcPr>
            <w:tcW w:w="86" w:type="dxa"/>
          </w:tcPr>
          <w:p w14:paraId="3ADED5BE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11BAB42A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-</w:t>
            </w:r>
          </w:p>
        </w:tc>
        <w:tc>
          <w:tcPr>
            <w:tcW w:w="84" w:type="dxa"/>
          </w:tcPr>
          <w:p w14:paraId="429E767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</w:tcPr>
          <w:p w14:paraId="543295F5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(32,302)</w:t>
            </w:r>
          </w:p>
        </w:tc>
      </w:tr>
      <w:tr w:rsidR="002A0E4F" w:rsidRPr="002A0E4F" w14:paraId="3F6D7C51" w14:textId="77777777" w:rsidTr="00F32487">
        <w:trPr>
          <w:cantSplit/>
        </w:trPr>
        <w:tc>
          <w:tcPr>
            <w:tcW w:w="2691" w:type="dxa"/>
            <w:shd w:val="solid" w:color="FFFFFF" w:fill="auto"/>
          </w:tcPr>
          <w:p w14:paraId="74C26E9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</w:rPr>
            </w:pPr>
            <w:r w:rsidRPr="00153D49">
              <w:rPr>
                <w:rFonts w:ascii="Angsana New" w:hAnsi="Angsana New"/>
                <w:cs/>
              </w:rPr>
              <w:t xml:space="preserve">สินทรัพย์สิทธิการใช้ </w:t>
            </w:r>
            <w:r w:rsidRPr="002A0E4F">
              <w:rPr>
                <w:rFonts w:ascii="Angsana New" w:hAnsi="Angsana New"/>
              </w:rPr>
              <w:t xml:space="preserve">- </w:t>
            </w:r>
            <w:r w:rsidRPr="00153D49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</w:tcPr>
          <w:p w14:paraId="6219D03A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37,209</w:t>
            </w:r>
          </w:p>
        </w:tc>
        <w:tc>
          <w:tcPr>
            <w:tcW w:w="84" w:type="dxa"/>
            <w:shd w:val="solid" w:color="FFFFFF" w:fill="auto"/>
          </w:tcPr>
          <w:p w14:paraId="1356299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</w:tcPr>
          <w:p w14:paraId="6B8694F7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250DC563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14:paraId="1C5A31F8" w14:textId="77777777" w:rsidR="00A50E82" w:rsidRPr="00153D49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86" w:type="dxa"/>
          </w:tcPr>
          <w:p w14:paraId="4B3BCA1D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4FC59E44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84" w:type="dxa"/>
          </w:tcPr>
          <w:p w14:paraId="6B556779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</w:tcPr>
          <w:p w14:paraId="466F85D1" w14:textId="77777777" w:rsidR="00A50E82" w:rsidRPr="002A0E4F" w:rsidRDefault="00A50E82" w:rsidP="00F32487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</w:rPr>
            </w:pPr>
            <w:r w:rsidRPr="002A0E4F">
              <w:rPr>
                <w:rFonts w:ascii="Angsana New" w:hAnsi="Angsana New"/>
              </w:rPr>
              <w:t>21,602</w:t>
            </w:r>
          </w:p>
        </w:tc>
      </w:tr>
    </w:tbl>
    <w:p w14:paraId="11437CF4" w14:textId="77777777" w:rsidR="002A6D1B" w:rsidRPr="002A0E4F" w:rsidRDefault="002A6D1B" w:rsidP="00A50E82">
      <w:pPr>
        <w:spacing w:line="180" w:lineRule="exact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3C71B5C3" w14:textId="393445DE" w:rsidR="00E038FF" w:rsidRPr="002A0E4F" w:rsidRDefault="000C0BE8" w:rsidP="0083112F">
      <w:pPr>
        <w:tabs>
          <w:tab w:val="left" w:pos="426"/>
        </w:tabs>
        <w:spacing w:line="420" w:lineRule="exact"/>
        <w:ind w:left="426" w:firstLine="567"/>
        <w:jc w:val="thaiDistribute"/>
        <w:rPr>
          <w:rFonts w:ascii="Angsana New" w:hAnsi="Angsana New"/>
          <w:sz w:val="32"/>
          <w:szCs w:val="32"/>
        </w:rPr>
      </w:pPr>
      <w:r w:rsidRPr="00153D49">
        <w:rPr>
          <w:rFonts w:ascii="Angsana New" w:hAnsi="Angsana New"/>
          <w:sz w:val="32"/>
          <w:szCs w:val="32"/>
          <w:cs/>
        </w:rPr>
        <w:t>สินทรัพย์</w:t>
      </w:r>
      <w:r w:rsidR="00AC44E7" w:rsidRPr="00153D49">
        <w:rPr>
          <w:rFonts w:ascii="Angsana New" w:hAnsi="Angsana New"/>
          <w:sz w:val="32"/>
          <w:szCs w:val="32"/>
          <w:cs/>
        </w:rPr>
        <w:t>เช่าของกลุ่มบริษัท</w:t>
      </w:r>
      <w:r w:rsidR="00E038FF" w:rsidRPr="00153D49">
        <w:rPr>
          <w:rFonts w:ascii="Angsana New" w:hAnsi="Angsana New"/>
          <w:sz w:val="32"/>
          <w:szCs w:val="32"/>
          <w:cs/>
        </w:rPr>
        <w:t xml:space="preserve"> ประกอบด้วย อาคารสำนักงาน และ</w:t>
      </w:r>
      <w:r w:rsidR="00A14085" w:rsidRPr="00153D49">
        <w:rPr>
          <w:rFonts w:ascii="Angsana New" w:hAnsi="Angsana New"/>
          <w:sz w:val="32"/>
          <w:szCs w:val="32"/>
          <w:cs/>
        </w:rPr>
        <w:t>ยานพาหนะ</w:t>
      </w:r>
      <w:r w:rsidR="00E038FF" w:rsidRPr="00153D49">
        <w:rPr>
          <w:rFonts w:ascii="Angsana New" w:hAnsi="Angsana New"/>
          <w:sz w:val="32"/>
          <w:szCs w:val="32"/>
          <w:cs/>
        </w:rPr>
        <w:t xml:space="preserve"> อายุสัญญาเช่าเฉลี่ยเท่ากับ </w:t>
      </w:r>
      <w:r w:rsidR="00067F14" w:rsidRPr="002A0E4F">
        <w:rPr>
          <w:rFonts w:ascii="Angsana New" w:hAnsi="Angsana New"/>
          <w:sz w:val="32"/>
          <w:szCs w:val="32"/>
        </w:rPr>
        <w:t>3</w:t>
      </w:r>
      <w:r w:rsidR="008872AE" w:rsidRPr="002A0E4F">
        <w:rPr>
          <w:rFonts w:ascii="Angsana New" w:hAnsi="Angsana New"/>
          <w:sz w:val="32"/>
          <w:szCs w:val="32"/>
        </w:rPr>
        <w:t xml:space="preserve"> </w:t>
      </w:r>
      <w:r w:rsidR="00E038FF" w:rsidRPr="00153D49">
        <w:rPr>
          <w:rFonts w:ascii="Angsana New" w:hAnsi="Angsana New"/>
          <w:sz w:val="32"/>
          <w:szCs w:val="32"/>
          <w:cs/>
        </w:rPr>
        <w:t>ปี</w:t>
      </w:r>
      <w:r w:rsidR="00373635" w:rsidRPr="002A0E4F">
        <w:rPr>
          <w:rFonts w:ascii="Angsana New" w:hAnsi="Angsana New"/>
          <w:sz w:val="32"/>
          <w:szCs w:val="32"/>
        </w:rPr>
        <w:t xml:space="preserve">  </w:t>
      </w:r>
    </w:p>
    <w:p w14:paraId="7E8F1578" w14:textId="77777777" w:rsidR="008A5F0E" w:rsidRPr="002A0E4F" w:rsidRDefault="00A0501A" w:rsidP="0083112F">
      <w:pPr>
        <w:tabs>
          <w:tab w:val="left" w:pos="142"/>
          <w:tab w:val="left" w:pos="426"/>
          <w:tab w:val="left" w:pos="1440"/>
          <w:tab w:val="left" w:pos="2880"/>
          <w:tab w:val="left" w:pos="9781"/>
        </w:tabs>
        <w:spacing w:line="400" w:lineRule="exact"/>
        <w:ind w:left="426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3178CCD0" w14:textId="5237A4BD" w:rsidR="005004C5" w:rsidRPr="002A0E4F" w:rsidRDefault="00A0501A" w:rsidP="0021058F">
      <w:pPr>
        <w:tabs>
          <w:tab w:val="left" w:pos="142"/>
          <w:tab w:val="left" w:pos="426"/>
          <w:tab w:val="left" w:pos="1440"/>
          <w:tab w:val="left" w:pos="2880"/>
          <w:tab w:val="left" w:pos="9781"/>
        </w:tabs>
        <w:spacing w:line="240" w:lineRule="atLeast"/>
        <w:ind w:left="426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004C5" w:rsidRPr="002A0E4F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2562766" w14:textId="7099811A" w:rsidR="005004C5" w:rsidRPr="002A0E4F" w:rsidRDefault="005004C5" w:rsidP="0021058F">
      <w:pPr>
        <w:spacing w:line="240" w:lineRule="atLeast"/>
        <w:ind w:left="426" w:firstLine="567"/>
        <w:jc w:val="thaiDistribute"/>
        <w:rPr>
          <w:rFonts w:ascii="Angsana New" w:hAnsi="Angsana New"/>
          <w:sz w:val="32"/>
          <w:szCs w:val="32"/>
        </w:rPr>
      </w:pPr>
      <w:r w:rsidRPr="002A0E4F">
        <w:rPr>
          <w:rFonts w:ascii="Angsana New" w:hAnsi="Angsana New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2A0E4F">
        <w:rPr>
          <w:rFonts w:ascii="Angsana New" w:hAnsi="Angsana New"/>
          <w:sz w:val="32"/>
          <w:szCs w:val="32"/>
        </w:rPr>
        <w:t xml:space="preserve"> 31 </w:t>
      </w:r>
      <w:r w:rsidRPr="00153D49">
        <w:rPr>
          <w:rFonts w:ascii="Angsana New" w:hAnsi="Angsana New"/>
          <w:sz w:val="32"/>
          <w:szCs w:val="32"/>
          <w:cs/>
        </w:rPr>
        <w:t>ธันวาคม</w:t>
      </w:r>
      <w:r w:rsidRPr="002A0E4F">
        <w:rPr>
          <w:rFonts w:ascii="Angsana New" w:hAnsi="Angsana New"/>
          <w:sz w:val="32"/>
          <w:szCs w:val="32"/>
        </w:rPr>
        <w:t xml:space="preserve"> 256</w:t>
      </w:r>
      <w:r w:rsidR="00A50E82" w:rsidRPr="002A0E4F">
        <w:rPr>
          <w:rFonts w:ascii="Angsana New" w:hAnsi="Angsana New"/>
          <w:sz w:val="32"/>
          <w:szCs w:val="32"/>
        </w:rPr>
        <w:t>8</w:t>
      </w:r>
      <w:r w:rsidR="008A1041" w:rsidRPr="002A0E4F">
        <w:rPr>
          <w:rFonts w:ascii="Angsana New" w:hAnsi="Angsana New"/>
          <w:sz w:val="32"/>
          <w:szCs w:val="32"/>
        </w:rPr>
        <w:t xml:space="preserve"> </w:t>
      </w:r>
      <w:r w:rsidR="004213B3" w:rsidRPr="00153D49">
        <w:rPr>
          <w:rFonts w:ascii="Angsana New" w:hAnsi="Angsana New"/>
          <w:sz w:val="32"/>
          <w:szCs w:val="32"/>
          <w:cs/>
        </w:rPr>
        <w:t xml:space="preserve">และ </w:t>
      </w:r>
      <w:r w:rsidR="004213B3" w:rsidRPr="002A0E4F">
        <w:rPr>
          <w:rFonts w:ascii="Angsana New" w:hAnsi="Angsana New"/>
          <w:sz w:val="32"/>
          <w:szCs w:val="32"/>
        </w:rPr>
        <w:t>256</w:t>
      </w:r>
      <w:r w:rsidR="00A50E82" w:rsidRPr="002A0E4F">
        <w:rPr>
          <w:rFonts w:ascii="Angsana New" w:hAnsi="Angsana New"/>
          <w:sz w:val="32"/>
          <w:szCs w:val="32"/>
        </w:rPr>
        <w:t>7</w:t>
      </w:r>
      <w:r w:rsidR="004213B3"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W w:w="8831" w:type="dxa"/>
        <w:tblInd w:w="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5"/>
        <w:gridCol w:w="80"/>
        <w:gridCol w:w="1684"/>
        <w:gridCol w:w="105"/>
        <w:gridCol w:w="1547"/>
      </w:tblGrid>
      <w:tr w:rsidR="002A0E4F" w:rsidRPr="002A0E4F" w14:paraId="4E2BCA9B" w14:textId="4A407CBD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E3233BF" w14:textId="77777777" w:rsidR="003D49EF" w:rsidRPr="00153D49" w:rsidRDefault="003D49EF" w:rsidP="0021058F">
            <w:pPr>
              <w:spacing w:line="240" w:lineRule="atLeas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6F7E901" w14:textId="77777777" w:rsidR="003D49EF" w:rsidRPr="002A0E4F" w:rsidRDefault="003D49EF" w:rsidP="0021058F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bottom w:val="single" w:sz="6" w:space="0" w:color="auto"/>
            </w:tcBorders>
          </w:tcPr>
          <w:p w14:paraId="0FB281D7" w14:textId="07441D94" w:rsidR="003D49EF" w:rsidRPr="00153D49" w:rsidRDefault="003D49EF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" w:type="dxa"/>
            <w:tcBorders>
              <w:bottom w:val="single" w:sz="6" w:space="0" w:color="auto"/>
            </w:tcBorders>
          </w:tcPr>
          <w:p w14:paraId="2A12B744" w14:textId="77777777" w:rsidR="003D49EF" w:rsidRPr="002A0E4F" w:rsidRDefault="003D49EF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  <w:tcBorders>
              <w:bottom w:val="single" w:sz="6" w:space="0" w:color="auto"/>
            </w:tcBorders>
          </w:tcPr>
          <w:p w14:paraId="26FE3EF2" w14:textId="0975760D" w:rsidR="003D49EF" w:rsidRPr="002A0E4F" w:rsidRDefault="003D49EF" w:rsidP="0021058F">
            <w:pPr>
              <w:spacing w:line="240" w:lineRule="atLeas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0E4F" w:rsidRPr="002A0E4F" w14:paraId="2570945C" w14:textId="77777777" w:rsidTr="008D3B40">
        <w:trPr>
          <w:trHeight w:val="66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A635120" w14:textId="77777777" w:rsidR="008D3B40" w:rsidRPr="002A0E4F" w:rsidRDefault="008D3B40" w:rsidP="0021058F">
            <w:pPr>
              <w:spacing w:line="240" w:lineRule="atLeast"/>
              <w:ind w:left="-105" w:firstLine="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80" w:type="dxa"/>
          </w:tcPr>
          <w:p w14:paraId="2F2C1709" w14:textId="77777777" w:rsidR="008D3B40" w:rsidRPr="002A0E4F" w:rsidRDefault="008D3B40" w:rsidP="0021058F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3336" w:type="dxa"/>
            <w:gridSpan w:val="3"/>
            <w:tcBorders>
              <w:bottom w:val="single" w:sz="6" w:space="0" w:color="auto"/>
            </w:tcBorders>
          </w:tcPr>
          <w:p w14:paraId="45BAAC4B" w14:textId="046F65C2" w:rsidR="008D3B40" w:rsidRPr="00153D49" w:rsidRDefault="008D3B40" w:rsidP="0021058F">
            <w:pPr>
              <w:spacing w:line="240" w:lineRule="atLeast"/>
              <w:ind w:left="-10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31F8EDA2" w14:textId="02C18D0E" w:rsidTr="008D3B40">
        <w:trPr>
          <w:trHeight w:val="441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01086A50" w14:textId="77777777" w:rsidR="003D49EF" w:rsidRPr="00153D49" w:rsidRDefault="003D49EF" w:rsidP="0021058F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AE335E9" w14:textId="77777777" w:rsidR="003D49EF" w:rsidRPr="002A0E4F" w:rsidRDefault="003D49EF" w:rsidP="0021058F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single" w:sz="6" w:space="0" w:color="auto"/>
            </w:tcBorders>
          </w:tcPr>
          <w:p w14:paraId="17DDC5C6" w14:textId="074E79A5" w:rsidR="003D49EF" w:rsidRPr="002A0E4F" w:rsidRDefault="00A50E82" w:rsidP="0021058F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eastAsia="Arial Unicode MS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05" w:type="dxa"/>
            <w:tcBorders>
              <w:top w:val="single" w:sz="6" w:space="0" w:color="auto"/>
            </w:tcBorders>
          </w:tcPr>
          <w:p w14:paraId="3BFAAE85" w14:textId="77777777" w:rsidR="003D49EF" w:rsidRPr="00153D49" w:rsidRDefault="003D49EF" w:rsidP="0021058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single" w:sz="6" w:space="0" w:color="auto"/>
            </w:tcBorders>
          </w:tcPr>
          <w:p w14:paraId="564CFBF8" w14:textId="7AD59F65" w:rsidR="003D49EF" w:rsidRPr="00153D49" w:rsidRDefault="00A50E82" w:rsidP="0021058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A0E4F" w:rsidRPr="002A0E4F" w14:paraId="210B4AF4" w14:textId="626B47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5C13C3D" w14:textId="086C819F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2A0E4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2A0E4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</w:t>
            </w:r>
          </w:p>
        </w:tc>
        <w:tc>
          <w:tcPr>
            <w:tcW w:w="80" w:type="dxa"/>
          </w:tcPr>
          <w:p w14:paraId="5130C893" w14:textId="77777777" w:rsidR="00A50E82" w:rsidRPr="00153D49" w:rsidRDefault="00A50E82" w:rsidP="0021058F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578B9621" w14:textId="54BD9B91" w:rsidR="00A50E82" w:rsidRPr="002A0E4F" w:rsidRDefault="0027441A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17,941</w:t>
            </w:r>
          </w:p>
        </w:tc>
        <w:tc>
          <w:tcPr>
            <w:tcW w:w="105" w:type="dxa"/>
          </w:tcPr>
          <w:p w14:paraId="4FC05888" w14:textId="77777777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8A45FEF" w14:textId="3BF69E8C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32,172</w:t>
            </w:r>
          </w:p>
        </w:tc>
      </w:tr>
      <w:tr w:rsidR="002A0E4F" w:rsidRPr="002A0E4F" w14:paraId="0D2C7F50" w14:textId="650135C1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94739BF" w14:textId="77777777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4C7F3CB0" w14:textId="77777777" w:rsidR="00A50E82" w:rsidRPr="00153D49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847FFC8" w14:textId="580D5CB3" w:rsidR="00A50E82" w:rsidRPr="002A0E4F" w:rsidRDefault="0027441A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32,952</w:t>
            </w:r>
          </w:p>
        </w:tc>
        <w:tc>
          <w:tcPr>
            <w:tcW w:w="105" w:type="dxa"/>
          </w:tcPr>
          <w:p w14:paraId="2B74CEBC" w14:textId="77777777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7A781676" w14:textId="0288755A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3,538</w:t>
            </w:r>
          </w:p>
        </w:tc>
      </w:tr>
      <w:tr w:rsidR="002A0E4F" w:rsidRPr="002A0E4F" w14:paraId="009489B9" w14:textId="6C02958A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7F1CE9DD" w14:textId="516E2022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เพิ่มขึ้นจากดอกเบี้ย  </w:t>
            </w:r>
          </w:p>
        </w:tc>
        <w:tc>
          <w:tcPr>
            <w:tcW w:w="80" w:type="dxa"/>
          </w:tcPr>
          <w:p w14:paraId="1344C045" w14:textId="77777777" w:rsidR="00A50E82" w:rsidRPr="00153D49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4F90C9A4" w14:textId="1E5C36CA" w:rsidR="00A50E82" w:rsidRPr="002A0E4F" w:rsidRDefault="0027441A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1,219</w:t>
            </w:r>
          </w:p>
        </w:tc>
        <w:tc>
          <w:tcPr>
            <w:tcW w:w="105" w:type="dxa"/>
          </w:tcPr>
          <w:p w14:paraId="188CEBB9" w14:textId="77777777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3A2FC5E5" w14:textId="5FD0D8E9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879</w:t>
            </w:r>
          </w:p>
        </w:tc>
      </w:tr>
      <w:tr w:rsidR="002A0E4F" w:rsidRPr="002A0E4F" w14:paraId="6D8C3506" w14:textId="55C7B848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5D743C52" w14:textId="77777777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F3B05E2" w14:textId="77777777" w:rsidR="00A50E82" w:rsidRPr="00153D49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265D8A37" w14:textId="37D5D526" w:rsidR="00A50E82" w:rsidRPr="00153D49" w:rsidRDefault="0027441A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(18,432)</w:t>
            </w:r>
          </w:p>
        </w:tc>
        <w:tc>
          <w:tcPr>
            <w:tcW w:w="105" w:type="dxa"/>
          </w:tcPr>
          <w:p w14:paraId="1FC23613" w14:textId="77777777" w:rsidR="00A50E82" w:rsidRPr="002A0E4F" w:rsidRDefault="00A50E82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9F5970B" w14:textId="2A139865" w:rsidR="00A50E82" w:rsidRPr="002A0E4F" w:rsidRDefault="00A50E82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(18,648)</w:t>
            </w:r>
          </w:p>
        </w:tc>
      </w:tr>
      <w:tr w:rsidR="002A0E4F" w:rsidRPr="002A0E4F" w14:paraId="02A9FD50" w14:textId="0DB068A0" w:rsidTr="008D3B40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36DB073D" w14:textId="45B55B8C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2A0E4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2A0E4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</w:p>
        </w:tc>
        <w:tc>
          <w:tcPr>
            <w:tcW w:w="80" w:type="dxa"/>
          </w:tcPr>
          <w:p w14:paraId="0BB183E8" w14:textId="77777777" w:rsidR="00A50E82" w:rsidRPr="00153D49" w:rsidRDefault="00A50E82" w:rsidP="0021058F">
            <w:pPr>
              <w:spacing w:line="240" w:lineRule="atLeas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</w:tcBorders>
          </w:tcPr>
          <w:p w14:paraId="341E1F78" w14:textId="2CA29AB8" w:rsidR="00A50E82" w:rsidRPr="002A0E4F" w:rsidRDefault="0027441A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33,680</w:t>
            </w:r>
          </w:p>
        </w:tc>
        <w:tc>
          <w:tcPr>
            <w:tcW w:w="105" w:type="dxa"/>
          </w:tcPr>
          <w:p w14:paraId="5B3C8D64" w14:textId="77777777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</w:tcBorders>
          </w:tcPr>
          <w:p w14:paraId="43AA7D9E" w14:textId="7434E29B" w:rsidR="00A50E82" w:rsidRPr="002A0E4F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17,941</w:t>
            </w:r>
          </w:p>
        </w:tc>
      </w:tr>
      <w:tr w:rsidR="002A0E4F" w:rsidRPr="002A0E4F" w14:paraId="0E68D71E" w14:textId="7EA1F8C7" w:rsidTr="000F64DF">
        <w:trPr>
          <w:trHeight w:val="225"/>
        </w:trPr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4E679AD0" w14:textId="77777777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7AAF29B" w14:textId="77777777" w:rsidR="00A50E82" w:rsidRPr="00153D49" w:rsidRDefault="00A50E82" w:rsidP="0021058F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</w:tcPr>
          <w:p w14:paraId="742A1B5E" w14:textId="77789A29" w:rsidR="00A50E82" w:rsidRPr="00153D49" w:rsidRDefault="0027441A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(13,077)</w:t>
            </w:r>
          </w:p>
        </w:tc>
        <w:tc>
          <w:tcPr>
            <w:tcW w:w="105" w:type="dxa"/>
          </w:tcPr>
          <w:p w14:paraId="202D2F92" w14:textId="77777777" w:rsidR="00A50E82" w:rsidRPr="002A0E4F" w:rsidRDefault="00A50E82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</w:tcPr>
          <w:p w14:paraId="26D1D717" w14:textId="3D252842" w:rsidR="00A50E82" w:rsidRPr="002A0E4F" w:rsidRDefault="00A50E82" w:rsidP="0021058F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(12,592)</w:t>
            </w:r>
          </w:p>
        </w:tc>
      </w:tr>
      <w:tr w:rsidR="00A50E82" w:rsidRPr="002A0E4F" w14:paraId="786B3B44" w14:textId="5B355D4D" w:rsidTr="000F64DF">
        <w:tc>
          <w:tcPr>
            <w:tcW w:w="5415" w:type="dxa"/>
            <w:noWrap/>
            <w:tcMar>
              <w:left w:w="108" w:type="dxa"/>
              <w:right w:w="108" w:type="dxa"/>
            </w:tcMar>
          </w:tcPr>
          <w:p w14:paraId="67115803" w14:textId="77777777" w:rsidR="00A50E82" w:rsidRPr="002A0E4F" w:rsidRDefault="00A50E82" w:rsidP="0021058F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2A0E4F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153D4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F6A5B2F" w14:textId="77777777" w:rsidR="00A50E82" w:rsidRPr="00153D49" w:rsidRDefault="00A50E82" w:rsidP="0021058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684" w:type="dxa"/>
            <w:tcBorders>
              <w:top w:val="single" w:sz="6" w:space="0" w:color="auto"/>
              <w:bottom w:val="double" w:sz="6" w:space="0" w:color="auto"/>
            </w:tcBorders>
          </w:tcPr>
          <w:p w14:paraId="4E38E9B9" w14:textId="651DC201" w:rsidR="00A50E82" w:rsidRPr="002A0E4F" w:rsidRDefault="0027441A" w:rsidP="0021058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20,603</w:t>
            </w:r>
          </w:p>
        </w:tc>
        <w:tc>
          <w:tcPr>
            <w:tcW w:w="105" w:type="dxa"/>
          </w:tcPr>
          <w:p w14:paraId="4B2569FC" w14:textId="77777777" w:rsidR="00A50E82" w:rsidRPr="002A0E4F" w:rsidRDefault="00A50E82" w:rsidP="0021058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47" w:type="dxa"/>
            <w:tcBorders>
              <w:top w:val="single" w:sz="6" w:space="0" w:color="auto"/>
              <w:bottom w:val="double" w:sz="6" w:space="0" w:color="auto"/>
            </w:tcBorders>
          </w:tcPr>
          <w:p w14:paraId="29494BE9" w14:textId="1A5F5E0B" w:rsidR="00A50E82" w:rsidRPr="002A0E4F" w:rsidRDefault="00A50E82" w:rsidP="0021058F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position w:val="3"/>
                <w:sz w:val="32"/>
                <w:szCs w:val="32"/>
              </w:rPr>
              <w:t>5,349</w:t>
            </w:r>
          </w:p>
        </w:tc>
      </w:tr>
    </w:tbl>
    <w:p w14:paraId="5DBE342C" w14:textId="15EB3994" w:rsidR="005004C5" w:rsidRPr="002A0E4F" w:rsidRDefault="005004C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7156BE2C" w14:textId="35BF543A" w:rsidR="00E038FF" w:rsidRPr="00153D49" w:rsidRDefault="00517902" w:rsidP="0021058F">
      <w:pPr>
        <w:spacing w:line="240" w:lineRule="atLeast"/>
        <w:ind w:left="426" w:firstLine="567"/>
        <w:jc w:val="thaiDistribute"/>
        <w:rPr>
          <w:rFonts w:ascii="Angsana New" w:hAnsi="Angsana New"/>
          <w:sz w:val="32"/>
          <w:szCs w:val="32"/>
          <w:cs/>
        </w:rPr>
      </w:pPr>
      <w:r w:rsidRPr="00153D49">
        <w:rPr>
          <w:rFonts w:ascii="Angsana New" w:hAnsi="Angsana New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ค่าใช้จ่ายเกี่ยวกับสัญญาเช่าที่รับรู้ในงบกำไรขาดทุนเบ็ดเสร็จสำหรับปีสิ้นสุดวันที่ </w:t>
      </w:r>
      <w:r w:rsidRPr="002A0E4F">
        <w:rPr>
          <w:rFonts w:ascii="Angsana New" w:hAnsi="Angsana New"/>
          <w:sz w:val="32"/>
          <w:szCs w:val="32"/>
        </w:rPr>
        <w:t xml:space="preserve">31 </w:t>
      </w:r>
      <w:r w:rsidRPr="00153D49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2A0E4F">
        <w:rPr>
          <w:rFonts w:ascii="Angsana New" w:hAnsi="Angsana New"/>
          <w:sz w:val="32"/>
          <w:szCs w:val="32"/>
        </w:rPr>
        <w:t>256</w:t>
      </w:r>
      <w:r w:rsidR="001326DE" w:rsidRPr="002A0E4F">
        <w:rPr>
          <w:rFonts w:ascii="Angsana New" w:hAnsi="Angsana New"/>
          <w:sz w:val="32"/>
          <w:szCs w:val="32"/>
        </w:rPr>
        <w:t>8</w:t>
      </w:r>
      <w:r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 xml:space="preserve">และ </w:t>
      </w:r>
      <w:r w:rsidRPr="002A0E4F">
        <w:rPr>
          <w:rFonts w:ascii="Angsana New" w:hAnsi="Angsana New"/>
          <w:sz w:val="32"/>
          <w:szCs w:val="32"/>
        </w:rPr>
        <w:t>256</w:t>
      </w:r>
      <w:r w:rsidR="001326DE" w:rsidRPr="002A0E4F">
        <w:rPr>
          <w:rFonts w:ascii="Angsana New" w:hAnsi="Angsana New"/>
          <w:sz w:val="32"/>
          <w:szCs w:val="32"/>
        </w:rPr>
        <w:t>7</w:t>
      </w:r>
      <w:r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>แสดงได้ดังนี้</w:t>
      </w:r>
    </w:p>
    <w:p w14:paraId="27CA9100" w14:textId="4913B0D2" w:rsidR="00E038FF" w:rsidRPr="00153D49" w:rsidRDefault="00764C9F" w:rsidP="0021058F">
      <w:pPr>
        <w:spacing w:line="240" w:lineRule="atLeast"/>
        <w:ind w:left="547"/>
        <w:jc w:val="right"/>
        <w:rPr>
          <w:rFonts w:ascii="Angsana New" w:hAnsi="Angsana New"/>
          <w:sz w:val="32"/>
          <w:szCs w:val="32"/>
          <w:cs/>
        </w:rPr>
      </w:pPr>
      <w:r w:rsidRPr="002A0E4F">
        <w:rPr>
          <w:rFonts w:ascii="Angsana New" w:hAnsi="Angsana New"/>
          <w:sz w:val="32"/>
          <w:szCs w:val="32"/>
        </w:rPr>
        <w:t>(</w:t>
      </w:r>
      <w:r w:rsidRPr="00153D49">
        <w:rPr>
          <w:rFonts w:ascii="Angsana New" w:hAnsi="Angsana New"/>
          <w:sz w:val="32"/>
          <w:szCs w:val="32"/>
          <w:cs/>
        </w:rPr>
        <w:t>หน่วย</w:t>
      </w:r>
      <w:r w:rsidRPr="002A0E4F">
        <w:rPr>
          <w:rFonts w:ascii="Angsana New" w:hAnsi="Angsana New"/>
          <w:sz w:val="32"/>
          <w:szCs w:val="32"/>
        </w:rPr>
        <w:t xml:space="preserve"> :</w:t>
      </w:r>
      <w:r w:rsidRPr="00153D49">
        <w:rPr>
          <w:rFonts w:ascii="Angsana New" w:hAnsi="Angsana New"/>
          <w:sz w:val="32"/>
          <w:szCs w:val="32"/>
          <w:cs/>
        </w:rPr>
        <w:t xml:space="preserve"> พันบาท)</w:t>
      </w:r>
      <w:r w:rsidR="00E038FF" w:rsidRPr="00153D49">
        <w:rPr>
          <w:rFonts w:ascii="Angsana New" w:hAnsi="Angsana New"/>
          <w:sz w:val="32"/>
          <w:szCs w:val="32"/>
          <w:cs/>
        </w:rPr>
        <w:t xml:space="preserve">                                                                               </w:t>
      </w: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2A0E4F" w:rsidRPr="002A0E4F" w14:paraId="750E7F46" w14:textId="77777777" w:rsidTr="007D616A">
        <w:trPr>
          <w:trHeight w:val="20"/>
        </w:trPr>
        <w:tc>
          <w:tcPr>
            <w:tcW w:w="3969" w:type="dxa"/>
          </w:tcPr>
          <w:p w14:paraId="21297FF3" w14:textId="77777777" w:rsidR="00E038FF" w:rsidRPr="002A0E4F" w:rsidRDefault="00E038FF" w:rsidP="0021058F">
            <w:pPr>
              <w:spacing w:line="240" w:lineRule="atLeast"/>
              <w:ind w:left="720" w:right="6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01E43AD" w14:textId="77777777" w:rsidR="00E038FF" w:rsidRPr="002A0E4F" w:rsidRDefault="00E038FF" w:rsidP="0021058F">
            <w:pPr>
              <w:spacing w:line="240" w:lineRule="atLeas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  <w:tcBorders>
              <w:top w:val="single" w:sz="6" w:space="0" w:color="auto"/>
            </w:tcBorders>
          </w:tcPr>
          <w:p w14:paraId="341718BE" w14:textId="77777777" w:rsidR="00E038FF" w:rsidRPr="002A0E4F" w:rsidRDefault="00E038FF" w:rsidP="0021058F">
            <w:pPr>
              <w:spacing w:line="240" w:lineRule="atLeast"/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1D0324" w14:textId="472394C3" w:rsidR="00E038FF" w:rsidRPr="002A0E4F" w:rsidRDefault="00E038FF" w:rsidP="0021058F">
            <w:pPr>
              <w:spacing w:line="240" w:lineRule="atLeast"/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CE6CE9" w:rsidRPr="00153D49">
              <w:rPr>
                <w:rFonts w:ascii="Angsana New" w:hAnsi="Angsana New" w:cs="Angsana New"/>
                <w:sz w:val="32"/>
                <w:szCs w:val="32"/>
                <w:cs/>
              </w:rPr>
              <w:t>บริษัท</w:t>
            </w:r>
          </w:p>
        </w:tc>
      </w:tr>
      <w:tr w:rsidR="002A0E4F" w:rsidRPr="002A0E4F" w14:paraId="711EB375" w14:textId="77777777" w:rsidTr="00A14085">
        <w:trPr>
          <w:trHeight w:val="20"/>
        </w:trPr>
        <w:tc>
          <w:tcPr>
            <w:tcW w:w="3969" w:type="dxa"/>
          </w:tcPr>
          <w:p w14:paraId="4835A2BB" w14:textId="77777777" w:rsidR="00BE6F6B" w:rsidRPr="002A0E4F" w:rsidRDefault="00BE6F6B" w:rsidP="0021058F">
            <w:pPr>
              <w:spacing w:line="240" w:lineRule="atLeast"/>
              <w:ind w:left="720" w:right="6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4CB0B4FA" w14:textId="5DED347C" w:rsidR="00BE6F6B" w:rsidRPr="002A0E4F" w:rsidRDefault="001326DE" w:rsidP="0021058F">
            <w:pPr>
              <w:tabs>
                <w:tab w:val="center" w:pos="409"/>
              </w:tabs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321BBAE1" w14:textId="77777777" w:rsidR="00BE6F6B" w:rsidRPr="00153D49" w:rsidRDefault="00BE6F6B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6CDD1E54" w14:textId="5227ADB8" w:rsidR="00BE6F6B" w:rsidRPr="002A0E4F" w:rsidRDefault="001326DE" w:rsidP="0021058F">
            <w:pPr>
              <w:tabs>
                <w:tab w:val="center" w:pos="409"/>
              </w:tabs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20" w:type="dxa"/>
            <w:gridSpan w:val="2"/>
          </w:tcPr>
          <w:p w14:paraId="79E17F7D" w14:textId="77777777" w:rsidR="00BE6F6B" w:rsidRPr="00153D49" w:rsidRDefault="00BE6F6B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AE4CBBB" w14:textId="10DD0A62" w:rsidR="00BE6F6B" w:rsidRPr="002A0E4F" w:rsidRDefault="001326DE" w:rsidP="0021058F">
            <w:pPr>
              <w:tabs>
                <w:tab w:val="center" w:pos="409"/>
              </w:tabs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11" w:type="dxa"/>
            <w:tcBorders>
              <w:top w:val="single" w:sz="6" w:space="0" w:color="auto"/>
            </w:tcBorders>
          </w:tcPr>
          <w:p w14:paraId="16689F60" w14:textId="77777777" w:rsidR="00BE6F6B" w:rsidRPr="00153D49" w:rsidRDefault="00BE6F6B" w:rsidP="0021058F">
            <w:pPr>
              <w:spacing w:line="240" w:lineRule="atLeast"/>
              <w:ind w:left="4" w:hanging="4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6B6E291" w14:textId="542CB5C4" w:rsidR="00BE6F6B" w:rsidRPr="002A0E4F" w:rsidRDefault="001326DE" w:rsidP="0021058F">
            <w:pPr>
              <w:tabs>
                <w:tab w:val="center" w:pos="409"/>
              </w:tabs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2A0E4F" w:rsidRPr="002A0E4F" w14:paraId="15550C66" w14:textId="77777777" w:rsidTr="007D616A">
        <w:trPr>
          <w:trHeight w:val="249"/>
        </w:trPr>
        <w:tc>
          <w:tcPr>
            <w:tcW w:w="3969" w:type="dxa"/>
          </w:tcPr>
          <w:p w14:paraId="41D78717" w14:textId="4099112C" w:rsidR="001326DE" w:rsidRPr="00153D49" w:rsidRDefault="001326DE" w:rsidP="0021058F">
            <w:pPr>
              <w:tabs>
                <w:tab w:val="left" w:pos="702"/>
              </w:tabs>
              <w:spacing w:line="240" w:lineRule="atLeast"/>
              <w:ind w:firstLine="2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198" w:type="dxa"/>
            <w:tcBorders>
              <w:top w:val="single" w:sz="6" w:space="0" w:color="auto"/>
            </w:tcBorders>
          </w:tcPr>
          <w:p w14:paraId="0466534D" w14:textId="1FA5577F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18,160</w:t>
            </w:r>
          </w:p>
        </w:tc>
        <w:tc>
          <w:tcPr>
            <w:tcW w:w="83" w:type="dxa"/>
          </w:tcPr>
          <w:p w14:paraId="6496718F" w14:textId="77777777" w:rsidR="001326DE" w:rsidRPr="002A0E4F" w:rsidRDefault="001326DE" w:rsidP="0021058F">
            <w:pPr>
              <w:spacing w:line="240" w:lineRule="atLeas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</w:tcPr>
          <w:p w14:paraId="7A8F6AD0" w14:textId="30C48072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19,188</w:t>
            </w:r>
          </w:p>
        </w:tc>
        <w:tc>
          <w:tcPr>
            <w:tcW w:w="120" w:type="dxa"/>
            <w:gridSpan w:val="2"/>
          </w:tcPr>
          <w:p w14:paraId="6B01B508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</w:tcPr>
          <w:p w14:paraId="3B8ADD55" w14:textId="52D054AF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18,160</w:t>
            </w:r>
          </w:p>
        </w:tc>
        <w:tc>
          <w:tcPr>
            <w:tcW w:w="111" w:type="dxa"/>
          </w:tcPr>
          <w:p w14:paraId="5959CF3C" w14:textId="77777777" w:rsidR="001326DE" w:rsidRPr="002A0E4F" w:rsidRDefault="001326DE" w:rsidP="0021058F">
            <w:pPr>
              <w:spacing w:line="240" w:lineRule="atLeast"/>
              <w:ind w:left="-18" w:right="9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57003F7" w14:textId="15F312AF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19,188</w:t>
            </w:r>
          </w:p>
        </w:tc>
      </w:tr>
      <w:tr w:rsidR="002A0E4F" w:rsidRPr="002A0E4F" w14:paraId="36829A4F" w14:textId="77777777" w:rsidTr="007D616A">
        <w:trPr>
          <w:trHeight w:val="330"/>
        </w:trPr>
        <w:tc>
          <w:tcPr>
            <w:tcW w:w="3969" w:type="dxa"/>
          </w:tcPr>
          <w:p w14:paraId="7AC96D95" w14:textId="4B349DD9" w:rsidR="001326DE" w:rsidRPr="00153D49" w:rsidRDefault="001326DE" w:rsidP="0021058F">
            <w:pPr>
              <w:spacing w:line="240" w:lineRule="atLeast"/>
              <w:ind w:firstLine="2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198" w:type="dxa"/>
          </w:tcPr>
          <w:p w14:paraId="1C7DE6BD" w14:textId="76659561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1,219</w:t>
            </w:r>
          </w:p>
        </w:tc>
        <w:tc>
          <w:tcPr>
            <w:tcW w:w="83" w:type="dxa"/>
          </w:tcPr>
          <w:p w14:paraId="2509B302" w14:textId="77777777" w:rsidR="001326DE" w:rsidRPr="002A0E4F" w:rsidRDefault="001326DE" w:rsidP="0021058F">
            <w:pPr>
              <w:spacing w:line="240" w:lineRule="atLeas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</w:tcPr>
          <w:p w14:paraId="00251F1C" w14:textId="41057BA2" w:rsidR="001326DE" w:rsidRPr="00153D49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879</w:t>
            </w:r>
          </w:p>
        </w:tc>
        <w:tc>
          <w:tcPr>
            <w:tcW w:w="120" w:type="dxa"/>
            <w:gridSpan w:val="2"/>
          </w:tcPr>
          <w:p w14:paraId="2B271E4F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</w:tcPr>
          <w:p w14:paraId="16C28BD4" w14:textId="7AA18B7D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1,219</w:t>
            </w:r>
          </w:p>
        </w:tc>
        <w:tc>
          <w:tcPr>
            <w:tcW w:w="111" w:type="dxa"/>
          </w:tcPr>
          <w:p w14:paraId="407AFEAF" w14:textId="77777777" w:rsidR="001326DE" w:rsidRPr="002A0E4F" w:rsidRDefault="001326DE" w:rsidP="0021058F">
            <w:pPr>
              <w:spacing w:line="240" w:lineRule="atLeast"/>
              <w:ind w:left="-18" w:right="9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</w:tcPr>
          <w:p w14:paraId="49896208" w14:textId="5F166D4A" w:rsidR="001326DE" w:rsidRPr="00153D49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879</w:t>
            </w:r>
          </w:p>
        </w:tc>
      </w:tr>
      <w:tr w:rsidR="002A0E4F" w:rsidRPr="002A0E4F" w14:paraId="5ED99118" w14:textId="77777777" w:rsidTr="007D616A">
        <w:trPr>
          <w:trHeight w:val="20"/>
        </w:trPr>
        <w:tc>
          <w:tcPr>
            <w:tcW w:w="3969" w:type="dxa"/>
          </w:tcPr>
          <w:p w14:paraId="4B669487" w14:textId="3C987802" w:rsidR="001326DE" w:rsidRPr="002A0E4F" w:rsidRDefault="001326DE" w:rsidP="0021058F">
            <w:pPr>
              <w:spacing w:line="240" w:lineRule="atLeast"/>
              <w:ind w:firstLine="272"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98" w:type="dxa"/>
          </w:tcPr>
          <w:p w14:paraId="395CD1FD" w14:textId="69E291A6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9,859</w:t>
            </w:r>
          </w:p>
        </w:tc>
        <w:tc>
          <w:tcPr>
            <w:tcW w:w="83" w:type="dxa"/>
          </w:tcPr>
          <w:p w14:paraId="38F0B3AC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</w:tcPr>
          <w:p w14:paraId="0529A262" w14:textId="58C587DE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3,386</w:t>
            </w:r>
          </w:p>
        </w:tc>
        <w:tc>
          <w:tcPr>
            <w:tcW w:w="120" w:type="dxa"/>
            <w:gridSpan w:val="2"/>
          </w:tcPr>
          <w:p w14:paraId="2947355D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</w:tcPr>
          <w:p w14:paraId="2BD6E742" w14:textId="2F5D3733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8,974</w:t>
            </w:r>
          </w:p>
        </w:tc>
        <w:tc>
          <w:tcPr>
            <w:tcW w:w="111" w:type="dxa"/>
          </w:tcPr>
          <w:p w14:paraId="6E72AAD6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4010C81B" w14:textId="0A44933F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1,284</w:t>
            </w:r>
          </w:p>
        </w:tc>
      </w:tr>
      <w:tr w:rsidR="002A0E4F" w:rsidRPr="002A0E4F" w14:paraId="6493CC99" w14:textId="77777777" w:rsidTr="007D616A">
        <w:trPr>
          <w:trHeight w:val="20"/>
        </w:trPr>
        <w:tc>
          <w:tcPr>
            <w:tcW w:w="3969" w:type="dxa"/>
          </w:tcPr>
          <w:p w14:paraId="5BA02507" w14:textId="4040A6F7" w:rsidR="001326DE" w:rsidRPr="002A0E4F" w:rsidRDefault="001326DE" w:rsidP="0021058F">
            <w:pPr>
              <w:spacing w:line="240" w:lineRule="atLeast"/>
              <w:ind w:firstLine="272"/>
              <w:rPr>
                <w:rFonts w:ascii="Angsana New" w:hAnsi="Angsana New" w:cs="Angsana New"/>
                <w:sz w:val="32"/>
                <w:szCs w:val="32"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198" w:type="dxa"/>
          </w:tcPr>
          <w:p w14:paraId="29B9592F" w14:textId="4D9F5D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3" w:type="dxa"/>
          </w:tcPr>
          <w:p w14:paraId="469F192B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</w:tcPr>
          <w:p w14:paraId="60957032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" w:type="dxa"/>
            <w:gridSpan w:val="2"/>
          </w:tcPr>
          <w:p w14:paraId="5FFE0561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</w:tcPr>
          <w:p w14:paraId="2F214490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1" w:type="dxa"/>
          </w:tcPr>
          <w:p w14:paraId="2A50187D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</w:tcPr>
          <w:p w14:paraId="5DC83485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A0E4F" w:rsidRPr="002A0E4F" w14:paraId="0AF0DDEF" w14:textId="77777777" w:rsidTr="007D616A">
        <w:trPr>
          <w:trHeight w:val="20"/>
        </w:trPr>
        <w:tc>
          <w:tcPr>
            <w:tcW w:w="3969" w:type="dxa"/>
          </w:tcPr>
          <w:p w14:paraId="151CF435" w14:textId="0B521B17" w:rsidR="001326DE" w:rsidRPr="00153D49" w:rsidRDefault="001326DE" w:rsidP="0021058F">
            <w:pPr>
              <w:spacing w:line="240" w:lineRule="atLeast"/>
              <w:ind w:left="897" w:right="90" w:hanging="19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53D49">
              <w:rPr>
                <w:rFonts w:ascii="Angsana New" w:hAnsi="Angsana New" w:cs="Angsana New"/>
                <w:sz w:val="32"/>
                <w:szCs w:val="32"/>
                <w:cs/>
              </w:rPr>
              <w:t>ซึ่งสินทรัพย์อ้างอิงมีมูลค่าต่ำ</w:t>
            </w: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12D15AF1" w14:textId="584C179E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4,526</w:t>
            </w:r>
          </w:p>
        </w:tc>
        <w:tc>
          <w:tcPr>
            <w:tcW w:w="83" w:type="dxa"/>
          </w:tcPr>
          <w:p w14:paraId="049A802F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36343A21" w14:textId="167216ED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4,100</w:t>
            </w:r>
          </w:p>
        </w:tc>
        <w:tc>
          <w:tcPr>
            <w:tcW w:w="120" w:type="dxa"/>
            <w:gridSpan w:val="2"/>
          </w:tcPr>
          <w:p w14:paraId="0CA6E087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auto"/>
            </w:tcBorders>
          </w:tcPr>
          <w:p w14:paraId="79005B07" w14:textId="05668B1B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4,526</w:t>
            </w:r>
          </w:p>
        </w:tc>
        <w:tc>
          <w:tcPr>
            <w:tcW w:w="111" w:type="dxa"/>
          </w:tcPr>
          <w:p w14:paraId="1DB12065" w14:textId="77777777" w:rsidR="001326DE" w:rsidRPr="00153D49" w:rsidRDefault="001326DE" w:rsidP="0021058F">
            <w:pPr>
              <w:spacing w:line="240" w:lineRule="atLeast"/>
              <w:ind w:left="4" w:hanging="4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2F34781E" w14:textId="179A4EF2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4,100</w:t>
            </w:r>
          </w:p>
        </w:tc>
      </w:tr>
      <w:tr w:rsidR="001326DE" w:rsidRPr="002A0E4F" w14:paraId="2F7DA048" w14:textId="77777777" w:rsidTr="007D616A">
        <w:trPr>
          <w:trHeight w:val="330"/>
        </w:trPr>
        <w:tc>
          <w:tcPr>
            <w:tcW w:w="3969" w:type="dxa"/>
          </w:tcPr>
          <w:p w14:paraId="557ED4CB" w14:textId="77777777" w:rsidR="001326DE" w:rsidRPr="002A0E4F" w:rsidRDefault="001326DE" w:rsidP="0021058F">
            <w:pPr>
              <w:spacing w:line="240" w:lineRule="atLeast"/>
              <w:ind w:left="711" w:right="9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</w:tcPr>
          <w:p w14:paraId="7DB647B5" w14:textId="0E01F553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33,764</w:t>
            </w:r>
          </w:p>
        </w:tc>
        <w:tc>
          <w:tcPr>
            <w:tcW w:w="83" w:type="dxa"/>
          </w:tcPr>
          <w:p w14:paraId="54E9F465" w14:textId="77777777" w:rsidR="001326DE" w:rsidRPr="002A0E4F" w:rsidRDefault="001326DE" w:rsidP="0021058F">
            <w:pPr>
              <w:spacing w:line="240" w:lineRule="atLeast"/>
              <w:ind w:left="-18" w:right="9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</w:tcPr>
          <w:p w14:paraId="2E51BA75" w14:textId="6A1A7D9F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27,553</w:t>
            </w:r>
          </w:p>
        </w:tc>
        <w:tc>
          <w:tcPr>
            <w:tcW w:w="120" w:type="dxa"/>
            <w:gridSpan w:val="2"/>
          </w:tcPr>
          <w:p w14:paraId="106AE656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0131DD2" w14:textId="21F6C96A" w:rsidR="001326DE" w:rsidRPr="002A0E4F" w:rsidRDefault="0027441A" w:rsidP="0021058F">
            <w:pPr>
              <w:tabs>
                <w:tab w:val="decimal" w:pos="1099"/>
              </w:tabs>
              <w:spacing w:line="240" w:lineRule="atLeast"/>
              <w:ind w:left="-18"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32,879</w:t>
            </w:r>
          </w:p>
        </w:tc>
        <w:tc>
          <w:tcPr>
            <w:tcW w:w="111" w:type="dxa"/>
          </w:tcPr>
          <w:p w14:paraId="286C046A" w14:textId="77777777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left="-18" w:right="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52F22B8D" w14:textId="666985B4" w:rsidR="001326DE" w:rsidRPr="002A0E4F" w:rsidRDefault="001326DE" w:rsidP="0021058F">
            <w:pPr>
              <w:tabs>
                <w:tab w:val="decimal" w:pos="1099"/>
              </w:tabs>
              <w:spacing w:line="240" w:lineRule="atLeast"/>
              <w:ind w:right="9"/>
              <w:rPr>
                <w:rFonts w:ascii="Angsana New" w:hAnsi="Angsana New" w:cs="Angsana New"/>
                <w:sz w:val="32"/>
                <w:szCs w:val="32"/>
              </w:rPr>
            </w:pPr>
            <w:r w:rsidRPr="002A0E4F">
              <w:rPr>
                <w:rFonts w:ascii="Angsana New" w:hAnsi="Angsana New" w:cs="Angsana New"/>
                <w:sz w:val="32"/>
                <w:szCs w:val="32"/>
              </w:rPr>
              <w:t>25,451</w:t>
            </w:r>
          </w:p>
        </w:tc>
      </w:tr>
    </w:tbl>
    <w:p w14:paraId="4FDC9A13" w14:textId="77777777" w:rsidR="002A6D1B" w:rsidRPr="002A0E4F" w:rsidRDefault="002A6D1B" w:rsidP="009E1760">
      <w:pPr>
        <w:spacing w:line="200" w:lineRule="exact"/>
        <w:ind w:left="544"/>
        <w:jc w:val="thaiDistribute"/>
        <w:outlineLvl w:val="0"/>
        <w:rPr>
          <w:rFonts w:asciiTheme="majorBidi" w:hAnsiTheme="majorBidi" w:cstheme="majorBidi"/>
          <w:sz w:val="20"/>
          <w:szCs w:val="20"/>
        </w:rPr>
      </w:pPr>
    </w:p>
    <w:p w14:paraId="548E74CB" w14:textId="7FAC3F46" w:rsidR="00C04625" w:rsidRPr="002A0E4F" w:rsidRDefault="00E038FF" w:rsidP="0021058F">
      <w:pPr>
        <w:spacing w:line="240" w:lineRule="atLeast"/>
        <w:ind w:left="425" w:firstLine="567"/>
        <w:jc w:val="thaiDistribute"/>
        <w:rPr>
          <w:rFonts w:ascii="Angsana New" w:hAnsi="Angsana New"/>
          <w:sz w:val="32"/>
          <w:szCs w:val="32"/>
        </w:rPr>
      </w:pPr>
      <w:r w:rsidRPr="00153D49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Pr="002A0E4F">
        <w:rPr>
          <w:rFonts w:ascii="Angsana New" w:hAnsi="Angsana New"/>
          <w:sz w:val="32"/>
          <w:szCs w:val="32"/>
        </w:rPr>
        <w:t xml:space="preserve">31 </w:t>
      </w:r>
      <w:r w:rsidRPr="00153D49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2A0E4F">
        <w:rPr>
          <w:rFonts w:ascii="Angsana New" w:hAnsi="Angsana New"/>
          <w:sz w:val="32"/>
          <w:szCs w:val="32"/>
        </w:rPr>
        <w:t>256</w:t>
      </w:r>
      <w:r w:rsidR="001326DE" w:rsidRPr="002A0E4F">
        <w:rPr>
          <w:rFonts w:ascii="Angsana New" w:hAnsi="Angsana New"/>
          <w:sz w:val="32"/>
          <w:szCs w:val="32"/>
        </w:rPr>
        <w:t>8</w:t>
      </w:r>
      <w:r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 xml:space="preserve">และ </w:t>
      </w:r>
      <w:r w:rsidRPr="002A0E4F">
        <w:rPr>
          <w:rFonts w:ascii="Angsana New" w:hAnsi="Angsana New"/>
          <w:sz w:val="32"/>
          <w:szCs w:val="32"/>
        </w:rPr>
        <w:t>256</w:t>
      </w:r>
      <w:r w:rsidR="001326DE" w:rsidRPr="002A0E4F">
        <w:rPr>
          <w:rFonts w:ascii="Angsana New" w:hAnsi="Angsana New"/>
          <w:sz w:val="32"/>
          <w:szCs w:val="32"/>
        </w:rPr>
        <w:t>7</w:t>
      </w:r>
      <w:r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>กระแสเงินสดจ่ายทั้งหมดสำหรับสัญญาเช่าใน</w:t>
      </w:r>
      <w:r w:rsidRPr="002A0E4F">
        <w:rPr>
          <w:rFonts w:ascii="Angsana New" w:hAnsi="Angsana New"/>
          <w:sz w:val="32"/>
          <w:szCs w:val="32"/>
        </w:rPr>
        <w:br/>
      </w:r>
      <w:r w:rsidRPr="00153D49">
        <w:rPr>
          <w:rFonts w:ascii="Angsana New" w:hAnsi="Angsana New"/>
          <w:sz w:val="32"/>
          <w:szCs w:val="32"/>
          <w:cs/>
        </w:rPr>
        <w:t>งบการเงินรวมและงบ</w:t>
      </w:r>
      <w:r w:rsidR="009B776C" w:rsidRPr="00153D49">
        <w:rPr>
          <w:rFonts w:ascii="Angsana New" w:hAnsi="Angsana New"/>
          <w:sz w:val="32"/>
          <w:szCs w:val="32"/>
          <w:cs/>
        </w:rPr>
        <w:t>การเงิน</w:t>
      </w:r>
      <w:r w:rsidRPr="00153D49">
        <w:rPr>
          <w:rFonts w:ascii="Angsana New" w:hAnsi="Angsana New"/>
          <w:sz w:val="32"/>
          <w:szCs w:val="32"/>
          <w:cs/>
        </w:rPr>
        <w:t>เฉพาะ</w:t>
      </w:r>
      <w:r w:rsidR="00CE6CE9" w:rsidRPr="00153D49">
        <w:rPr>
          <w:rFonts w:ascii="Angsana New" w:hAnsi="Angsana New"/>
          <w:sz w:val="32"/>
          <w:szCs w:val="32"/>
          <w:cs/>
        </w:rPr>
        <w:t>บริษัท</w:t>
      </w:r>
      <w:r w:rsidRPr="00153D49">
        <w:rPr>
          <w:rFonts w:ascii="Angsana New" w:hAnsi="Angsana New"/>
          <w:sz w:val="32"/>
          <w:szCs w:val="32"/>
          <w:cs/>
        </w:rPr>
        <w:t xml:space="preserve"> เป็นจำนวนเงิน</w:t>
      </w:r>
      <w:r w:rsidR="0021174F" w:rsidRPr="002A0E4F">
        <w:rPr>
          <w:rFonts w:ascii="Angsana New" w:hAnsi="Angsana New"/>
          <w:sz w:val="32"/>
          <w:szCs w:val="32"/>
        </w:rPr>
        <w:t xml:space="preserve"> 17.21</w:t>
      </w:r>
      <w:r w:rsidR="001326DE"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>ล้านบาท</w:t>
      </w:r>
      <w:r w:rsidRPr="002A0E4F">
        <w:rPr>
          <w:rFonts w:ascii="Angsana New" w:hAnsi="Angsana New"/>
          <w:sz w:val="32"/>
          <w:szCs w:val="32"/>
        </w:rPr>
        <w:t xml:space="preserve"> </w:t>
      </w:r>
      <w:r w:rsidRPr="00153D49">
        <w:rPr>
          <w:rFonts w:ascii="Angsana New" w:hAnsi="Angsana New"/>
          <w:sz w:val="32"/>
          <w:szCs w:val="32"/>
          <w:cs/>
        </w:rPr>
        <w:t>และ</w:t>
      </w:r>
      <w:r w:rsidR="00517902" w:rsidRPr="002A0E4F">
        <w:rPr>
          <w:rFonts w:ascii="Angsana New" w:hAnsi="Angsana New"/>
          <w:sz w:val="32"/>
          <w:szCs w:val="32"/>
        </w:rPr>
        <w:t xml:space="preserve"> </w:t>
      </w:r>
      <w:r w:rsidR="001326DE" w:rsidRPr="002A0E4F">
        <w:rPr>
          <w:rFonts w:ascii="Angsana New" w:hAnsi="Angsana New"/>
          <w:sz w:val="32"/>
          <w:szCs w:val="32"/>
        </w:rPr>
        <w:t xml:space="preserve">17.77 </w:t>
      </w:r>
      <w:r w:rsidRPr="00153D49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14:paraId="3A41A53C" w14:textId="77777777" w:rsidR="0083112F" w:rsidRPr="002A0E4F" w:rsidRDefault="0083112F" w:rsidP="00732E6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48D32B" w14:textId="77777777" w:rsidR="0083112F" w:rsidRPr="002A0E4F" w:rsidRDefault="0083112F" w:rsidP="00732E6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09CA9CE" w14:textId="79F4BEDF" w:rsidR="002836AD" w:rsidRPr="002A0E4F" w:rsidRDefault="002836AD" w:rsidP="0021058F">
      <w:pPr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4523" w:rsidRPr="002A0E4F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0501A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9212DA" w14:textId="002F5E79" w:rsidR="008B40E6" w:rsidRPr="00153D49" w:rsidRDefault="008B40E6" w:rsidP="00502B0B">
      <w:pPr>
        <w:spacing w:line="2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2A0E4F">
        <w:rPr>
          <w:rFonts w:asciiTheme="majorBidi" w:hAnsiTheme="majorBidi" w:cstheme="majorBidi"/>
          <w:sz w:val="24"/>
          <w:szCs w:val="24"/>
        </w:rPr>
        <w:t>(</w:t>
      </w:r>
      <w:r w:rsidRPr="00153D49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153D49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Pr="00153D49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2A0E4F" w:rsidRPr="002A0E4F" w14:paraId="35F30E44" w14:textId="77777777" w:rsidTr="00187383">
        <w:tc>
          <w:tcPr>
            <w:tcW w:w="2410" w:type="dxa"/>
          </w:tcPr>
          <w:p w14:paraId="16EA2B83" w14:textId="77777777" w:rsidR="008B40E6" w:rsidRPr="002A0E4F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3093ECE0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2A0E4F" w:rsidRPr="002A0E4F" w14:paraId="73A5424D" w14:textId="77777777" w:rsidTr="00187383">
        <w:trPr>
          <w:gridAfter w:val="1"/>
          <w:wAfter w:w="7" w:type="dxa"/>
          <w:trHeight w:val="65"/>
        </w:trPr>
        <w:tc>
          <w:tcPr>
            <w:tcW w:w="2410" w:type="dxa"/>
          </w:tcPr>
          <w:p w14:paraId="487705B8" w14:textId="77777777" w:rsidR="008B40E6" w:rsidRPr="002A0E4F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33478" w14:textId="77777777" w:rsidR="008B40E6" w:rsidRPr="00153D49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76A0A426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0BC64DBA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51A09F3A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1A0958ED" w14:textId="77777777" w:rsidR="008B40E6" w:rsidRPr="00153D49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2A0E4F" w:rsidRPr="002A0E4F" w14:paraId="138FBB23" w14:textId="77777777" w:rsidTr="001032FB">
        <w:trPr>
          <w:gridAfter w:val="1"/>
          <w:wAfter w:w="7" w:type="dxa"/>
          <w:trHeight w:val="65"/>
        </w:trPr>
        <w:tc>
          <w:tcPr>
            <w:tcW w:w="2410" w:type="dxa"/>
          </w:tcPr>
          <w:p w14:paraId="25ED8BBF" w14:textId="77777777" w:rsidR="008B40E6" w:rsidRPr="002A0E4F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516D6F6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8415429" w14:textId="32A2EC97" w:rsidR="008B40E6" w:rsidRPr="00153D49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326DE"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0" w:type="dxa"/>
          </w:tcPr>
          <w:p w14:paraId="7D469CF4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19004AC8" w14:textId="77777777" w:rsidR="008B40E6" w:rsidRPr="002A0E4F" w:rsidRDefault="008B40E6" w:rsidP="004F6731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B41A429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39A00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1C77DB6D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3D29ADE1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03005CF2" w14:textId="77777777" w:rsidR="008B40E6" w:rsidRPr="00153D49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3FFA58FA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23436FC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282E0298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082638AC" w14:textId="77777777" w:rsidR="008B40E6" w:rsidRPr="002A0E4F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58D27C" w14:textId="57BE8E50" w:rsidR="008B40E6" w:rsidRPr="00153D49" w:rsidRDefault="008B40E6" w:rsidP="004F673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326DE"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2A0E4F" w:rsidRPr="002A0E4F" w14:paraId="22A22B40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0C0AEA43" w14:textId="77777777" w:rsidR="008B40E6" w:rsidRPr="002A0E4F" w:rsidRDefault="008B40E6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C9B6D4" w14:textId="77777777" w:rsidR="008B40E6" w:rsidRPr="002A0E4F" w:rsidRDefault="008B40E6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A77961D" w14:textId="77777777" w:rsidR="008B40E6" w:rsidRPr="002A0E4F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08C6D218" w14:textId="77777777" w:rsidR="008B40E6" w:rsidRPr="002A0E4F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E76AA5A" w14:textId="77777777" w:rsidR="008B40E6" w:rsidRPr="002A0E4F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9720B0C" w14:textId="77777777" w:rsidR="008B40E6" w:rsidRPr="002A0E4F" w:rsidRDefault="008B40E6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1EA8B8" w14:textId="77777777" w:rsidR="008B40E6" w:rsidRPr="002A0E4F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E3B8120" w14:textId="77777777" w:rsidR="008B40E6" w:rsidRPr="002A0E4F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BD559C7" w14:textId="77777777" w:rsidR="008B40E6" w:rsidRPr="002A0E4F" w:rsidRDefault="008B40E6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2E20720" w14:textId="77777777" w:rsidR="008B40E6" w:rsidRPr="002A0E4F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4383CC0" w14:textId="77777777" w:rsidR="008B40E6" w:rsidRPr="002A0E4F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5C7F81C4" w14:textId="77777777" w:rsidR="008B40E6" w:rsidRPr="002A0E4F" w:rsidRDefault="008B40E6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3A3C611E" w14:textId="77777777" w:rsidTr="000165DC">
        <w:trPr>
          <w:gridAfter w:val="1"/>
          <w:wAfter w:w="7" w:type="dxa"/>
        </w:trPr>
        <w:tc>
          <w:tcPr>
            <w:tcW w:w="2410" w:type="dxa"/>
          </w:tcPr>
          <w:p w14:paraId="4261F112" w14:textId="77777777" w:rsidR="008A1041" w:rsidRPr="00153D49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26A0992" w14:textId="584DECAD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63,275</w:t>
            </w:r>
          </w:p>
        </w:tc>
        <w:tc>
          <w:tcPr>
            <w:tcW w:w="100" w:type="dxa"/>
          </w:tcPr>
          <w:p w14:paraId="78FDEB32" w14:textId="77777777" w:rsidR="008A1041" w:rsidRPr="002A0E4F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034D01B" w14:textId="408D4EED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05" w:type="dxa"/>
          </w:tcPr>
          <w:p w14:paraId="452067DC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D4AC7" w14:textId="699CF187" w:rsidR="008A1041" w:rsidRPr="002A0E4F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(5,186)</w:t>
            </w:r>
          </w:p>
        </w:tc>
        <w:tc>
          <w:tcPr>
            <w:tcW w:w="105" w:type="dxa"/>
          </w:tcPr>
          <w:p w14:paraId="556A5E54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6CB19288" w14:textId="4F1E9A7F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3,477</w:t>
            </w:r>
          </w:p>
        </w:tc>
        <w:tc>
          <w:tcPr>
            <w:tcW w:w="104" w:type="dxa"/>
          </w:tcPr>
          <w:p w14:paraId="734F5953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622B0F9" w14:textId="72585BAF" w:rsidR="008A1041" w:rsidRPr="002A0E4F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(25)</w:t>
            </w:r>
          </w:p>
        </w:tc>
        <w:tc>
          <w:tcPr>
            <w:tcW w:w="100" w:type="dxa"/>
          </w:tcPr>
          <w:p w14:paraId="3BEC28FC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ED0DEE" w14:textId="5ABA88CF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61,661</w:t>
            </w:r>
          </w:p>
        </w:tc>
      </w:tr>
      <w:tr w:rsidR="002A0E4F" w:rsidRPr="002A0E4F" w14:paraId="0CECE6AC" w14:textId="77777777" w:rsidTr="000165DC">
        <w:trPr>
          <w:gridAfter w:val="1"/>
          <w:wAfter w:w="7" w:type="dxa"/>
          <w:trHeight w:val="74"/>
        </w:trPr>
        <w:tc>
          <w:tcPr>
            <w:tcW w:w="2410" w:type="dxa"/>
          </w:tcPr>
          <w:p w14:paraId="396686E7" w14:textId="77777777" w:rsidR="008A1041" w:rsidRPr="00153D49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D521EF1" w14:textId="636FE512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  <w:tc>
          <w:tcPr>
            <w:tcW w:w="100" w:type="dxa"/>
          </w:tcPr>
          <w:p w14:paraId="4279C0EB" w14:textId="77777777" w:rsidR="008A1041" w:rsidRPr="002A0E4F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3EAC825" w14:textId="257B06F5" w:rsidR="008A1041" w:rsidRPr="002A0E4F" w:rsidRDefault="00E94972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256C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1174F"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256C6">
              <w:rPr>
                <w:rFonts w:asciiTheme="majorBidi" w:hAnsiTheme="majorBidi" w:cstheme="majorBidi"/>
                <w:sz w:val="24"/>
                <w:szCs w:val="24"/>
              </w:rPr>
              <w:t>033</w:t>
            </w:r>
          </w:p>
        </w:tc>
        <w:tc>
          <w:tcPr>
            <w:tcW w:w="105" w:type="dxa"/>
          </w:tcPr>
          <w:p w14:paraId="710D05EF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1BA9A181" w14:textId="59CC4BC0" w:rsidR="008A1041" w:rsidRPr="002A0E4F" w:rsidRDefault="00E94972" w:rsidP="00E94972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A5991E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4CF00A23" w14:textId="615C6C10" w:rsidR="008A1041" w:rsidRPr="00153D49" w:rsidRDefault="0021174F" w:rsidP="004F6731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(3,477)</w:t>
            </w:r>
          </w:p>
        </w:tc>
        <w:tc>
          <w:tcPr>
            <w:tcW w:w="104" w:type="dxa"/>
          </w:tcPr>
          <w:p w14:paraId="2FC1AC52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33FC83D5" w14:textId="34CD27CD" w:rsidR="008A1041" w:rsidRPr="002A0E4F" w:rsidRDefault="0021174F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95A4523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71B49DA" w14:textId="574CE842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1,183</w:t>
            </w:r>
          </w:p>
        </w:tc>
      </w:tr>
      <w:tr w:rsidR="002A0E4F" w:rsidRPr="002A0E4F" w14:paraId="2E39EA1D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75A09FB" w14:textId="77777777" w:rsidR="008A1041" w:rsidRPr="00153D49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3DD68C" w14:textId="40888379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66,902</w:t>
            </w:r>
          </w:p>
        </w:tc>
        <w:tc>
          <w:tcPr>
            <w:tcW w:w="100" w:type="dxa"/>
          </w:tcPr>
          <w:p w14:paraId="635C9625" w14:textId="77777777" w:rsidR="008A1041" w:rsidRPr="002A0E4F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71F8E8BF" w14:textId="17ED9481" w:rsidR="008A1041" w:rsidRPr="002A0E4F" w:rsidRDefault="00E94972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256C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21174F"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256C6">
              <w:rPr>
                <w:rFonts w:asciiTheme="majorBidi" w:hAnsiTheme="majorBidi" w:cstheme="majorBidi"/>
                <w:sz w:val="24"/>
                <w:szCs w:val="24"/>
              </w:rPr>
              <w:t>153</w:t>
            </w:r>
          </w:p>
        </w:tc>
        <w:tc>
          <w:tcPr>
            <w:tcW w:w="105" w:type="dxa"/>
          </w:tcPr>
          <w:p w14:paraId="7505E962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ED75A7F" w14:textId="59AB9954" w:rsidR="008A1041" w:rsidRPr="002A0E4F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94972" w:rsidRPr="002256C6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94972" w:rsidRPr="002256C6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5" w:type="dxa"/>
          </w:tcPr>
          <w:p w14:paraId="26B7AAC1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F1E8840" w14:textId="31AA92CE" w:rsidR="008A1041" w:rsidRPr="002A0E4F" w:rsidRDefault="0021174F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15DECCD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B52172B" w14:textId="3077B9F8" w:rsidR="008A1041" w:rsidRPr="002A0E4F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(25)</w:t>
            </w:r>
          </w:p>
        </w:tc>
        <w:tc>
          <w:tcPr>
            <w:tcW w:w="100" w:type="dxa"/>
          </w:tcPr>
          <w:p w14:paraId="674F83EB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084B5A8" w14:textId="28114D4F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62,844</w:t>
            </w:r>
          </w:p>
        </w:tc>
      </w:tr>
      <w:tr w:rsidR="002A0E4F" w:rsidRPr="002A0E4F" w14:paraId="280476E5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ED72C94" w14:textId="77777777" w:rsidR="008A1041" w:rsidRPr="00153D49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1FD62600" w14:textId="636C6E99" w:rsidR="008A1041" w:rsidRPr="002A0E4F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(53,232)</w:t>
            </w:r>
          </w:p>
        </w:tc>
        <w:tc>
          <w:tcPr>
            <w:tcW w:w="100" w:type="dxa"/>
          </w:tcPr>
          <w:p w14:paraId="757C87C4" w14:textId="77777777" w:rsidR="008A1041" w:rsidRPr="002A0E4F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716C21" w14:textId="5A27C22D" w:rsidR="008A1041" w:rsidRPr="00153D49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(3,436)</w:t>
            </w:r>
          </w:p>
        </w:tc>
        <w:tc>
          <w:tcPr>
            <w:tcW w:w="105" w:type="dxa"/>
          </w:tcPr>
          <w:p w14:paraId="2B4E06A1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6123C1" w14:textId="7D502C4A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5,186</w:t>
            </w:r>
          </w:p>
        </w:tc>
        <w:tc>
          <w:tcPr>
            <w:tcW w:w="105" w:type="dxa"/>
          </w:tcPr>
          <w:p w14:paraId="08A59814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C7FF92" w14:textId="77CEBF60" w:rsidR="008A1041" w:rsidRPr="002A0E4F" w:rsidRDefault="0021174F" w:rsidP="004F6731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3AA468BE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0531FA8" w14:textId="1B103D99" w:rsidR="008A1041" w:rsidRPr="002A0E4F" w:rsidRDefault="00A6055E" w:rsidP="00C164E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00" w:type="dxa"/>
          </w:tcPr>
          <w:p w14:paraId="1FF259AF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F674666" w14:textId="6508B461" w:rsidR="008A1041" w:rsidRPr="00153D49" w:rsidRDefault="0021174F" w:rsidP="004F673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(51,457)</w:t>
            </w:r>
          </w:p>
        </w:tc>
      </w:tr>
      <w:tr w:rsidR="008A1041" w:rsidRPr="002A0E4F" w14:paraId="255AF2AF" w14:textId="77777777" w:rsidTr="00E74523">
        <w:trPr>
          <w:gridAfter w:val="1"/>
          <w:wAfter w:w="7" w:type="dxa"/>
        </w:trPr>
        <w:tc>
          <w:tcPr>
            <w:tcW w:w="2410" w:type="dxa"/>
          </w:tcPr>
          <w:p w14:paraId="4E51FFBD" w14:textId="0A871831" w:rsidR="008A1041" w:rsidRPr="00153D49" w:rsidRDefault="008A1041" w:rsidP="004F6731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ACCD99D" w14:textId="200BD10E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  <w:tc>
          <w:tcPr>
            <w:tcW w:w="100" w:type="dxa"/>
          </w:tcPr>
          <w:p w14:paraId="5FC541B6" w14:textId="77777777" w:rsidR="008A1041" w:rsidRPr="002A0E4F" w:rsidRDefault="008A1041" w:rsidP="004F6731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2D76CF9D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2079479" w14:textId="77777777" w:rsidR="008A1041" w:rsidRPr="002A0E4F" w:rsidRDefault="008A1041" w:rsidP="004F6731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7D7C903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6C4756DF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07DCA09A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3609E387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6A72A2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2BC7A5A" w14:textId="77777777" w:rsidR="008A1041" w:rsidRPr="002A0E4F" w:rsidRDefault="008A1041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3AED62A" w14:textId="29C4AF9E" w:rsidR="008A1041" w:rsidRPr="002A0E4F" w:rsidRDefault="0021174F" w:rsidP="004F6731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11,387</w:t>
            </w:r>
          </w:p>
        </w:tc>
      </w:tr>
    </w:tbl>
    <w:p w14:paraId="18077400" w14:textId="77777777" w:rsidR="00FD0F36" w:rsidRPr="002A0E4F" w:rsidRDefault="00FD0F36" w:rsidP="004F6731">
      <w:pPr>
        <w:spacing w:line="1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0BC5371B" w14:textId="77777777" w:rsidR="001326DE" w:rsidRPr="00153D49" w:rsidRDefault="001326DE" w:rsidP="001B446D">
      <w:pPr>
        <w:spacing w:line="260" w:lineRule="exact"/>
        <w:ind w:left="544" w:right="-255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2A0E4F">
        <w:rPr>
          <w:rFonts w:asciiTheme="majorBidi" w:hAnsiTheme="majorBidi" w:cstheme="majorBidi"/>
          <w:sz w:val="24"/>
          <w:szCs w:val="24"/>
        </w:rPr>
        <w:t>(</w:t>
      </w:r>
      <w:r w:rsidRPr="00153D49">
        <w:rPr>
          <w:rFonts w:asciiTheme="majorBidi" w:hAnsiTheme="majorBidi" w:cstheme="majorBidi"/>
          <w:sz w:val="24"/>
          <w:szCs w:val="24"/>
          <w:cs/>
        </w:rPr>
        <w:t>หน่วย: 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2A0E4F" w:rsidRPr="002A0E4F" w14:paraId="6B9D752D" w14:textId="77777777" w:rsidTr="00F32487">
        <w:tc>
          <w:tcPr>
            <w:tcW w:w="2410" w:type="dxa"/>
          </w:tcPr>
          <w:p w14:paraId="27DFBE68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4D986D14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2A0E4F" w:rsidRPr="002A0E4F" w14:paraId="7279D35F" w14:textId="77777777" w:rsidTr="00F32487">
        <w:trPr>
          <w:gridAfter w:val="1"/>
          <w:wAfter w:w="7" w:type="dxa"/>
          <w:trHeight w:val="65"/>
        </w:trPr>
        <w:tc>
          <w:tcPr>
            <w:tcW w:w="2410" w:type="dxa"/>
          </w:tcPr>
          <w:p w14:paraId="12A5222E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D08AA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48E24650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2BB03BC3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22F1735F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23E3BA96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2A0E4F" w:rsidRPr="002A0E4F" w14:paraId="2D4A595C" w14:textId="77777777" w:rsidTr="00F32487">
        <w:trPr>
          <w:gridAfter w:val="1"/>
          <w:wAfter w:w="7" w:type="dxa"/>
          <w:trHeight w:val="65"/>
        </w:trPr>
        <w:tc>
          <w:tcPr>
            <w:tcW w:w="2410" w:type="dxa"/>
          </w:tcPr>
          <w:p w14:paraId="46AEDD45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D6B805A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6027BFD4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0" w:type="dxa"/>
          </w:tcPr>
          <w:p w14:paraId="6FF71EA0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765ECE91" w14:textId="77777777" w:rsidR="001326DE" w:rsidRPr="002A0E4F" w:rsidRDefault="001326DE" w:rsidP="00F32487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2E2786FD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D726A8E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696EB0D6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5682E71E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76E960E2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7236A906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35FF2CD0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1966F51E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DD6334D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7ADBAD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2A0E4F" w:rsidRPr="002A0E4F" w14:paraId="2050355F" w14:textId="77777777" w:rsidTr="00F32487">
        <w:trPr>
          <w:gridAfter w:val="1"/>
          <w:wAfter w:w="7" w:type="dxa"/>
        </w:trPr>
        <w:tc>
          <w:tcPr>
            <w:tcW w:w="2410" w:type="dxa"/>
          </w:tcPr>
          <w:p w14:paraId="1852EC46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03F08B4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D3DC1F9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55474C77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2B4D575C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11D2E00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7A9E13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60F2434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DECCEE8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0CA8954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503167B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2826B03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4F71FA7E" w14:textId="77777777" w:rsidTr="00F32487">
        <w:trPr>
          <w:gridAfter w:val="1"/>
          <w:wAfter w:w="7" w:type="dxa"/>
        </w:trPr>
        <w:tc>
          <w:tcPr>
            <w:tcW w:w="2410" w:type="dxa"/>
          </w:tcPr>
          <w:p w14:paraId="401C4AD7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186FDEF8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61,596</w:t>
            </w:r>
          </w:p>
        </w:tc>
        <w:tc>
          <w:tcPr>
            <w:tcW w:w="100" w:type="dxa"/>
          </w:tcPr>
          <w:p w14:paraId="16C980CD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B5EEE7F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105" w:type="dxa"/>
          </w:tcPr>
          <w:p w14:paraId="13F0568E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63545F4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(600)</w:t>
            </w:r>
          </w:p>
        </w:tc>
        <w:tc>
          <w:tcPr>
            <w:tcW w:w="105" w:type="dxa"/>
          </w:tcPr>
          <w:p w14:paraId="44C9563E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7AFE4FA1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1,402</w:t>
            </w:r>
          </w:p>
        </w:tc>
        <w:tc>
          <w:tcPr>
            <w:tcW w:w="104" w:type="dxa"/>
          </w:tcPr>
          <w:p w14:paraId="0941BBCB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39CE083A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100" w:type="dxa"/>
          </w:tcPr>
          <w:p w14:paraId="301E7CB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1CA3B561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63,275</w:t>
            </w:r>
          </w:p>
        </w:tc>
      </w:tr>
      <w:tr w:rsidR="002A0E4F" w:rsidRPr="002A0E4F" w14:paraId="7805535A" w14:textId="77777777" w:rsidTr="00F32487">
        <w:trPr>
          <w:gridAfter w:val="1"/>
          <w:wAfter w:w="7" w:type="dxa"/>
          <w:trHeight w:val="74"/>
        </w:trPr>
        <w:tc>
          <w:tcPr>
            <w:tcW w:w="2410" w:type="dxa"/>
          </w:tcPr>
          <w:p w14:paraId="62A38CB6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75A1342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  <w:tc>
          <w:tcPr>
            <w:tcW w:w="100" w:type="dxa"/>
          </w:tcPr>
          <w:p w14:paraId="15A1AF75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76D4E53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3,785</w:t>
            </w:r>
          </w:p>
        </w:tc>
        <w:tc>
          <w:tcPr>
            <w:tcW w:w="105" w:type="dxa"/>
          </w:tcPr>
          <w:p w14:paraId="606AFE72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3B0388E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1A764A99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47188D19" w14:textId="77777777" w:rsidR="001326DE" w:rsidRPr="00153D49" w:rsidRDefault="001326DE" w:rsidP="00F32487">
            <w:pPr>
              <w:spacing w:line="26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(1,402)</w:t>
            </w:r>
          </w:p>
        </w:tc>
        <w:tc>
          <w:tcPr>
            <w:tcW w:w="104" w:type="dxa"/>
          </w:tcPr>
          <w:p w14:paraId="13E9D6CB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CE1F401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35A7E10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51A31263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</w:tr>
      <w:tr w:rsidR="002A0E4F" w:rsidRPr="002A0E4F" w14:paraId="35F08CA4" w14:textId="77777777" w:rsidTr="00F32487">
        <w:trPr>
          <w:gridAfter w:val="1"/>
          <w:wAfter w:w="7" w:type="dxa"/>
        </w:trPr>
        <w:tc>
          <w:tcPr>
            <w:tcW w:w="2410" w:type="dxa"/>
          </w:tcPr>
          <w:p w14:paraId="7F5B9967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8191267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62,840</w:t>
            </w:r>
          </w:p>
        </w:tc>
        <w:tc>
          <w:tcPr>
            <w:tcW w:w="100" w:type="dxa"/>
          </w:tcPr>
          <w:p w14:paraId="74E401B6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6A228C8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4,689</w:t>
            </w:r>
          </w:p>
        </w:tc>
        <w:tc>
          <w:tcPr>
            <w:tcW w:w="105" w:type="dxa"/>
          </w:tcPr>
          <w:p w14:paraId="4A7679DA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E2D735E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(600)</w:t>
            </w:r>
          </w:p>
        </w:tc>
        <w:tc>
          <w:tcPr>
            <w:tcW w:w="105" w:type="dxa"/>
          </w:tcPr>
          <w:p w14:paraId="70AFA873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DDE32AC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704AC3BA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F43AF34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100" w:type="dxa"/>
          </w:tcPr>
          <w:p w14:paraId="62A548D0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9E73531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66,902</w:t>
            </w:r>
          </w:p>
        </w:tc>
      </w:tr>
      <w:tr w:rsidR="002A0E4F" w:rsidRPr="002A0E4F" w14:paraId="45E9F417" w14:textId="77777777" w:rsidTr="00F32487">
        <w:trPr>
          <w:gridAfter w:val="1"/>
          <w:wAfter w:w="7" w:type="dxa"/>
        </w:trPr>
        <w:tc>
          <w:tcPr>
            <w:tcW w:w="2410" w:type="dxa"/>
          </w:tcPr>
          <w:p w14:paraId="68504286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6A14EB70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(50,577)</w:t>
            </w:r>
          </w:p>
        </w:tc>
        <w:tc>
          <w:tcPr>
            <w:tcW w:w="100" w:type="dxa"/>
          </w:tcPr>
          <w:p w14:paraId="3F9922F2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70DE7008" w14:textId="77777777" w:rsidR="001326DE" w:rsidRPr="00153D49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(3,282)</w:t>
            </w:r>
          </w:p>
        </w:tc>
        <w:tc>
          <w:tcPr>
            <w:tcW w:w="105" w:type="dxa"/>
          </w:tcPr>
          <w:p w14:paraId="207CE61C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729475BE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600</w:t>
            </w:r>
          </w:p>
        </w:tc>
        <w:tc>
          <w:tcPr>
            <w:tcW w:w="105" w:type="dxa"/>
          </w:tcPr>
          <w:p w14:paraId="4475F55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7C527D4B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39DB344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3F2E57C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0" w:type="dxa"/>
          </w:tcPr>
          <w:p w14:paraId="285A9F37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379ABA4D" w14:textId="77777777" w:rsidR="001326DE" w:rsidRPr="00153D49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(53,232)</w:t>
            </w:r>
          </w:p>
        </w:tc>
      </w:tr>
      <w:tr w:rsidR="001326DE" w:rsidRPr="002A0E4F" w14:paraId="1DC4A8F0" w14:textId="77777777" w:rsidTr="00F32487">
        <w:trPr>
          <w:gridAfter w:val="1"/>
          <w:wAfter w:w="7" w:type="dxa"/>
        </w:trPr>
        <w:tc>
          <w:tcPr>
            <w:tcW w:w="2410" w:type="dxa"/>
          </w:tcPr>
          <w:p w14:paraId="3B45E136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2DD99B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12,263 </w:t>
            </w:r>
          </w:p>
        </w:tc>
        <w:tc>
          <w:tcPr>
            <w:tcW w:w="100" w:type="dxa"/>
          </w:tcPr>
          <w:p w14:paraId="0A5E5401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5FC95406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9A95AB6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0109E24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3B197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3D4D7367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5F511533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44A73D1D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5EE0577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F88CA4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</w:tr>
    </w:tbl>
    <w:p w14:paraId="1D96C8E3" w14:textId="77777777" w:rsidR="001326DE" w:rsidRPr="002A0E4F" w:rsidRDefault="001326DE" w:rsidP="003E143B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24230264" w14:textId="1C91B9EF" w:rsidR="003E143B" w:rsidRPr="00153D49" w:rsidRDefault="003E143B" w:rsidP="001B446D">
      <w:pPr>
        <w:spacing w:line="300" w:lineRule="exact"/>
        <w:ind w:left="544" w:right="-255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2A0E4F">
        <w:rPr>
          <w:rFonts w:asciiTheme="majorBidi" w:hAnsiTheme="majorBidi" w:cstheme="majorBidi"/>
          <w:sz w:val="24"/>
          <w:szCs w:val="24"/>
        </w:rPr>
        <w:t>(</w:t>
      </w:r>
      <w:r w:rsidRPr="00153D49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901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3"/>
        <w:gridCol w:w="1276"/>
        <w:gridCol w:w="163"/>
        <w:gridCol w:w="1113"/>
        <w:gridCol w:w="163"/>
        <w:gridCol w:w="1112"/>
        <w:gridCol w:w="161"/>
        <w:gridCol w:w="1115"/>
        <w:gridCol w:w="163"/>
        <w:gridCol w:w="1297"/>
        <w:gridCol w:w="7"/>
      </w:tblGrid>
      <w:tr w:rsidR="002A0E4F" w:rsidRPr="002A0E4F" w14:paraId="0B01495B" w14:textId="77777777" w:rsidTr="001B446D">
        <w:trPr>
          <w:gridAfter w:val="1"/>
          <w:wAfter w:w="7" w:type="dxa"/>
          <w:trHeight w:val="237"/>
        </w:trPr>
        <w:tc>
          <w:tcPr>
            <w:tcW w:w="2443" w:type="dxa"/>
          </w:tcPr>
          <w:p w14:paraId="6E1F8F0A" w14:textId="77777777" w:rsidR="003E143B" w:rsidRPr="002A0E4F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BBF753C" w14:textId="77777777" w:rsidR="003E143B" w:rsidRPr="00153D49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2A0E4F" w:rsidRPr="002A0E4F" w14:paraId="4768F38A" w14:textId="77777777" w:rsidTr="001B446D">
        <w:trPr>
          <w:trHeight w:val="58"/>
        </w:trPr>
        <w:tc>
          <w:tcPr>
            <w:tcW w:w="2443" w:type="dxa"/>
          </w:tcPr>
          <w:p w14:paraId="4B67D145" w14:textId="77777777" w:rsidR="003E143B" w:rsidRPr="002A0E4F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D41A28" w14:textId="77777777" w:rsidR="003E143B" w:rsidRPr="00153D49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63" w:type="dxa"/>
          </w:tcPr>
          <w:p w14:paraId="2BFC656C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64" w:type="dxa"/>
            <w:gridSpan w:val="5"/>
            <w:tcBorders>
              <w:bottom w:val="single" w:sz="6" w:space="0" w:color="auto"/>
            </w:tcBorders>
          </w:tcPr>
          <w:p w14:paraId="0CCBA180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63" w:type="dxa"/>
          </w:tcPr>
          <w:p w14:paraId="7AFF66FD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4" w:type="dxa"/>
            <w:gridSpan w:val="2"/>
          </w:tcPr>
          <w:p w14:paraId="331F00A8" w14:textId="77777777" w:rsidR="003E143B" w:rsidRPr="00153D49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2A0E4F" w:rsidRPr="002A0E4F" w14:paraId="0D3AA1A5" w14:textId="77777777" w:rsidTr="001B446D">
        <w:trPr>
          <w:trHeight w:val="58"/>
        </w:trPr>
        <w:tc>
          <w:tcPr>
            <w:tcW w:w="2443" w:type="dxa"/>
          </w:tcPr>
          <w:p w14:paraId="2053CC0D" w14:textId="77777777" w:rsidR="003E143B" w:rsidRPr="002A0E4F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C7DD2C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137CC1A5" w14:textId="18B7EA6C" w:rsidR="003E143B" w:rsidRPr="00153D49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326DE"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63" w:type="dxa"/>
          </w:tcPr>
          <w:p w14:paraId="341D968E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6" w:space="0" w:color="auto"/>
            </w:tcBorders>
          </w:tcPr>
          <w:p w14:paraId="6E25A797" w14:textId="77777777" w:rsidR="003E143B" w:rsidRPr="002A0E4F" w:rsidRDefault="003E143B" w:rsidP="00502B0B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3" w:type="dxa"/>
          </w:tcPr>
          <w:p w14:paraId="359B3C2D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1F60489E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61" w:type="dxa"/>
          </w:tcPr>
          <w:p w14:paraId="4BCE86B3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</w:tcBorders>
          </w:tcPr>
          <w:p w14:paraId="4D126ECC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573165EB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63" w:type="dxa"/>
          </w:tcPr>
          <w:p w14:paraId="1D1FD219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4" w:type="dxa"/>
            <w:gridSpan w:val="2"/>
            <w:tcBorders>
              <w:bottom w:val="single" w:sz="6" w:space="0" w:color="auto"/>
            </w:tcBorders>
          </w:tcPr>
          <w:p w14:paraId="68CBC7DF" w14:textId="77777777" w:rsidR="003E143B" w:rsidRPr="002A0E4F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CBF9817" w14:textId="08A7DA43" w:rsidR="003E143B" w:rsidRPr="00153D49" w:rsidRDefault="003E143B" w:rsidP="00502B0B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1326DE"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2A0E4F" w:rsidRPr="002A0E4F" w14:paraId="4E693D51" w14:textId="77777777" w:rsidTr="001B446D">
        <w:trPr>
          <w:trHeight w:val="237"/>
        </w:trPr>
        <w:tc>
          <w:tcPr>
            <w:tcW w:w="2443" w:type="dxa"/>
          </w:tcPr>
          <w:p w14:paraId="1D57F103" w14:textId="77777777" w:rsidR="003E143B" w:rsidRPr="002A0E4F" w:rsidRDefault="003E143B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1C5D129" w14:textId="77777777" w:rsidR="003E143B" w:rsidRPr="002A0E4F" w:rsidRDefault="003E143B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3" w:type="dxa"/>
          </w:tcPr>
          <w:p w14:paraId="2CF60044" w14:textId="77777777" w:rsidR="003E143B" w:rsidRPr="002A0E4F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7474F988" w14:textId="77777777" w:rsidR="003E143B" w:rsidRPr="002A0E4F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3" w:type="dxa"/>
          </w:tcPr>
          <w:p w14:paraId="4695C586" w14:textId="77777777" w:rsidR="003E143B" w:rsidRPr="002A0E4F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</w:tcBorders>
          </w:tcPr>
          <w:p w14:paraId="7AC78DE7" w14:textId="77777777" w:rsidR="003E143B" w:rsidRPr="002A0E4F" w:rsidRDefault="003E143B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" w:type="dxa"/>
          </w:tcPr>
          <w:p w14:paraId="549BCA28" w14:textId="77777777" w:rsidR="003E143B" w:rsidRPr="002A0E4F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77A74874" w14:textId="77777777" w:rsidR="003E143B" w:rsidRPr="002A0E4F" w:rsidRDefault="003E143B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3" w:type="dxa"/>
          </w:tcPr>
          <w:p w14:paraId="679387DE" w14:textId="77777777" w:rsidR="003E143B" w:rsidRPr="002A0E4F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</w:tcBorders>
          </w:tcPr>
          <w:p w14:paraId="21D0480F" w14:textId="77777777" w:rsidR="003E143B" w:rsidRPr="002A0E4F" w:rsidRDefault="003E143B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9BA8F87" w14:textId="77777777" w:rsidTr="001B446D">
        <w:trPr>
          <w:trHeight w:val="237"/>
        </w:trPr>
        <w:tc>
          <w:tcPr>
            <w:tcW w:w="2443" w:type="dxa"/>
          </w:tcPr>
          <w:p w14:paraId="36622C69" w14:textId="77777777" w:rsidR="00CE155F" w:rsidRPr="00153D49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76" w:type="dxa"/>
          </w:tcPr>
          <w:p w14:paraId="6F4E85C5" w14:textId="25CAA3CD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62,438</w:t>
            </w:r>
          </w:p>
        </w:tc>
        <w:tc>
          <w:tcPr>
            <w:tcW w:w="163" w:type="dxa"/>
          </w:tcPr>
          <w:p w14:paraId="326EB74D" w14:textId="77777777" w:rsidR="00CE155F" w:rsidRPr="002A0E4F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</w:tcPr>
          <w:p w14:paraId="5C7ACBA1" w14:textId="08BB46A2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63" w:type="dxa"/>
          </w:tcPr>
          <w:p w14:paraId="6DE2C457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2F932A2E" w14:textId="4FABCA53" w:rsidR="00CE155F" w:rsidRPr="002A0E4F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(5,186)</w:t>
            </w:r>
          </w:p>
        </w:tc>
        <w:tc>
          <w:tcPr>
            <w:tcW w:w="161" w:type="dxa"/>
          </w:tcPr>
          <w:p w14:paraId="3BC5E1D4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</w:tcPr>
          <w:p w14:paraId="317567EB" w14:textId="312159B3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3,477</w:t>
            </w:r>
          </w:p>
        </w:tc>
        <w:tc>
          <w:tcPr>
            <w:tcW w:w="163" w:type="dxa"/>
          </w:tcPr>
          <w:p w14:paraId="00207D6A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14:paraId="7977F337" w14:textId="2E9CA4A6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60,849</w:t>
            </w:r>
          </w:p>
        </w:tc>
      </w:tr>
      <w:tr w:rsidR="002A0E4F" w:rsidRPr="002A0E4F" w14:paraId="53E3BD09" w14:textId="77777777" w:rsidTr="001B446D">
        <w:trPr>
          <w:trHeight w:val="66"/>
        </w:trPr>
        <w:tc>
          <w:tcPr>
            <w:tcW w:w="2443" w:type="dxa"/>
          </w:tcPr>
          <w:p w14:paraId="5520EA5C" w14:textId="77777777" w:rsidR="00CE155F" w:rsidRPr="00153D49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CBADBA" w14:textId="1336FD29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  <w:tc>
          <w:tcPr>
            <w:tcW w:w="163" w:type="dxa"/>
          </w:tcPr>
          <w:p w14:paraId="22D49E66" w14:textId="77777777" w:rsidR="00CE155F" w:rsidRPr="002A0E4F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6" w:space="0" w:color="auto"/>
            </w:tcBorders>
          </w:tcPr>
          <w:p w14:paraId="51CD8333" w14:textId="5D1FA064" w:rsidR="00CE155F" w:rsidRPr="002A0E4F" w:rsidRDefault="00E94972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256C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164E9"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256C6">
              <w:rPr>
                <w:rFonts w:asciiTheme="majorBidi" w:hAnsiTheme="majorBidi" w:cstheme="majorBidi"/>
                <w:sz w:val="24"/>
                <w:szCs w:val="24"/>
              </w:rPr>
              <w:t>033</w:t>
            </w:r>
          </w:p>
        </w:tc>
        <w:tc>
          <w:tcPr>
            <w:tcW w:w="163" w:type="dxa"/>
          </w:tcPr>
          <w:p w14:paraId="542F14B1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tcBorders>
              <w:bottom w:val="single" w:sz="6" w:space="0" w:color="auto"/>
            </w:tcBorders>
          </w:tcPr>
          <w:p w14:paraId="2D39A9FC" w14:textId="288C3C9B" w:rsidR="00CE155F" w:rsidRPr="002A0E4F" w:rsidRDefault="00E94972" w:rsidP="00E94972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61" w:type="dxa"/>
          </w:tcPr>
          <w:p w14:paraId="183B00AA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</w:tcBorders>
          </w:tcPr>
          <w:p w14:paraId="2A95449D" w14:textId="37E3A9F7" w:rsidR="00CE155F" w:rsidRPr="00153D49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(3,477)</w:t>
            </w:r>
          </w:p>
        </w:tc>
        <w:tc>
          <w:tcPr>
            <w:tcW w:w="163" w:type="dxa"/>
          </w:tcPr>
          <w:p w14:paraId="3B76001F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bottom w:val="single" w:sz="6" w:space="0" w:color="auto"/>
            </w:tcBorders>
          </w:tcPr>
          <w:p w14:paraId="38EF6ADF" w14:textId="43A99E46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1,183</w:t>
            </w:r>
          </w:p>
        </w:tc>
      </w:tr>
      <w:tr w:rsidR="002A0E4F" w:rsidRPr="002A0E4F" w14:paraId="56835C42" w14:textId="77777777" w:rsidTr="001B446D">
        <w:trPr>
          <w:trHeight w:val="237"/>
        </w:trPr>
        <w:tc>
          <w:tcPr>
            <w:tcW w:w="2443" w:type="dxa"/>
          </w:tcPr>
          <w:p w14:paraId="62D7DBCF" w14:textId="77777777" w:rsidR="00CE155F" w:rsidRPr="00153D49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E18705D" w14:textId="0F6D3FFD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66,065</w:t>
            </w:r>
          </w:p>
        </w:tc>
        <w:tc>
          <w:tcPr>
            <w:tcW w:w="163" w:type="dxa"/>
          </w:tcPr>
          <w:p w14:paraId="5A9B634B" w14:textId="77777777" w:rsidR="00CE155F" w:rsidRPr="002A0E4F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163D2757" w14:textId="742A220F" w:rsidR="00CE155F" w:rsidRPr="002A0E4F" w:rsidRDefault="00E94972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256C6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6055E"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256C6">
              <w:rPr>
                <w:rFonts w:asciiTheme="majorBidi" w:hAnsiTheme="majorBidi" w:cstheme="majorBidi"/>
                <w:sz w:val="24"/>
                <w:szCs w:val="24"/>
              </w:rPr>
              <w:t>153</w:t>
            </w:r>
          </w:p>
        </w:tc>
        <w:tc>
          <w:tcPr>
            <w:tcW w:w="163" w:type="dxa"/>
          </w:tcPr>
          <w:p w14:paraId="431AE815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</w:tcBorders>
          </w:tcPr>
          <w:p w14:paraId="7A463F4C" w14:textId="3E878663" w:rsidR="00CE155F" w:rsidRPr="002A0E4F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94972" w:rsidRPr="002256C6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94972" w:rsidRPr="002256C6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61" w:type="dxa"/>
          </w:tcPr>
          <w:p w14:paraId="73F7465C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70532C15" w14:textId="33FC3070" w:rsidR="00CE155F" w:rsidRPr="002A0E4F" w:rsidRDefault="00A6055E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63" w:type="dxa"/>
          </w:tcPr>
          <w:p w14:paraId="41CF1ACA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</w:tcBorders>
          </w:tcPr>
          <w:p w14:paraId="41438648" w14:textId="288574DE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62,032</w:t>
            </w:r>
          </w:p>
        </w:tc>
      </w:tr>
      <w:tr w:rsidR="002A0E4F" w:rsidRPr="002A0E4F" w14:paraId="4BDF28C4" w14:textId="77777777" w:rsidTr="001B446D">
        <w:trPr>
          <w:trHeight w:val="225"/>
        </w:trPr>
        <w:tc>
          <w:tcPr>
            <w:tcW w:w="2443" w:type="dxa"/>
          </w:tcPr>
          <w:p w14:paraId="08774398" w14:textId="77777777" w:rsidR="00CE155F" w:rsidRPr="00153D49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276" w:type="dxa"/>
          </w:tcPr>
          <w:p w14:paraId="6268DC1C" w14:textId="24887EB7" w:rsidR="00CE155F" w:rsidRPr="002A0E4F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(52,395)</w:t>
            </w:r>
          </w:p>
        </w:tc>
        <w:tc>
          <w:tcPr>
            <w:tcW w:w="163" w:type="dxa"/>
          </w:tcPr>
          <w:p w14:paraId="6BD0F95B" w14:textId="77777777" w:rsidR="00CE155F" w:rsidRPr="002A0E4F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3" w:type="dxa"/>
          </w:tcPr>
          <w:p w14:paraId="4AFB1A6F" w14:textId="263A7B1F" w:rsidR="00CE155F" w:rsidRPr="00153D49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(3,436)</w:t>
            </w:r>
          </w:p>
        </w:tc>
        <w:tc>
          <w:tcPr>
            <w:tcW w:w="163" w:type="dxa"/>
          </w:tcPr>
          <w:p w14:paraId="1E31F043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2" w:type="dxa"/>
          </w:tcPr>
          <w:p w14:paraId="7CDB0F4E" w14:textId="3210F587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5,186</w:t>
            </w:r>
          </w:p>
        </w:tc>
        <w:tc>
          <w:tcPr>
            <w:tcW w:w="161" w:type="dxa"/>
          </w:tcPr>
          <w:p w14:paraId="7AE722C9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</w:tcPr>
          <w:p w14:paraId="102E782D" w14:textId="6CDB0C01" w:rsidR="00CE155F" w:rsidRPr="002A0E4F" w:rsidRDefault="00A6055E" w:rsidP="00502B0B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63" w:type="dxa"/>
          </w:tcPr>
          <w:p w14:paraId="61C51343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14:paraId="6080E507" w14:textId="36E5E567" w:rsidR="00CE155F" w:rsidRPr="00153D49" w:rsidRDefault="00A6055E" w:rsidP="00502B0B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(50,645)</w:t>
            </w:r>
          </w:p>
        </w:tc>
      </w:tr>
      <w:tr w:rsidR="001B446D" w:rsidRPr="002A0E4F" w14:paraId="0606AC26" w14:textId="77777777" w:rsidTr="001B446D">
        <w:trPr>
          <w:trHeight w:val="250"/>
        </w:trPr>
        <w:tc>
          <w:tcPr>
            <w:tcW w:w="2443" w:type="dxa"/>
          </w:tcPr>
          <w:p w14:paraId="4B2BBE45" w14:textId="77777777" w:rsidR="00CE155F" w:rsidRPr="00153D49" w:rsidRDefault="00CE155F" w:rsidP="00502B0B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2F3973" w14:textId="486F0CB9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  <w:tc>
          <w:tcPr>
            <w:tcW w:w="163" w:type="dxa"/>
          </w:tcPr>
          <w:p w14:paraId="76BBEF8E" w14:textId="77777777" w:rsidR="00CE155F" w:rsidRPr="002A0E4F" w:rsidRDefault="00CE155F" w:rsidP="00502B0B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22E20151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3" w:type="dxa"/>
          </w:tcPr>
          <w:p w14:paraId="53593519" w14:textId="77777777" w:rsidR="00CE155F" w:rsidRPr="002A0E4F" w:rsidRDefault="00CE155F" w:rsidP="00502B0B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auto"/>
            </w:tcBorders>
          </w:tcPr>
          <w:p w14:paraId="2056F486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1" w:type="dxa"/>
          </w:tcPr>
          <w:p w14:paraId="42EF767F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77A1BA5A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3" w:type="dxa"/>
          </w:tcPr>
          <w:p w14:paraId="12771532" w14:textId="77777777" w:rsidR="00CE155F" w:rsidRPr="002A0E4F" w:rsidRDefault="00CE155F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D74D46F" w14:textId="5DBCD875" w:rsidR="00CE155F" w:rsidRPr="002A0E4F" w:rsidRDefault="00A6055E" w:rsidP="00502B0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11,387</w:t>
            </w:r>
          </w:p>
        </w:tc>
      </w:tr>
    </w:tbl>
    <w:p w14:paraId="50686F0D" w14:textId="77777777" w:rsidR="008D7263" w:rsidRPr="002A0E4F" w:rsidRDefault="008D7263" w:rsidP="004F6731">
      <w:pPr>
        <w:spacing w:line="16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</w:rPr>
      </w:pPr>
    </w:p>
    <w:p w14:paraId="21D6C9DE" w14:textId="77777777" w:rsidR="001326DE" w:rsidRPr="00153D49" w:rsidRDefault="001326DE" w:rsidP="001B446D">
      <w:pPr>
        <w:spacing w:line="300" w:lineRule="exact"/>
        <w:ind w:left="544" w:right="-255" w:hanging="544"/>
        <w:jc w:val="right"/>
        <w:rPr>
          <w:rFonts w:asciiTheme="majorBidi" w:hAnsiTheme="majorBidi" w:cstheme="majorBidi"/>
          <w:sz w:val="24"/>
          <w:szCs w:val="24"/>
          <w:cs/>
        </w:rPr>
      </w:pPr>
      <w:bookmarkStart w:id="9" w:name="_Hlk188890115"/>
      <w:r w:rsidRPr="002A0E4F">
        <w:rPr>
          <w:rFonts w:asciiTheme="majorBidi" w:hAnsiTheme="majorBidi" w:cstheme="majorBidi"/>
          <w:sz w:val="24"/>
          <w:szCs w:val="24"/>
        </w:rPr>
        <w:t>(</w:t>
      </w:r>
      <w:r w:rsidRPr="00153D49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9017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3"/>
        <w:gridCol w:w="1276"/>
        <w:gridCol w:w="162"/>
        <w:gridCol w:w="1114"/>
        <w:gridCol w:w="162"/>
        <w:gridCol w:w="1113"/>
        <w:gridCol w:w="161"/>
        <w:gridCol w:w="1115"/>
        <w:gridCol w:w="162"/>
        <w:gridCol w:w="1301"/>
        <w:gridCol w:w="8"/>
      </w:tblGrid>
      <w:tr w:rsidR="002A0E4F" w:rsidRPr="002A0E4F" w14:paraId="2F378DE1" w14:textId="77777777" w:rsidTr="001B446D">
        <w:trPr>
          <w:gridAfter w:val="1"/>
          <w:wAfter w:w="8" w:type="dxa"/>
          <w:trHeight w:val="276"/>
        </w:trPr>
        <w:tc>
          <w:tcPr>
            <w:tcW w:w="2443" w:type="dxa"/>
          </w:tcPr>
          <w:p w14:paraId="480B061E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66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69F676C7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2A0E4F" w:rsidRPr="002A0E4F" w14:paraId="7A94126B" w14:textId="77777777" w:rsidTr="001B446D">
        <w:trPr>
          <w:trHeight w:val="68"/>
        </w:trPr>
        <w:tc>
          <w:tcPr>
            <w:tcW w:w="2443" w:type="dxa"/>
          </w:tcPr>
          <w:p w14:paraId="014AC590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89CA1B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62" w:type="dxa"/>
          </w:tcPr>
          <w:p w14:paraId="3D1B2867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65" w:type="dxa"/>
            <w:gridSpan w:val="5"/>
            <w:tcBorders>
              <w:bottom w:val="single" w:sz="6" w:space="0" w:color="auto"/>
            </w:tcBorders>
          </w:tcPr>
          <w:p w14:paraId="55E9DE68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62" w:type="dxa"/>
          </w:tcPr>
          <w:p w14:paraId="08061BFE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9" w:type="dxa"/>
            <w:gridSpan w:val="2"/>
          </w:tcPr>
          <w:p w14:paraId="6D6C9B70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2A0E4F" w:rsidRPr="002A0E4F" w14:paraId="0993AF82" w14:textId="77777777" w:rsidTr="001B446D">
        <w:trPr>
          <w:trHeight w:val="68"/>
        </w:trPr>
        <w:tc>
          <w:tcPr>
            <w:tcW w:w="2443" w:type="dxa"/>
          </w:tcPr>
          <w:p w14:paraId="1D938118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CC30B0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A74A7E7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62" w:type="dxa"/>
          </w:tcPr>
          <w:p w14:paraId="285A2C33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6" w:space="0" w:color="auto"/>
            </w:tcBorders>
          </w:tcPr>
          <w:p w14:paraId="265E6DDB" w14:textId="77777777" w:rsidR="001326DE" w:rsidRPr="002A0E4F" w:rsidRDefault="001326DE" w:rsidP="00F32487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" w:type="dxa"/>
          </w:tcPr>
          <w:p w14:paraId="0FA92F6C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</w:tcPr>
          <w:p w14:paraId="688CF2F0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61" w:type="dxa"/>
          </w:tcPr>
          <w:p w14:paraId="0250BD94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</w:tcBorders>
          </w:tcPr>
          <w:p w14:paraId="6E8588D1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3DEA0A8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62" w:type="dxa"/>
          </w:tcPr>
          <w:p w14:paraId="5EC618A2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9" w:type="dxa"/>
            <w:gridSpan w:val="2"/>
            <w:tcBorders>
              <w:bottom w:val="single" w:sz="6" w:space="0" w:color="auto"/>
            </w:tcBorders>
          </w:tcPr>
          <w:p w14:paraId="70ABE341" w14:textId="77777777" w:rsidR="001326DE" w:rsidRPr="002A0E4F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D3A1DBE" w14:textId="77777777" w:rsidR="001326DE" w:rsidRPr="00153D49" w:rsidRDefault="001326DE" w:rsidP="00F32487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2A0E4F" w:rsidRPr="002A0E4F" w14:paraId="51EEB3E9" w14:textId="77777777" w:rsidTr="001B446D">
        <w:trPr>
          <w:trHeight w:val="276"/>
        </w:trPr>
        <w:tc>
          <w:tcPr>
            <w:tcW w:w="2443" w:type="dxa"/>
          </w:tcPr>
          <w:p w14:paraId="01C0CB86" w14:textId="77777777" w:rsidR="001326DE" w:rsidRPr="002A0E4F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C4C771F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" w:type="dxa"/>
          </w:tcPr>
          <w:p w14:paraId="7C82B6E1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</w:tcBorders>
          </w:tcPr>
          <w:p w14:paraId="3DAEC5AE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" w:type="dxa"/>
          </w:tcPr>
          <w:p w14:paraId="74E28C6F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32327191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" w:type="dxa"/>
          </w:tcPr>
          <w:p w14:paraId="543B893D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0B0CC088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" w:type="dxa"/>
          </w:tcPr>
          <w:p w14:paraId="0342CCF2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</w:tcBorders>
          </w:tcPr>
          <w:p w14:paraId="34BD017C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F3C4E6E" w14:textId="77777777" w:rsidTr="001B446D">
        <w:trPr>
          <w:trHeight w:val="276"/>
        </w:trPr>
        <w:tc>
          <w:tcPr>
            <w:tcW w:w="2443" w:type="dxa"/>
          </w:tcPr>
          <w:p w14:paraId="4D78D586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276" w:type="dxa"/>
          </w:tcPr>
          <w:p w14:paraId="2FA45464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67,240</w:t>
            </w:r>
          </w:p>
        </w:tc>
        <w:tc>
          <w:tcPr>
            <w:tcW w:w="162" w:type="dxa"/>
          </w:tcPr>
          <w:p w14:paraId="4E464A95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9A81031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904</w:t>
            </w:r>
          </w:p>
        </w:tc>
        <w:tc>
          <w:tcPr>
            <w:tcW w:w="162" w:type="dxa"/>
          </w:tcPr>
          <w:p w14:paraId="3F820E61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</w:tcPr>
          <w:p w14:paraId="7B6E6C56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(7,108)</w:t>
            </w:r>
          </w:p>
        </w:tc>
        <w:tc>
          <w:tcPr>
            <w:tcW w:w="161" w:type="dxa"/>
          </w:tcPr>
          <w:p w14:paraId="563F1BEC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E1F102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1,402</w:t>
            </w:r>
          </w:p>
        </w:tc>
        <w:tc>
          <w:tcPr>
            <w:tcW w:w="162" w:type="dxa"/>
          </w:tcPr>
          <w:p w14:paraId="18BBF686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9" w:type="dxa"/>
            <w:gridSpan w:val="2"/>
          </w:tcPr>
          <w:p w14:paraId="7DED2F4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62,438</w:t>
            </w:r>
          </w:p>
        </w:tc>
      </w:tr>
      <w:tr w:rsidR="002A0E4F" w:rsidRPr="002A0E4F" w14:paraId="011836A1" w14:textId="77777777" w:rsidTr="001B446D">
        <w:trPr>
          <w:trHeight w:val="77"/>
        </w:trPr>
        <w:tc>
          <w:tcPr>
            <w:tcW w:w="2443" w:type="dxa"/>
          </w:tcPr>
          <w:p w14:paraId="179980F2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F4731E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1,244</w:t>
            </w:r>
          </w:p>
        </w:tc>
        <w:tc>
          <w:tcPr>
            <w:tcW w:w="162" w:type="dxa"/>
          </w:tcPr>
          <w:p w14:paraId="1AF13060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6" w:space="0" w:color="auto"/>
            </w:tcBorders>
          </w:tcPr>
          <w:p w14:paraId="31D98AB3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3,785</w:t>
            </w:r>
          </w:p>
        </w:tc>
        <w:tc>
          <w:tcPr>
            <w:tcW w:w="162" w:type="dxa"/>
          </w:tcPr>
          <w:p w14:paraId="01AAB4DF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3" w:type="dxa"/>
            <w:tcBorders>
              <w:bottom w:val="single" w:sz="6" w:space="0" w:color="auto"/>
            </w:tcBorders>
          </w:tcPr>
          <w:p w14:paraId="0CE97933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61" w:type="dxa"/>
          </w:tcPr>
          <w:p w14:paraId="73DB571E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5" w:type="dxa"/>
            <w:tcBorders>
              <w:bottom w:val="single" w:sz="6" w:space="0" w:color="auto"/>
            </w:tcBorders>
          </w:tcPr>
          <w:p w14:paraId="40AA1692" w14:textId="77777777" w:rsidR="001326DE" w:rsidRPr="00153D49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(1,402)</w:t>
            </w:r>
          </w:p>
        </w:tc>
        <w:tc>
          <w:tcPr>
            <w:tcW w:w="162" w:type="dxa"/>
          </w:tcPr>
          <w:p w14:paraId="5830B35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bottom w:val="single" w:sz="6" w:space="0" w:color="auto"/>
            </w:tcBorders>
          </w:tcPr>
          <w:p w14:paraId="5F5CAAF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3,627</w:t>
            </w:r>
          </w:p>
        </w:tc>
      </w:tr>
      <w:tr w:rsidR="002A0E4F" w:rsidRPr="002A0E4F" w14:paraId="6061593C" w14:textId="77777777" w:rsidTr="001B446D">
        <w:trPr>
          <w:trHeight w:val="276"/>
        </w:trPr>
        <w:tc>
          <w:tcPr>
            <w:tcW w:w="2443" w:type="dxa"/>
          </w:tcPr>
          <w:p w14:paraId="18F470FE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49F841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68,484</w:t>
            </w:r>
          </w:p>
        </w:tc>
        <w:tc>
          <w:tcPr>
            <w:tcW w:w="162" w:type="dxa"/>
          </w:tcPr>
          <w:p w14:paraId="269B0DBB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</w:tcBorders>
          </w:tcPr>
          <w:p w14:paraId="256A96F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4,689</w:t>
            </w:r>
          </w:p>
        </w:tc>
        <w:tc>
          <w:tcPr>
            <w:tcW w:w="162" w:type="dxa"/>
          </w:tcPr>
          <w:p w14:paraId="052EB8B6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6C70C0F5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(7,108)</w:t>
            </w:r>
          </w:p>
        </w:tc>
        <w:tc>
          <w:tcPr>
            <w:tcW w:w="161" w:type="dxa"/>
          </w:tcPr>
          <w:p w14:paraId="3CA7629A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7C7E817D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62" w:type="dxa"/>
          </w:tcPr>
          <w:p w14:paraId="1C3A868F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</w:tcBorders>
          </w:tcPr>
          <w:p w14:paraId="0C48D007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66,065</w:t>
            </w:r>
          </w:p>
        </w:tc>
      </w:tr>
      <w:tr w:rsidR="002A0E4F" w:rsidRPr="002A0E4F" w14:paraId="516A4519" w14:textId="77777777" w:rsidTr="001B446D">
        <w:trPr>
          <w:trHeight w:val="261"/>
        </w:trPr>
        <w:tc>
          <w:tcPr>
            <w:tcW w:w="2443" w:type="dxa"/>
          </w:tcPr>
          <w:p w14:paraId="11A93196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276" w:type="dxa"/>
          </w:tcPr>
          <w:p w14:paraId="22DFF25A" w14:textId="77777777" w:rsidR="001326DE" w:rsidRPr="002A0E4F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(54,472)</w:t>
            </w:r>
          </w:p>
        </w:tc>
        <w:tc>
          <w:tcPr>
            <w:tcW w:w="162" w:type="dxa"/>
          </w:tcPr>
          <w:p w14:paraId="04613CA4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4" w:type="dxa"/>
          </w:tcPr>
          <w:p w14:paraId="2160202B" w14:textId="77777777" w:rsidR="001326DE" w:rsidRPr="00153D49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(5,031)</w:t>
            </w:r>
          </w:p>
        </w:tc>
        <w:tc>
          <w:tcPr>
            <w:tcW w:w="162" w:type="dxa"/>
          </w:tcPr>
          <w:p w14:paraId="7FBEDB1F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3" w:type="dxa"/>
          </w:tcPr>
          <w:p w14:paraId="57E93BBB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7,108</w:t>
            </w:r>
          </w:p>
        </w:tc>
        <w:tc>
          <w:tcPr>
            <w:tcW w:w="161" w:type="dxa"/>
          </w:tcPr>
          <w:p w14:paraId="29A55E5C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</w:tcPr>
          <w:p w14:paraId="4821B8B4" w14:textId="77777777" w:rsidR="001326DE" w:rsidRPr="002A0E4F" w:rsidRDefault="001326DE" w:rsidP="00F32487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62" w:type="dxa"/>
          </w:tcPr>
          <w:p w14:paraId="50B79D98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9" w:type="dxa"/>
            <w:gridSpan w:val="2"/>
          </w:tcPr>
          <w:p w14:paraId="2F259FA5" w14:textId="77777777" w:rsidR="001326DE" w:rsidRPr="00153D49" w:rsidRDefault="001326DE" w:rsidP="00F32487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(52,395)</w:t>
            </w:r>
          </w:p>
        </w:tc>
      </w:tr>
      <w:tr w:rsidR="002A0E4F" w:rsidRPr="002A0E4F" w14:paraId="0608A52F" w14:textId="77777777" w:rsidTr="001B446D">
        <w:trPr>
          <w:trHeight w:val="291"/>
        </w:trPr>
        <w:tc>
          <w:tcPr>
            <w:tcW w:w="2443" w:type="dxa"/>
          </w:tcPr>
          <w:p w14:paraId="74E9A6D9" w14:textId="77777777" w:rsidR="001326DE" w:rsidRPr="00153D49" w:rsidRDefault="001326DE" w:rsidP="00F3248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26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B2B9B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14,012</w:t>
            </w:r>
          </w:p>
        </w:tc>
        <w:tc>
          <w:tcPr>
            <w:tcW w:w="162" w:type="dxa"/>
          </w:tcPr>
          <w:p w14:paraId="5D8B3DBA" w14:textId="77777777" w:rsidR="001326DE" w:rsidRPr="002A0E4F" w:rsidRDefault="001326DE" w:rsidP="00F32487">
            <w:pPr>
              <w:spacing w:line="26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</w:tcBorders>
          </w:tcPr>
          <w:p w14:paraId="41CBF4C4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2" w:type="dxa"/>
          </w:tcPr>
          <w:p w14:paraId="4879E822" w14:textId="77777777" w:rsidR="001326DE" w:rsidRPr="002A0E4F" w:rsidRDefault="001326DE" w:rsidP="00F32487">
            <w:pPr>
              <w:spacing w:line="26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</w:tcBorders>
          </w:tcPr>
          <w:p w14:paraId="07CB2D88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1" w:type="dxa"/>
          </w:tcPr>
          <w:p w14:paraId="189E7155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auto"/>
            </w:tcBorders>
          </w:tcPr>
          <w:p w14:paraId="116E82D4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62" w:type="dxa"/>
          </w:tcPr>
          <w:p w14:paraId="579DB44A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81A5A57" w14:textId="77777777" w:rsidR="001326DE" w:rsidRPr="002A0E4F" w:rsidRDefault="001326DE" w:rsidP="00F32487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13,670</w:t>
            </w:r>
          </w:p>
        </w:tc>
      </w:tr>
    </w:tbl>
    <w:p w14:paraId="430DADD8" w14:textId="0CEB0599" w:rsidR="00127C9E" w:rsidRPr="002A0E4F" w:rsidRDefault="00127C9E" w:rsidP="004F6731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2A0E4F" w:rsidRDefault="00127C9E" w:rsidP="004F6731">
      <w:pPr>
        <w:tabs>
          <w:tab w:val="left" w:pos="1701"/>
        </w:tabs>
        <w:spacing w:line="36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448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2"/>
        <w:gridCol w:w="1559"/>
      </w:tblGrid>
      <w:tr w:rsidR="002A0E4F" w:rsidRPr="002A0E4F" w14:paraId="50CDF3C4" w14:textId="77777777" w:rsidTr="003E143B">
        <w:tc>
          <w:tcPr>
            <w:tcW w:w="5046" w:type="dxa"/>
          </w:tcPr>
          <w:p w14:paraId="03B8E4F3" w14:textId="77777777" w:rsidR="00127C9E" w:rsidRPr="002A0E4F" w:rsidRDefault="00127C9E" w:rsidP="004F6731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2A0E4F" w:rsidRDefault="00127C9E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2A0E4F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6E050F96" w14:textId="77777777" w:rsidTr="003E143B">
        <w:tc>
          <w:tcPr>
            <w:tcW w:w="5046" w:type="dxa"/>
          </w:tcPr>
          <w:p w14:paraId="080D7AF3" w14:textId="77777777" w:rsidR="0011542F" w:rsidRPr="002A0E4F" w:rsidRDefault="0011542F" w:rsidP="004F6731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2F937C7E" w:rsidR="0011542F" w:rsidRPr="002A0E4F" w:rsidRDefault="001326DE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11542F" w:rsidRPr="00153D49" w:rsidRDefault="0011542F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2D0907FE" w:rsidR="0011542F" w:rsidRPr="002A0E4F" w:rsidRDefault="001326DE" w:rsidP="004F6731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1CABB221" w14:textId="77777777" w:rsidTr="003E143B">
        <w:tc>
          <w:tcPr>
            <w:tcW w:w="5046" w:type="dxa"/>
          </w:tcPr>
          <w:p w14:paraId="5333CD8D" w14:textId="77777777" w:rsidR="001326DE" w:rsidRPr="00153D49" w:rsidRDefault="001326DE" w:rsidP="001326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7A380DBC" w:rsidR="001326DE" w:rsidRPr="002A0E4F" w:rsidRDefault="00F75460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  <w:tc>
          <w:tcPr>
            <w:tcW w:w="142" w:type="dxa"/>
          </w:tcPr>
          <w:p w14:paraId="05EAE448" w14:textId="77777777" w:rsidR="001326DE" w:rsidRPr="002A0E4F" w:rsidRDefault="001326DE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33F735F5" w:rsidR="001326DE" w:rsidRPr="002A0E4F" w:rsidRDefault="001326DE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1326DE" w:rsidRPr="002A0E4F" w14:paraId="5E97B088" w14:textId="77777777" w:rsidTr="003E143B">
        <w:tc>
          <w:tcPr>
            <w:tcW w:w="5046" w:type="dxa"/>
          </w:tcPr>
          <w:p w14:paraId="01DD4AAC" w14:textId="77777777" w:rsidR="001326DE" w:rsidRPr="00153D49" w:rsidRDefault="001326DE" w:rsidP="001326DE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7FBA25A4" w:rsidR="001326DE" w:rsidRPr="002A0E4F" w:rsidRDefault="00F75460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  <w:tc>
          <w:tcPr>
            <w:tcW w:w="142" w:type="dxa"/>
          </w:tcPr>
          <w:p w14:paraId="3B71534F" w14:textId="77777777" w:rsidR="001326DE" w:rsidRPr="002A0E4F" w:rsidRDefault="001326DE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30BCC92B" w:rsidR="001326DE" w:rsidRPr="002A0E4F" w:rsidRDefault="001326DE" w:rsidP="001326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</w:tbl>
    <w:p w14:paraId="7C5C2C97" w14:textId="77777777" w:rsidR="00127C9E" w:rsidRPr="002A0E4F" w:rsidRDefault="00127C9E" w:rsidP="004A0559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9" w:hanging="28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2E126A55" w:rsidR="00127C9E" w:rsidRPr="002A0E4F" w:rsidRDefault="00127C9E" w:rsidP="00033D50">
      <w:pPr>
        <w:spacing w:line="240" w:lineRule="atLeast"/>
        <w:ind w:left="289" w:right="-113" w:firstLine="56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6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เดือน อัตราดอกเบี้ยร้อยล</w:t>
      </w:r>
      <w:r w:rsidR="00901F17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ะ </w:t>
      </w:r>
      <w:r w:rsidR="00F75460" w:rsidRPr="002A0E4F">
        <w:rPr>
          <w:rFonts w:asciiTheme="majorBidi" w:hAnsiTheme="majorBidi" w:cstheme="majorBidi"/>
          <w:spacing w:val="-4"/>
          <w:sz w:val="32"/>
          <w:szCs w:val="32"/>
        </w:rPr>
        <w:t xml:space="preserve">3.30 </w:t>
      </w:r>
      <w:r w:rsidR="00CA4C8B" w:rsidRPr="002A0E4F">
        <w:rPr>
          <w:rFonts w:asciiTheme="majorBidi" w:hAnsiTheme="majorBidi" w:cstheme="majorBidi"/>
          <w:spacing w:val="-4"/>
          <w:sz w:val="32"/>
          <w:szCs w:val="32"/>
        </w:rPr>
        <w:t>-</w:t>
      </w:r>
      <w:r w:rsidR="00F75460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4.50</w:t>
      </w:r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ต่อปี (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8B1E04" w:rsidRPr="002A0E4F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อัตราดอกเบี้ยร้อยละ </w:t>
      </w:r>
      <w:bookmarkStart w:id="10" w:name="_Hlk187242183"/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 xml:space="preserve">3.50 - 3.90 </w:t>
      </w:r>
      <w:bookmarkEnd w:id="10"/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ต่อปี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) </w:t>
      </w:r>
      <w:r w:rsidR="006A5032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 </w:t>
      </w:r>
    </w:p>
    <w:p w14:paraId="7E4183BD" w14:textId="77777777" w:rsidR="004A0559" w:rsidRPr="002A0E4F" w:rsidRDefault="004A0559" w:rsidP="004F6731">
      <w:pPr>
        <w:spacing w:line="240" w:lineRule="atLeast"/>
        <w:ind w:left="289" w:firstLine="561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9"/>
    <w:p w14:paraId="17BB608A" w14:textId="4DA32BA9" w:rsidR="00127C9E" w:rsidRPr="002A0E4F" w:rsidRDefault="00127C9E" w:rsidP="004E07BB">
      <w:pPr>
        <w:tabs>
          <w:tab w:val="left" w:pos="284"/>
        </w:tabs>
        <w:spacing w:line="240" w:lineRule="atLeas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50570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2A0E4F" w:rsidRDefault="00127C9E" w:rsidP="004E07BB">
      <w:pPr>
        <w:tabs>
          <w:tab w:val="left" w:pos="1701"/>
        </w:tabs>
        <w:spacing w:line="240" w:lineRule="atLeast"/>
        <w:ind w:left="1080" w:right="-113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40"/>
        <w:gridCol w:w="142"/>
        <w:gridCol w:w="1298"/>
        <w:gridCol w:w="134"/>
        <w:gridCol w:w="1275"/>
        <w:gridCol w:w="134"/>
        <w:gridCol w:w="1247"/>
      </w:tblGrid>
      <w:tr w:rsidR="002A0E4F" w:rsidRPr="002A0E4F" w14:paraId="5C806656" w14:textId="77777777" w:rsidTr="007B19E5">
        <w:tc>
          <w:tcPr>
            <w:tcW w:w="3402" w:type="dxa"/>
          </w:tcPr>
          <w:p w14:paraId="03132A90" w14:textId="77777777" w:rsidR="00127C9E" w:rsidRPr="002A0E4F" w:rsidRDefault="00127C9E" w:rsidP="004E07B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2A0E4F" w:rsidRDefault="00127C9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2A0E4F" w:rsidRDefault="00127C9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153D49" w:rsidRDefault="00127C9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7251E67E" w14:textId="77777777" w:rsidTr="007B19E5">
        <w:tc>
          <w:tcPr>
            <w:tcW w:w="3402" w:type="dxa"/>
          </w:tcPr>
          <w:p w14:paraId="44E2D280" w14:textId="77777777" w:rsidR="00283E70" w:rsidRPr="002A0E4F" w:rsidRDefault="00283E70" w:rsidP="004E07B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3CF428B9" w:rsidR="00283E70" w:rsidRPr="002A0E4F" w:rsidRDefault="001326D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283E70" w:rsidRPr="00153D49" w:rsidRDefault="00283E70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60612376" w:rsidR="00283E70" w:rsidRPr="002A0E4F" w:rsidRDefault="001326D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4" w:type="dxa"/>
          </w:tcPr>
          <w:p w14:paraId="1284D773" w14:textId="77777777" w:rsidR="00283E70" w:rsidRPr="00153D49" w:rsidRDefault="00283E70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0E9E2A45" w:rsidR="00283E70" w:rsidRPr="002A0E4F" w:rsidRDefault="001326D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283E70" w:rsidRPr="00153D49" w:rsidRDefault="00283E70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7909A41A" w:rsidR="00283E70" w:rsidRPr="00153D49" w:rsidRDefault="001326DE" w:rsidP="004E07B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4A6AFBDA" w14:textId="77777777" w:rsidTr="007B19E5">
        <w:tc>
          <w:tcPr>
            <w:tcW w:w="3402" w:type="dxa"/>
          </w:tcPr>
          <w:p w14:paraId="4B045A19" w14:textId="77777777" w:rsidR="001326DE" w:rsidRPr="00153D49" w:rsidRDefault="001326DE" w:rsidP="004E07BB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64823C36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132,295</w:t>
            </w:r>
          </w:p>
        </w:tc>
        <w:tc>
          <w:tcPr>
            <w:tcW w:w="142" w:type="dxa"/>
          </w:tcPr>
          <w:p w14:paraId="283421F6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51A813F5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  <w:tc>
          <w:tcPr>
            <w:tcW w:w="134" w:type="dxa"/>
          </w:tcPr>
          <w:p w14:paraId="081803C3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6EBF4E27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132,295</w:t>
            </w:r>
          </w:p>
        </w:tc>
        <w:tc>
          <w:tcPr>
            <w:tcW w:w="134" w:type="dxa"/>
          </w:tcPr>
          <w:p w14:paraId="03141B9F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7F378583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184,124</w:t>
            </w:r>
          </w:p>
        </w:tc>
      </w:tr>
      <w:tr w:rsidR="002A0E4F" w:rsidRPr="002A0E4F" w14:paraId="2DAD004D" w14:textId="77777777" w:rsidTr="007B19E5">
        <w:tc>
          <w:tcPr>
            <w:tcW w:w="3402" w:type="dxa"/>
          </w:tcPr>
          <w:p w14:paraId="054CBD8E" w14:textId="77777777" w:rsidR="001326DE" w:rsidRPr="00153D49" w:rsidRDefault="001326DE" w:rsidP="004E07BB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27B6B1BC" w:rsidR="001326DE" w:rsidRPr="002A0E4F" w:rsidRDefault="00FE2E97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55,353</w:t>
            </w:r>
          </w:p>
        </w:tc>
        <w:tc>
          <w:tcPr>
            <w:tcW w:w="142" w:type="dxa"/>
          </w:tcPr>
          <w:p w14:paraId="549E150E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3ACB25C4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66,226</w:t>
            </w:r>
          </w:p>
        </w:tc>
        <w:tc>
          <w:tcPr>
            <w:tcW w:w="134" w:type="dxa"/>
          </w:tcPr>
          <w:p w14:paraId="77CDC0E8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6B6E0DFD" w:rsidR="001326DE" w:rsidRPr="00153D49" w:rsidRDefault="00FE2E97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55,353</w:t>
            </w:r>
          </w:p>
        </w:tc>
        <w:tc>
          <w:tcPr>
            <w:tcW w:w="134" w:type="dxa"/>
          </w:tcPr>
          <w:p w14:paraId="469040D1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6AF30DA0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66,176</w:t>
            </w:r>
          </w:p>
        </w:tc>
      </w:tr>
      <w:tr w:rsidR="002A0E4F" w:rsidRPr="002A0E4F" w14:paraId="2CD23579" w14:textId="77777777" w:rsidTr="007B19E5">
        <w:tc>
          <w:tcPr>
            <w:tcW w:w="3402" w:type="dxa"/>
          </w:tcPr>
          <w:p w14:paraId="60F155A6" w14:textId="77777777" w:rsidR="001326DE" w:rsidRPr="002A0E4F" w:rsidRDefault="001326DE" w:rsidP="004E07BB">
            <w:pPr>
              <w:tabs>
                <w:tab w:val="left" w:pos="1644"/>
              </w:tabs>
              <w:spacing w:line="240" w:lineRule="atLeas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48021D13" w:rsidR="001326DE" w:rsidRPr="002A0E4F" w:rsidRDefault="001326DE" w:rsidP="004E07BB">
            <w:pPr>
              <w:tabs>
                <w:tab w:val="left" w:pos="935"/>
                <w:tab w:val="left" w:pos="1361"/>
              </w:tabs>
              <w:spacing w:line="240" w:lineRule="atLeas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4.4)</w:t>
            </w:r>
          </w:p>
        </w:tc>
        <w:tc>
          <w:tcPr>
            <w:tcW w:w="1440" w:type="dxa"/>
            <w:vAlign w:val="bottom"/>
          </w:tcPr>
          <w:p w14:paraId="48404DDA" w14:textId="309C4C84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44</w:t>
            </w:r>
          </w:p>
        </w:tc>
        <w:tc>
          <w:tcPr>
            <w:tcW w:w="142" w:type="dxa"/>
            <w:vAlign w:val="bottom"/>
          </w:tcPr>
          <w:p w14:paraId="65F77856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602B741" w14:textId="7C58DD6A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29</w:t>
            </w:r>
          </w:p>
        </w:tc>
        <w:tc>
          <w:tcPr>
            <w:tcW w:w="134" w:type="dxa"/>
            <w:vAlign w:val="bottom"/>
          </w:tcPr>
          <w:p w14:paraId="013CEA5F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3CF13AF5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3,951</w:t>
            </w:r>
          </w:p>
        </w:tc>
        <w:tc>
          <w:tcPr>
            <w:tcW w:w="134" w:type="dxa"/>
          </w:tcPr>
          <w:p w14:paraId="78CC6272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5B43140" w14:textId="0F43A429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2,957</w:t>
            </w:r>
          </w:p>
        </w:tc>
      </w:tr>
      <w:tr w:rsidR="002A0E4F" w:rsidRPr="002A0E4F" w14:paraId="6D8AB637" w14:textId="77777777" w:rsidTr="007B19E5">
        <w:tc>
          <w:tcPr>
            <w:tcW w:w="3402" w:type="dxa"/>
          </w:tcPr>
          <w:p w14:paraId="175A38E7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21802176" w:rsidR="001326DE" w:rsidRPr="00153D49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21,130</w:t>
            </w:r>
          </w:p>
        </w:tc>
        <w:tc>
          <w:tcPr>
            <w:tcW w:w="142" w:type="dxa"/>
          </w:tcPr>
          <w:p w14:paraId="3C7762BB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5EB90FEF" w:rsidR="001326DE" w:rsidRPr="00153D49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  <w:tc>
          <w:tcPr>
            <w:tcW w:w="134" w:type="dxa"/>
          </w:tcPr>
          <w:p w14:paraId="464D25ED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3E93EE93" w:rsidR="001326DE" w:rsidRPr="00153D49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21,130</w:t>
            </w:r>
          </w:p>
        </w:tc>
        <w:tc>
          <w:tcPr>
            <w:tcW w:w="134" w:type="dxa"/>
          </w:tcPr>
          <w:p w14:paraId="6E1A0056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08EABF61" w:rsidR="001326DE" w:rsidRPr="00153D49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12,385</w:t>
            </w:r>
          </w:p>
        </w:tc>
      </w:tr>
      <w:tr w:rsidR="002A0E4F" w:rsidRPr="002A0E4F" w14:paraId="55AA1EAC" w14:textId="77777777" w:rsidTr="007B19E5">
        <w:tc>
          <w:tcPr>
            <w:tcW w:w="3402" w:type="dxa"/>
          </w:tcPr>
          <w:p w14:paraId="7D7D3BA9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2288FD9D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12,592</w:t>
            </w:r>
          </w:p>
        </w:tc>
        <w:tc>
          <w:tcPr>
            <w:tcW w:w="142" w:type="dxa"/>
          </w:tcPr>
          <w:p w14:paraId="2904FC2D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6724C0C5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  <w:tc>
          <w:tcPr>
            <w:tcW w:w="134" w:type="dxa"/>
          </w:tcPr>
          <w:p w14:paraId="3E091605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0E63813B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12,592</w:t>
            </w:r>
          </w:p>
        </w:tc>
        <w:tc>
          <w:tcPr>
            <w:tcW w:w="134" w:type="dxa"/>
          </w:tcPr>
          <w:p w14:paraId="463B9014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51C34492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17,638</w:t>
            </w:r>
          </w:p>
        </w:tc>
      </w:tr>
      <w:tr w:rsidR="002A0E4F" w:rsidRPr="002A0E4F" w14:paraId="0C61BFCA" w14:textId="77777777" w:rsidTr="007B19E5">
        <w:tc>
          <w:tcPr>
            <w:tcW w:w="3402" w:type="dxa"/>
          </w:tcPr>
          <w:p w14:paraId="7A6795E8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09817FB3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11,246</w:t>
            </w:r>
          </w:p>
        </w:tc>
        <w:tc>
          <w:tcPr>
            <w:tcW w:w="142" w:type="dxa"/>
          </w:tcPr>
          <w:p w14:paraId="4F6B5473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2506FE7C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  <w:tc>
          <w:tcPr>
            <w:tcW w:w="134" w:type="dxa"/>
          </w:tcPr>
          <w:p w14:paraId="31030DDD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553B1A99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11,246</w:t>
            </w:r>
          </w:p>
        </w:tc>
        <w:tc>
          <w:tcPr>
            <w:tcW w:w="134" w:type="dxa"/>
          </w:tcPr>
          <w:p w14:paraId="3B9BB56B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37598EFD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22,938</w:t>
            </w:r>
          </w:p>
        </w:tc>
      </w:tr>
      <w:tr w:rsidR="002A0E4F" w:rsidRPr="002A0E4F" w14:paraId="2AA38733" w14:textId="77777777" w:rsidTr="007B19E5">
        <w:tc>
          <w:tcPr>
            <w:tcW w:w="3402" w:type="dxa"/>
          </w:tcPr>
          <w:p w14:paraId="1D077017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1C9F3EC7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5,051</w:t>
            </w:r>
          </w:p>
        </w:tc>
        <w:tc>
          <w:tcPr>
            <w:tcW w:w="142" w:type="dxa"/>
          </w:tcPr>
          <w:p w14:paraId="32D4C717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5ADD9D92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  <w:tc>
          <w:tcPr>
            <w:tcW w:w="134" w:type="dxa"/>
          </w:tcPr>
          <w:p w14:paraId="506EF6EF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4403C146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5,051</w:t>
            </w:r>
          </w:p>
        </w:tc>
        <w:tc>
          <w:tcPr>
            <w:tcW w:w="134" w:type="dxa"/>
          </w:tcPr>
          <w:p w14:paraId="555C6A6F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06EFF7C0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10,460</w:t>
            </w:r>
          </w:p>
        </w:tc>
      </w:tr>
      <w:tr w:rsidR="002567D6" w:rsidRPr="002A0E4F" w14:paraId="4F82CFFA" w14:textId="77777777" w:rsidTr="007B19E5">
        <w:tc>
          <w:tcPr>
            <w:tcW w:w="3402" w:type="dxa"/>
          </w:tcPr>
          <w:p w14:paraId="621CD273" w14:textId="49C5CAE0" w:rsidR="002567D6" w:rsidRPr="00153D49" w:rsidRDefault="002567D6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ประมาณการรับคืนสินค้า</w:t>
            </w:r>
          </w:p>
        </w:tc>
        <w:tc>
          <w:tcPr>
            <w:tcW w:w="1440" w:type="dxa"/>
          </w:tcPr>
          <w:p w14:paraId="06C27D97" w14:textId="0CA38722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7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934</w:t>
            </w:r>
          </w:p>
        </w:tc>
        <w:tc>
          <w:tcPr>
            <w:tcW w:w="142" w:type="dxa"/>
          </w:tcPr>
          <w:p w14:paraId="6E58CE56" w14:textId="77777777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5FF0BA31" w14:textId="5A0AA0DA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3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298</w:t>
            </w:r>
          </w:p>
        </w:tc>
        <w:tc>
          <w:tcPr>
            <w:tcW w:w="134" w:type="dxa"/>
          </w:tcPr>
          <w:p w14:paraId="3123DADE" w14:textId="77777777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7905429" w14:textId="20DCF3BA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7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934</w:t>
            </w:r>
          </w:p>
        </w:tc>
        <w:tc>
          <w:tcPr>
            <w:tcW w:w="134" w:type="dxa"/>
          </w:tcPr>
          <w:p w14:paraId="06F976C0" w14:textId="77777777" w:rsidR="002567D6" w:rsidRPr="002A0E4F" w:rsidRDefault="002567D6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B4D4CAA" w14:textId="3B5CCF0E" w:rsidR="002567D6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3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298</w:t>
            </w:r>
          </w:p>
        </w:tc>
      </w:tr>
      <w:tr w:rsidR="002A0E4F" w:rsidRPr="002A0E4F" w14:paraId="4981EEDC" w14:textId="77777777" w:rsidTr="007B19E5">
        <w:tc>
          <w:tcPr>
            <w:tcW w:w="3402" w:type="dxa"/>
          </w:tcPr>
          <w:p w14:paraId="5E867775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5179E7E9" w:rsidR="001326DE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27</w:t>
            </w:r>
            <w:r w:rsidR="00FE2E97"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930</w:t>
            </w:r>
          </w:p>
        </w:tc>
        <w:tc>
          <w:tcPr>
            <w:tcW w:w="142" w:type="dxa"/>
          </w:tcPr>
          <w:p w14:paraId="4045F1CF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7392D41E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2567D6" w:rsidRPr="00F955B3">
              <w:rPr>
                <w:rFonts w:asciiTheme="majorBidi" w:hAnsiTheme="majorBidi" w:cstheme="majorBidi" w:hint="cs"/>
                <w:sz w:val="32"/>
                <w:szCs w:val="32"/>
              </w:rPr>
              <w:t>1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2567D6" w:rsidRPr="00F955B3">
              <w:rPr>
                <w:rFonts w:asciiTheme="majorBidi" w:hAnsiTheme="majorBidi" w:cstheme="majorBidi" w:hint="cs"/>
                <w:sz w:val="32"/>
                <w:szCs w:val="32"/>
              </w:rPr>
              <w:t>079</w:t>
            </w:r>
          </w:p>
        </w:tc>
        <w:tc>
          <w:tcPr>
            <w:tcW w:w="134" w:type="dxa"/>
          </w:tcPr>
          <w:p w14:paraId="6806353F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1D236863" w:rsidR="001326DE" w:rsidRPr="00153D49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27</w:t>
            </w:r>
            <w:r w:rsidR="00FE2E97" w:rsidRPr="002A0E4F">
              <w:rPr>
                <w:rFonts w:asciiTheme="majorBidi" w:hAnsiTheme="majorBidi" w:cstheme="majorBidi"/>
                <w:sz w:val="32"/>
                <w:szCs w:val="32"/>
              </w:rPr>
              <w:t>,6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80</w:t>
            </w:r>
          </w:p>
        </w:tc>
        <w:tc>
          <w:tcPr>
            <w:tcW w:w="134" w:type="dxa"/>
          </w:tcPr>
          <w:p w14:paraId="14096D83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7628D197" w:rsidR="001326DE" w:rsidRPr="002A0E4F" w:rsidRDefault="002567D6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17</w:t>
            </w:r>
            <w:r w:rsidR="001326DE"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F955B3">
              <w:rPr>
                <w:rFonts w:asciiTheme="majorBidi" w:hAnsiTheme="majorBidi" w:cstheme="majorBidi" w:hint="cs"/>
                <w:sz w:val="32"/>
                <w:szCs w:val="32"/>
              </w:rPr>
              <w:t>604</w:t>
            </w:r>
          </w:p>
        </w:tc>
      </w:tr>
      <w:tr w:rsidR="001326DE" w:rsidRPr="002A0E4F" w14:paraId="320D04C6" w14:textId="77777777" w:rsidTr="007B19E5">
        <w:tc>
          <w:tcPr>
            <w:tcW w:w="3402" w:type="dxa"/>
          </w:tcPr>
          <w:p w14:paraId="18B551F4" w14:textId="77777777" w:rsidR="001326DE" w:rsidRPr="00153D49" w:rsidRDefault="001326DE" w:rsidP="004E07B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648F2936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273,575</w:t>
            </w:r>
          </w:p>
        </w:tc>
        <w:tc>
          <w:tcPr>
            <w:tcW w:w="142" w:type="dxa"/>
          </w:tcPr>
          <w:p w14:paraId="010A1D1D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54C999CB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34" w:type="dxa"/>
          </w:tcPr>
          <w:p w14:paraId="6388A3F3" w14:textId="77777777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37F246BA" w:rsidR="001326DE" w:rsidRPr="002A0E4F" w:rsidRDefault="003516FF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277,232</w:t>
            </w:r>
          </w:p>
        </w:tc>
        <w:tc>
          <w:tcPr>
            <w:tcW w:w="134" w:type="dxa"/>
          </w:tcPr>
          <w:p w14:paraId="74318B94" w14:textId="77777777" w:rsidR="001326DE" w:rsidRPr="002A0E4F" w:rsidRDefault="001326DE" w:rsidP="004E07BB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03909959" w:rsidR="001326DE" w:rsidRPr="002A0E4F" w:rsidRDefault="001326DE" w:rsidP="004E07BB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</w:tr>
    </w:tbl>
    <w:p w14:paraId="687B4AEA" w14:textId="77777777" w:rsidR="004F6731" w:rsidRPr="002A0E4F" w:rsidRDefault="004F6731" w:rsidP="004E07BB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FBA303B" w14:textId="77777777" w:rsidR="004F6731" w:rsidRPr="002A0E4F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</w:p>
    <w:p w14:paraId="1BDDC993" w14:textId="77777777" w:rsidR="004F6731" w:rsidRPr="002A0E4F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50AF2D4" w14:textId="77777777" w:rsidR="004F6731" w:rsidRPr="002A0E4F" w:rsidRDefault="004F6731" w:rsidP="0001404F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F45973E" w14:textId="77777777" w:rsidR="004E07BB" w:rsidRDefault="004E07B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12AB49A" w14:textId="543C7AF3" w:rsidR="0071533E" w:rsidRPr="002A0E4F" w:rsidRDefault="0071533E" w:rsidP="000E5C95">
      <w:pPr>
        <w:tabs>
          <w:tab w:val="left" w:pos="284"/>
        </w:tabs>
        <w:spacing w:line="36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67F52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153D49" w:rsidRDefault="0071533E" w:rsidP="00481257">
      <w:pPr>
        <w:spacing w:line="300" w:lineRule="exact"/>
        <w:ind w:left="544" w:right="-57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43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55"/>
        <w:gridCol w:w="1559"/>
        <w:gridCol w:w="140"/>
        <w:gridCol w:w="1561"/>
        <w:gridCol w:w="28"/>
      </w:tblGrid>
      <w:tr w:rsidR="002A0E4F" w:rsidRPr="002A0E4F" w14:paraId="1EE3ABE9" w14:textId="77777777" w:rsidTr="003138BD">
        <w:tc>
          <w:tcPr>
            <w:tcW w:w="5755" w:type="dxa"/>
          </w:tcPr>
          <w:p w14:paraId="0673047E" w14:textId="77777777" w:rsidR="0071533E" w:rsidRPr="002A0E4F" w:rsidRDefault="0071533E" w:rsidP="0048125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28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153D49" w:rsidRDefault="0071533E" w:rsidP="0048125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2A0E4F" w:rsidRPr="002A0E4F" w14:paraId="7D6F17DB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F46D95F" w14:textId="77777777" w:rsidR="00283E70" w:rsidRPr="002A0E4F" w:rsidRDefault="00283E70" w:rsidP="0048125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5EB75D79" w:rsidR="00283E70" w:rsidRPr="002A0E4F" w:rsidRDefault="001326DE" w:rsidP="0048125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283E70" w:rsidRPr="00153D49" w:rsidRDefault="00283E70" w:rsidP="0048125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3714F5DD" w:rsidR="00283E70" w:rsidRPr="00153D49" w:rsidRDefault="001326DE" w:rsidP="0048125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1AAE04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9F32A37" w14:textId="77777777" w:rsidR="001326DE" w:rsidRPr="00153D49" w:rsidRDefault="001326DE" w:rsidP="000E5C95">
            <w:pPr>
              <w:spacing w:line="36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0A74AFB" w14:textId="26E15C0E" w:rsidR="001326DE" w:rsidRPr="002A0E4F" w:rsidRDefault="003516FF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  <w:tc>
          <w:tcPr>
            <w:tcW w:w="140" w:type="dxa"/>
          </w:tcPr>
          <w:p w14:paraId="5CF47891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29C23668" w14:textId="6F2895B7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  <w:tr w:rsidR="002A0E4F" w:rsidRPr="002A0E4F" w14:paraId="4AE8207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2C5E67C" w14:textId="40284D2A" w:rsidR="001326DE" w:rsidRPr="00153D49" w:rsidRDefault="001326DE" w:rsidP="000E5C9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</w:t>
            </w:r>
          </w:p>
        </w:tc>
        <w:tc>
          <w:tcPr>
            <w:tcW w:w="1559" w:type="dxa"/>
          </w:tcPr>
          <w:p w14:paraId="5D280D4B" w14:textId="38EF6DAD" w:rsidR="001326DE" w:rsidRPr="002A0E4F" w:rsidRDefault="003516FF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212,780</w:t>
            </w:r>
          </w:p>
        </w:tc>
        <w:tc>
          <w:tcPr>
            <w:tcW w:w="140" w:type="dxa"/>
          </w:tcPr>
          <w:p w14:paraId="6492E5D0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2874828" w14:textId="5E102319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119,839</w:t>
            </w:r>
          </w:p>
        </w:tc>
      </w:tr>
      <w:tr w:rsidR="002A0E4F" w:rsidRPr="002A0E4F" w14:paraId="4B3E9578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20F18E16" w14:textId="77777777" w:rsidR="001326DE" w:rsidRPr="00153D49" w:rsidRDefault="001326DE" w:rsidP="00481257">
            <w:pPr>
              <w:spacing w:line="32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DE494F1" w14:textId="2C4AC01D" w:rsidR="001326DE" w:rsidRPr="002A0E4F" w:rsidRDefault="003516FF" w:rsidP="00481257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(184,290)</w:t>
            </w:r>
          </w:p>
        </w:tc>
        <w:tc>
          <w:tcPr>
            <w:tcW w:w="140" w:type="dxa"/>
          </w:tcPr>
          <w:p w14:paraId="7532CF2B" w14:textId="77777777" w:rsidR="001326DE" w:rsidRPr="002A0E4F" w:rsidRDefault="001326DE" w:rsidP="00481257">
            <w:pPr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9429AEF" w14:textId="4C85A8A7" w:rsidR="001326DE" w:rsidRPr="002A0E4F" w:rsidRDefault="001326DE" w:rsidP="00481257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(117,763)</w:t>
            </w:r>
          </w:p>
        </w:tc>
      </w:tr>
      <w:tr w:rsidR="002A0E4F" w:rsidRPr="002A0E4F" w14:paraId="0092BF60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3AF903D8" w14:textId="77777777" w:rsidR="001326DE" w:rsidRPr="00153D49" w:rsidRDefault="001326DE" w:rsidP="000E5C9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7E155AD8" w14:textId="000C84AB" w:rsidR="001326DE" w:rsidRPr="002A0E4F" w:rsidRDefault="003516FF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344,954</w:t>
            </w:r>
          </w:p>
        </w:tc>
        <w:tc>
          <w:tcPr>
            <w:tcW w:w="140" w:type="dxa"/>
          </w:tcPr>
          <w:p w14:paraId="144B0775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1D69D811" w14:textId="32914416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  <w:tr w:rsidR="002A0E4F" w:rsidRPr="002A0E4F" w14:paraId="1EEF7847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18C46606" w14:textId="77777777" w:rsidR="001326DE" w:rsidRPr="00153D49" w:rsidRDefault="001326DE" w:rsidP="000E5C95">
            <w:pPr>
              <w:tabs>
                <w:tab w:val="left" w:pos="381"/>
              </w:tabs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559" w:type="dxa"/>
          </w:tcPr>
          <w:p w14:paraId="418AA4BC" w14:textId="77777777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EDE9A3F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</w:tcPr>
          <w:p w14:paraId="3CD0523B" w14:textId="77777777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1F32088E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63E60346" w14:textId="77777777" w:rsidR="001326DE" w:rsidRPr="00153D49" w:rsidRDefault="001326DE" w:rsidP="000E5C9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A187936" w14:textId="66DCC253" w:rsidR="001326DE" w:rsidRPr="002A0E4F" w:rsidRDefault="003516FF" w:rsidP="000E5C95">
            <w:pPr>
              <w:tabs>
                <w:tab w:val="decimal" w:pos="1161"/>
              </w:tabs>
              <w:spacing w:line="36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(184,140)</w:t>
            </w:r>
          </w:p>
        </w:tc>
        <w:tc>
          <w:tcPr>
            <w:tcW w:w="140" w:type="dxa"/>
          </w:tcPr>
          <w:p w14:paraId="67EECBDB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4F0F7616" w14:textId="04ED1081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ind w:right="-6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(155,640)</w:t>
            </w:r>
          </w:p>
        </w:tc>
      </w:tr>
      <w:tr w:rsidR="001326DE" w:rsidRPr="002A0E4F" w14:paraId="7A6A6473" w14:textId="77777777" w:rsidTr="003138BD">
        <w:trPr>
          <w:gridAfter w:val="1"/>
          <w:wAfter w:w="28" w:type="dxa"/>
        </w:trPr>
        <w:tc>
          <w:tcPr>
            <w:tcW w:w="5755" w:type="dxa"/>
          </w:tcPr>
          <w:p w14:paraId="5D7EEBE7" w14:textId="77777777" w:rsidR="001326DE" w:rsidRPr="002A0E4F" w:rsidRDefault="001326DE" w:rsidP="000E5C95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3DB1B889" w:rsidR="001326DE" w:rsidRPr="002A0E4F" w:rsidRDefault="003516FF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160,814</w:t>
            </w:r>
          </w:p>
        </w:tc>
        <w:tc>
          <w:tcPr>
            <w:tcW w:w="140" w:type="dxa"/>
          </w:tcPr>
          <w:p w14:paraId="797C7388" w14:textId="77777777" w:rsidR="001326DE" w:rsidRPr="002A0E4F" w:rsidRDefault="001326DE" w:rsidP="000E5C95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0823A732" w:rsidR="001326DE" w:rsidRPr="002A0E4F" w:rsidRDefault="001326DE" w:rsidP="000E5C95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</w:tr>
    </w:tbl>
    <w:p w14:paraId="1F02855B" w14:textId="77777777" w:rsidR="000C483D" w:rsidRPr="002A0E4F" w:rsidRDefault="000C483D" w:rsidP="000E5C95">
      <w:pPr>
        <w:spacing w:line="10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0B0340DB" w14:textId="09DAEA6B" w:rsidR="00567F3F" w:rsidRPr="002A0E4F" w:rsidRDefault="00567F3F" w:rsidP="000E5C95">
      <w:pPr>
        <w:tabs>
          <w:tab w:val="left" w:pos="284"/>
          <w:tab w:val="left" w:pos="851"/>
        </w:tabs>
        <w:spacing w:line="360" w:lineRule="exact"/>
        <w:ind w:left="284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รายละเอียดเงินกู้ยืมระยะยาว</w:t>
      </w:r>
      <w:r w:rsidR="007C48A7" w:rsidRPr="00153D49">
        <w:rPr>
          <w:rFonts w:asciiTheme="majorBidi" w:hAnsiTheme="majorBidi" w:cstheme="majorBidi"/>
          <w:sz w:val="32"/>
          <w:szCs w:val="32"/>
          <w:u w:val="single"/>
          <w:cs/>
        </w:rPr>
        <w:t>จากสถาบันการเงิน</w:t>
      </w:r>
    </w:p>
    <w:p w14:paraId="16DBDA77" w14:textId="77777777" w:rsidR="00567F3F" w:rsidRPr="00153D49" w:rsidRDefault="00567F3F" w:rsidP="00567F3F">
      <w:pPr>
        <w:tabs>
          <w:tab w:val="left" w:pos="284"/>
          <w:tab w:val="left" w:pos="851"/>
        </w:tabs>
        <w:spacing w:line="200" w:lineRule="exact"/>
        <w:ind w:left="284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tbl>
      <w:tblPr>
        <w:tblW w:w="9586" w:type="dxa"/>
        <w:tblInd w:w="-284" w:type="dxa"/>
        <w:tblLayout w:type="fixed"/>
        <w:tblCellMar>
          <w:left w:w="23" w:type="dxa"/>
          <w:right w:w="23" w:type="dxa"/>
        </w:tblCellMar>
        <w:tblLook w:val="01E0" w:firstRow="1" w:lastRow="1" w:firstColumn="1" w:lastColumn="1" w:noHBand="0" w:noVBand="0"/>
      </w:tblPr>
      <w:tblGrid>
        <w:gridCol w:w="340"/>
        <w:gridCol w:w="66"/>
        <w:gridCol w:w="454"/>
        <w:gridCol w:w="66"/>
        <w:gridCol w:w="733"/>
        <w:gridCol w:w="67"/>
        <w:gridCol w:w="1191"/>
        <w:gridCol w:w="70"/>
        <w:gridCol w:w="1587"/>
        <w:gridCol w:w="66"/>
        <w:gridCol w:w="3345"/>
        <w:gridCol w:w="70"/>
        <w:gridCol w:w="680"/>
        <w:gridCol w:w="159"/>
        <w:gridCol w:w="680"/>
        <w:gridCol w:w="12"/>
      </w:tblGrid>
      <w:tr w:rsidR="00667108" w:rsidRPr="002A0E4F" w14:paraId="5400A5E1" w14:textId="715CF087" w:rsidTr="00F47556">
        <w:trPr>
          <w:tblHeader/>
        </w:trPr>
        <w:tc>
          <w:tcPr>
            <w:tcW w:w="340" w:type="dxa"/>
          </w:tcPr>
          <w:p w14:paraId="0B58D6F5" w14:textId="55E154CE" w:rsidR="00667108" w:rsidRPr="002A0E4F" w:rsidRDefault="008B7E93" w:rsidP="008B7E93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 w:hint="cs"/>
                <w:sz w:val="24"/>
                <w:szCs w:val="24"/>
                <w:cs/>
              </w:rPr>
              <w:t>วง</w:t>
            </w:r>
            <w:r w:rsidR="00F47556" w:rsidRPr="00153D49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ที่</w:t>
            </w:r>
          </w:p>
        </w:tc>
        <w:tc>
          <w:tcPr>
            <w:tcW w:w="66" w:type="dxa"/>
          </w:tcPr>
          <w:p w14:paraId="6A3B32AB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7C13B6C4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ปีที่กู้</w:t>
            </w:r>
          </w:p>
        </w:tc>
        <w:tc>
          <w:tcPr>
            <w:tcW w:w="66" w:type="dxa"/>
          </w:tcPr>
          <w:p w14:paraId="1B576595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02E0B9A8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</w:t>
            </w:r>
          </w:p>
        </w:tc>
        <w:tc>
          <w:tcPr>
            <w:tcW w:w="67" w:type="dxa"/>
          </w:tcPr>
          <w:p w14:paraId="023F222D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B0EB80B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70" w:type="dxa"/>
          </w:tcPr>
          <w:p w14:paraId="0EB76878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D2F73B3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วัตถุประสงค์ในการกู้</w:t>
            </w:r>
          </w:p>
        </w:tc>
        <w:tc>
          <w:tcPr>
            <w:tcW w:w="66" w:type="dxa"/>
          </w:tcPr>
          <w:p w14:paraId="10766509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290EB6EE" w14:textId="77777777" w:rsidR="00667108" w:rsidRPr="00153D49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เงื่อนไขการจ่ายชำระ</w:t>
            </w:r>
          </w:p>
        </w:tc>
        <w:tc>
          <w:tcPr>
            <w:tcW w:w="70" w:type="dxa"/>
          </w:tcPr>
          <w:p w14:paraId="348C85D4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1" w:type="dxa"/>
            <w:gridSpan w:val="4"/>
          </w:tcPr>
          <w:p w14:paraId="158467CD" w14:textId="4EA24350" w:rsidR="00667108" w:rsidRPr="00153D49" w:rsidRDefault="00667108" w:rsidP="00DC38C3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คงเหลือ</w:t>
            </w:r>
            <w:r w:rsidRPr="00153D4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2A0E4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ล้านบาท</w:t>
            </w:r>
            <w:r w:rsidRPr="002A0E4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)</w:t>
            </w:r>
          </w:p>
        </w:tc>
      </w:tr>
      <w:tr w:rsidR="00667108" w:rsidRPr="002A0E4F" w14:paraId="75987872" w14:textId="138EE796" w:rsidTr="00CF0660">
        <w:trPr>
          <w:gridAfter w:val="1"/>
          <w:wAfter w:w="12" w:type="dxa"/>
          <w:tblHeader/>
        </w:trPr>
        <w:tc>
          <w:tcPr>
            <w:tcW w:w="340" w:type="dxa"/>
            <w:tcBorders>
              <w:bottom w:val="single" w:sz="6" w:space="0" w:color="auto"/>
            </w:tcBorders>
          </w:tcPr>
          <w:p w14:paraId="37E8820E" w14:textId="1495E791" w:rsidR="00667108" w:rsidRPr="002A0E4F" w:rsidRDefault="008B7E93" w:rsidP="008B7E93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 xml:space="preserve"> </w:t>
            </w:r>
          </w:p>
        </w:tc>
        <w:tc>
          <w:tcPr>
            <w:tcW w:w="66" w:type="dxa"/>
          </w:tcPr>
          <w:p w14:paraId="6DD21A57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6" w:space="0" w:color="auto"/>
            </w:tcBorders>
          </w:tcPr>
          <w:p w14:paraId="304971D8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6" w:type="dxa"/>
          </w:tcPr>
          <w:p w14:paraId="0CA1373A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  <w:tcBorders>
              <w:bottom w:val="single" w:sz="6" w:space="0" w:color="auto"/>
            </w:tcBorders>
          </w:tcPr>
          <w:p w14:paraId="1FD051B0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67" w:type="dxa"/>
          </w:tcPr>
          <w:p w14:paraId="15DA8776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7B8B6805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ร้อยละ</w:t>
            </w:r>
          </w:p>
        </w:tc>
        <w:tc>
          <w:tcPr>
            <w:tcW w:w="70" w:type="dxa"/>
          </w:tcPr>
          <w:p w14:paraId="2E2283D3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D2800CD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" w:type="dxa"/>
          </w:tcPr>
          <w:p w14:paraId="02B3BFCC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  <w:tcBorders>
              <w:bottom w:val="single" w:sz="6" w:space="0" w:color="auto"/>
            </w:tcBorders>
          </w:tcPr>
          <w:p w14:paraId="44D1AA62" w14:textId="77777777" w:rsidR="00667108" w:rsidRPr="00153D49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</w:p>
        </w:tc>
        <w:tc>
          <w:tcPr>
            <w:tcW w:w="70" w:type="dxa"/>
          </w:tcPr>
          <w:p w14:paraId="3A825110" w14:textId="77777777" w:rsidR="00667108" w:rsidRPr="002A0E4F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</w:tcBorders>
          </w:tcPr>
          <w:p w14:paraId="4836B3B1" w14:textId="5CBF63B8" w:rsidR="00667108" w:rsidRPr="00667108" w:rsidRDefault="00667108" w:rsidP="0066710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2568</w:t>
            </w:r>
          </w:p>
        </w:tc>
        <w:tc>
          <w:tcPr>
            <w:tcW w:w="159" w:type="dxa"/>
            <w:tcBorders>
              <w:top w:val="single" w:sz="6" w:space="0" w:color="auto"/>
            </w:tcBorders>
          </w:tcPr>
          <w:p w14:paraId="3254F2D3" w14:textId="77777777" w:rsidR="00667108" w:rsidRPr="00153D49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</w:tcBorders>
          </w:tcPr>
          <w:p w14:paraId="6C571D3D" w14:textId="0086B5B6" w:rsidR="00667108" w:rsidRPr="00153D49" w:rsidRDefault="00667108" w:rsidP="00DC38C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113" w:right="-113"/>
              <w:contextualSpacing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F955B3">
              <w:rPr>
                <w:rFonts w:asciiTheme="majorBidi" w:hAnsiTheme="majorBidi" w:cstheme="majorBidi" w:hint="cs"/>
                <w:spacing w:val="-6"/>
                <w:sz w:val="24"/>
                <w:szCs w:val="24"/>
              </w:rPr>
              <w:t>2567</w:t>
            </w:r>
          </w:p>
        </w:tc>
      </w:tr>
      <w:tr w:rsidR="003A2B91" w:rsidRPr="002A0E4F" w14:paraId="366CD9EE" w14:textId="65098C64" w:rsidTr="00CF0660">
        <w:trPr>
          <w:gridAfter w:val="1"/>
          <w:wAfter w:w="12" w:type="dxa"/>
        </w:trPr>
        <w:tc>
          <w:tcPr>
            <w:tcW w:w="340" w:type="dxa"/>
          </w:tcPr>
          <w:p w14:paraId="7551A3DF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1)</w:t>
            </w:r>
          </w:p>
        </w:tc>
        <w:tc>
          <w:tcPr>
            <w:tcW w:w="66" w:type="dxa"/>
          </w:tcPr>
          <w:p w14:paraId="5808A8F5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5F469E16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66" w:type="dxa"/>
          </w:tcPr>
          <w:p w14:paraId="332B9F17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2B82FAD1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67" w:type="dxa"/>
          </w:tcPr>
          <w:p w14:paraId="5ADCE603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6770E2DF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70BC606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5CC0028" w14:textId="1C8BF1E6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การลงทุนในสินทรัพย์ระยะยาว</w:t>
            </w:r>
          </w:p>
        </w:tc>
        <w:tc>
          <w:tcPr>
            <w:tcW w:w="66" w:type="dxa"/>
          </w:tcPr>
          <w:p w14:paraId="7E2EA7D0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5EE8D9FC" w14:textId="70189D74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8"/>
              <w:contextualSpacing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>60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งวด นับตั้งแต่วันเบิกเงินกู้ครั้งแรก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โดยต้องชำระให้เสร็จสิ้นภายในวันที่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25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ธ.ค.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2567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ต่อมาเมื่อวันที่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18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ม.ค.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2567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บริษัทขอขยาย</w:t>
            </w:r>
            <w:r w:rsidRPr="00153D49">
              <w:rPr>
                <w:rFonts w:asciiTheme="majorBidi" w:hAnsiTheme="majorBidi" w:cstheme="majorBidi"/>
                <w:spacing w:val="2"/>
                <w:sz w:val="24"/>
                <w:szCs w:val="24"/>
                <w:cs/>
              </w:rPr>
              <w:t xml:space="preserve">ระยะเวลาการชำระคืนจากเดิมเป็นสิ้นสุดวันที่ </w:t>
            </w:r>
            <w:r w:rsidRPr="00726041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25 </w:t>
            </w:r>
            <w:r w:rsidRPr="00153D49">
              <w:rPr>
                <w:rFonts w:asciiTheme="majorBidi" w:hAnsiTheme="majorBidi" w:cstheme="majorBidi"/>
                <w:spacing w:val="2"/>
                <w:sz w:val="24"/>
                <w:szCs w:val="24"/>
                <w:cs/>
              </w:rPr>
              <w:t>มิ.ย.</w:t>
            </w:r>
            <w:r w:rsidRPr="00726041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2569</w:t>
            </w:r>
          </w:p>
        </w:tc>
        <w:tc>
          <w:tcPr>
            <w:tcW w:w="70" w:type="dxa"/>
          </w:tcPr>
          <w:p w14:paraId="25FF8977" w14:textId="07079F28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574969C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31.20</w:t>
            </w:r>
          </w:p>
        </w:tc>
        <w:tc>
          <w:tcPr>
            <w:tcW w:w="159" w:type="dxa"/>
          </w:tcPr>
          <w:p w14:paraId="5973FB7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3A5BD370" w14:textId="4A260F40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98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4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3A2B91" w:rsidRPr="002A0E4F" w14:paraId="0F64611B" w14:textId="6FCB33DF" w:rsidTr="00CF0660">
        <w:trPr>
          <w:gridAfter w:val="1"/>
          <w:wAfter w:w="12" w:type="dxa"/>
        </w:trPr>
        <w:tc>
          <w:tcPr>
            <w:tcW w:w="340" w:type="dxa"/>
          </w:tcPr>
          <w:p w14:paraId="08F14DFD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2)</w:t>
            </w:r>
          </w:p>
        </w:tc>
        <w:tc>
          <w:tcPr>
            <w:tcW w:w="66" w:type="dxa"/>
          </w:tcPr>
          <w:p w14:paraId="2C49A42D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202C0DD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66" w:type="dxa"/>
          </w:tcPr>
          <w:p w14:paraId="551BD37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278D28D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147</w:t>
            </w:r>
          </w:p>
        </w:tc>
        <w:tc>
          <w:tcPr>
            <w:tcW w:w="67" w:type="dxa"/>
          </w:tcPr>
          <w:p w14:paraId="6D64B66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4BB6F971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458C447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312C1A1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 xml:space="preserve">โครงการปรับปรุงเตาหลอม </w:t>
            </w:r>
            <w:r w:rsidRPr="002A0E4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A</w:t>
            </w:r>
          </w:p>
        </w:tc>
        <w:tc>
          <w:tcPr>
            <w:tcW w:w="66" w:type="dxa"/>
          </w:tcPr>
          <w:p w14:paraId="03F2DF46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176C22E6" w14:textId="11B37C83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48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งวด นับตั้งแต่วันเบิกเงินกู้ครั้งแรก </w:t>
            </w:r>
          </w:p>
        </w:tc>
        <w:tc>
          <w:tcPr>
            <w:tcW w:w="70" w:type="dxa"/>
          </w:tcPr>
          <w:p w14:paraId="2A839A50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15C3B0D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63.52</w:t>
            </w:r>
          </w:p>
        </w:tc>
        <w:tc>
          <w:tcPr>
            <w:tcW w:w="159" w:type="dxa"/>
          </w:tcPr>
          <w:p w14:paraId="42A5CF9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6191D717" w14:textId="174860E2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112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26</w:t>
            </w:r>
          </w:p>
        </w:tc>
      </w:tr>
      <w:tr w:rsidR="003A2B91" w:rsidRPr="002A0E4F" w14:paraId="7FE99430" w14:textId="32F5688B" w:rsidTr="00CF0660">
        <w:trPr>
          <w:gridAfter w:val="1"/>
          <w:wAfter w:w="12" w:type="dxa"/>
        </w:trPr>
        <w:tc>
          <w:tcPr>
            <w:tcW w:w="340" w:type="dxa"/>
          </w:tcPr>
          <w:p w14:paraId="18EE0E58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3)</w:t>
            </w:r>
          </w:p>
        </w:tc>
        <w:tc>
          <w:tcPr>
            <w:tcW w:w="66" w:type="dxa"/>
          </w:tcPr>
          <w:p w14:paraId="7FA90F05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13B236D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66" w:type="dxa"/>
          </w:tcPr>
          <w:p w14:paraId="36EEB20B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7E3124F6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67" w:type="dxa"/>
          </w:tcPr>
          <w:p w14:paraId="3E63F0D2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B1A8115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62D6BF7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637C4B50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ติดตั้งระบบผลิตไฟฟ้าจากพลังงานแสงอาทิตย์</w:t>
            </w:r>
          </w:p>
        </w:tc>
        <w:tc>
          <w:tcPr>
            <w:tcW w:w="66" w:type="dxa"/>
          </w:tcPr>
          <w:p w14:paraId="32622B6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7B280B78" w14:textId="42309BEF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60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งวด นับตั้งแต่วันเบิกเงินกู้ครั้งแรก </w:t>
            </w:r>
          </w:p>
        </w:tc>
        <w:tc>
          <w:tcPr>
            <w:tcW w:w="70" w:type="dxa"/>
          </w:tcPr>
          <w:p w14:paraId="4A4D00DD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07270B4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18.28</w:t>
            </w:r>
          </w:p>
        </w:tc>
        <w:tc>
          <w:tcPr>
            <w:tcW w:w="159" w:type="dxa"/>
          </w:tcPr>
          <w:p w14:paraId="12F7415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0BB87883" w14:textId="279A218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26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32</w:t>
            </w:r>
          </w:p>
        </w:tc>
      </w:tr>
      <w:tr w:rsidR="003A2B91" w:rsidRPr="002A0E4F" w14:paraId="784AF219" w14:textId="3EF3EF2A" w:rsidTr="00CF0660">
        <w:trPr>
          <w:gridAfter w:val="1"/>
          <w:wAfter w:w="12" w:type="dxa"/>
        </w:trPr>
        <w:tc>
          <w:tcPr>
            <w:tcW w:w="340" w:type="dxa"/>
          </w:tcPr>
          <w:p w14:paraId="3EE6E202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4)</w:t>
            </w:r>
          </w:p>
        </w:tc>
        <w:tc>
          <w:tcPr>
            <w:tcW w:w="66" w:type="dxa"/>
          </w:tcPr>
          <w:p w14:paraId="3A794835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59D3FF2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66" w:type="dxa"/>
          </w:tcPr>
          <w:p w14:paraId="34F07C92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08E7BB1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67" w:type="dxa"/>
          </w:tcPr>
          <w:p w14:paraId="3D022BB7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753DFB4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07B9B62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A8E1E74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 xml:space="preserve">โครงการปรับปรุงเตาหลอม </w:t>
            </w:r>
            <w:r w:rsidRPr="002A0E4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B</w:t>
            </w:r>
          </w:p>
        </w:tc>
        <w:tc>
          <w:tcPr>
            <w:tcW w:w="66" w:type="dxa"/>
          </w:tcPr>
          <w:p w14:paraId="393346F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7F376C0A" w14:textId="79383D7A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48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งวด นับตั้งแต่วันเบิกเงินกู้ครั้งแรก </w:t>
            </w:r>
          </w:p>
        </w:tc>
        <w:tc>
          <w:tcPr>
            <w:tcW w:w="70" w:type="dxa"/>
          </w:tcPr>
          <w:p w14:paraId="0C38BFC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78232B8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53.08</w:t>
            </w:r>
          </w:p>
        </w:tc>
        <w:tc>
          <w:tcPr>
            <w:tcW w:w="159" w:type="dxa"/>
          </w:tcPr>
          <w:p w14:paraId="5F6130E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2F2AF33A" w14:textId="3188932F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79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>4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3A2B91" w:rsidRPr="002A0E4F" w14:paraId="6B17338C" w14:textId="1DC1D12A" w:rsidTr="003A2B91">
        <w:trPr>
          <w:gridAfter w:val="1"/>
          <w:wAfter w:w="12" w:type="dxa"/>
        </w:trPr>
        <w:tc>
          <w:tcPr>
            <w:tcW w:w="340" w:type="dxa"/>
          </w:tcPr>
          <w:p w14:paraId="6E36B1AC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5)</w:t>
            </w:r>
          </w:p>
        </w:tc>
        <w:tc>
          <w:tcPr>
            <w:tcW w:w="66" w:type="dxa"/>
          </w:tcPr>
          <w:p w14:paraId="434B18C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33028FE4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66" w:type="dxa"/>
          </w:tcPr>
          <w:p w14:paraId="0456F280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16A1D5B8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67" w:type="dxa"/>
          </w:tcPr>
          <w:p w14:paraId="5990B6A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1FBD0BF4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328041D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D6AC9C4" w14:textId="4B4ED722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การลงทุนในสินทรัพย์ระยะยาว</w:t>
            </w:r>
          </w:p>
        </w:tc>
        <w:tc>
          <w:tcPr>
            <w:tcW w:w="66" w:type="dxa"/>
          </w:tcPr>
          <w:p w14:paraId="04CB5D4B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08C6A7BE" w14:textId="4B656135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thaiDistribute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60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งวด นับตั้งแต่วันเบิกเงินกู้ครั้งแรก </w:t>
            </w:r>
          </w:p>
        </w:tc>
        <w:tc>
          <w:tcPr>
            <w:tcW w:w="70" w:type="dxa"/>
          </w:tcPr>
          <w:p w14:paraId="481DDEEB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3CFDAE5E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89.80</w:t>
            </w:r>
          </w:p>
        </w:tc>
        <w:tc>
          <w:tcPr>
            <w:tcW w:w="159" w:type="dxa"/>
          </w:tcPr>
          <w:p w14:paraId="234E3CCD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</w:tcPr>
          <w:p w14:paraId="2F81EA9C" w14:textId="78CB439B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 xml:space="preserve">  -</w:t>
            </w:r>
          </w:p>
        </w:tc>
      </w:tr>
      <w:tr w:rsidR="003A2B91" w:rsidRPr="002A0E4F" w14:paraId="3CCD5B0B" w14:textId="26123EE9" w:rsidTr="003A2B91">
        <w:trPr>
          <w:gridAfter w:val="1"/>
          <w:wAfter w:w="12" w:type="dxa"/>
        </w:trPr>
        <w:tc>
          <w:tcPr>
            <w:tcW w:w="340" w:type="dxa"/>
          </w:tcPr>
          <w:p w14:paraId="7421752C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6)</w:t>
            </w:r>
          </w:p>
        </w:tc>
        <w:tc>
          <w:tcPr>
            <w:tcW w:w="66" w:type="dxa"/>
          </w:tcPr>
          <w:p w14:paraId="429907C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03CD3631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66" w:type="dxa"/>
          </w:tcPr>
          <w:p w14:paraId="72A4ACC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3285F463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184.50</w:t>
            </w:r>
          </w:p>
        </w:tc>
        <w:tc>
          <w:tcPr>
            <w:tcW w:w="67" w:type="dxa"/>
          </w:tcPr>
          <w:p w14:paraId="57FD518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2C2E9B64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82"/>
              <w:contextualSpacing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MLR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ลบอัตราร้อยละคงที่ตามที่กำหนดในสัญญา</w:t>
            </w:r>
          </w:p>
        </w:tc>
        <w:tc>
          <w:tcPr>
            <w:tcW w:w="70" w:type="dxa"/>
          </w:tcPr>
          <w:p w14:paraId="130C06E6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4F71688A" w14:textId="593B0191" w:rsidR="003A2B91" w:rsidRPr="002A0E4F" w:rsidRDefault="003A2B91" w:rsidP="003A2B91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34"/>
              <w:contextualSpacing/>
              <w:jc w:val="thaiDistribute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การลงทุนในสินทรัพย์ระยะยาว</w:t>
            </w:r>
          </w:p>
        </w:tc>
        <w:tc>
          <w:tcPr>
            <w:tcW w:w="66" w:type="dxa"/>
          </w:tcPr>
          <w:p w14:paraId="4CC45ECF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2475FB86" w14:textId="41CC9942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จ่ายชำระเงินต้นและดอกเบี้ยเป็นงวดรายเดือน รวมทั้งสิ้น </w:t>
            </w:r>
            <w:r w:rsidRPr="00BA2706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งวด นับตั้งแต่วันเบิกเงินกู้ครั้งแรก บริษัทต้องเบิกเงินกู้ยืมนี้ภายในวันที่ </w:t>
            </w:r>
            <w:r w:rsidRPr="00BA2706">
              <w:rPr>
                <w:rFonts w:asciiTheme="majorBidi" w:hAnsiTheme="majorBidi" w:cstheme="majorBidi"/>
                <w:sz w:val="24"/>
                <w:szCs w:val="24"/>
              </w:rPr>
              <w:t xml:space="preserve">19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มิ.ย. </w:t>
            </w:r>
            <w:r w:rsidRPr="00BA2706">
              <w:rPr>
                <w:rFonts w:asciiTheme="majorBidi" w:hAnsiTheme="majorBidi" w:cstheme="majorBidi"/>
                <w:sz w:val="24"/>
                <w:szCs w:val="24"/>
              </w:rPr>
              <w:t xml:space="preserve">2569 </w:t>
            </w:r>
          </w:p>
        </w:tc>
        <w:tc>
          <w:tcPr>
            <w:tcW w:w="70" w:type="dxa"/>
          </w:tcPr>
          <w:p w14:paraId="5D3F12B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6" w:space="0" w:color="auto"/>
            </w:tcBorders>
          </w:tcPr>
          <w:p w14:paraId="57BE5B9C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89.07</w:t>
            </w:r>
          </w:p>
        </w:tc>
        <w:tc>
          <w:tcPr>
            <w:tcW w:w="159" w:type="dxa"/>
          </w:tcPr>
          <w:p w14:paraId="2E2A0D91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6" w:space="0" w:color="auto"/>
            </w:tcBorders>
          </w:tcPr>
          <w:p w14:paraId="25043B20" w14:textId="395689FB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955B3">
              <w:rPr>
                <w:rFonts w:asciiTheme="majorBidi" w:hAnsiTheme="majorBidi" w:cstheme="majorBidi" w:hint="cs"/>
                <w:sz w:val="24"/>
                <w:szCs w:val="24"/>
              </w:rPr>
              <w:t xml:space="preserve">  -</w:t>
            </w:r>
          </w:p>
        </w:tc>
      </w:tr>
      <w:tr w:rsidR="003A2B91" w:rsidRPr="002A0E4F" w14:paraId="60F46969" w14:textId="2E5D033B" w:rsidTr="001D178D">
        <w:trPr>
          <w:gridAfter w:val="1"/>
          <w:wAfter w:w="12" w:type="dxa"/>
        </w:trPr>
        <w:tc>
          <w:tcPr>
            <w:tcW w:w="340" w:type="dxa"/>
          </w:tcPr>
          <w:p w14:paraId="2D2A9A00" w14:textId="77777777" w:rsidR="003A2B91" w:rsidRPr="002A0E4F" w:rsidRDefault="003A2B91" w:rsidP="003A2B91">
            <w:pPr>
              <w:tabs>
                <w:tab w:val="left" w:pos="851"/>
                <w:tab w:val="left" w:pos="1418"/>
                <w:tab w:val="left" w:pos="1985"/>
              </w:tabs>
              <w:spacing w:line="320" w:lineRule="exact"/>
              <w:ind w:right="-8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6" w:type="dxa"/>
          </w:tcPr>
          <w:p w14:paraId="5662C625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4" w:type="dxa"/>
          </w:tcPr>
          <w:p w14:paraId="2658529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6" w:type="dxa"/>
          </w:tcPr>
          <w:p w14:paraId="2565E3F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dxa"/>
          </w:tcPr>
          <w:p w14:paraId="50E85F63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7" w:type="dxa"/>
          </w:tcPr>
          <w:p w14:paraId="7DA04A2E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1" w:type="dxa"/>
          </w:tcPr>
          <w:p w14:paraId="094AB229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" w:type="dxa"/>
          </w:tcPr>
          <w:p w14:paraId="11A194A8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ED0A8A0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" w:type="dxa"/>
          </w:tcPr>
          <w:p w14:paraId="25E1F9C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345" w:type="dxa"/>
          </w:tcPr>
          <w:p w14:paraId="69387101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70" w:type="dxa"/>
          </w:tcPr>
          <w:p w14:paraId="35541D2A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left="-59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double" w:sz="6" w:space="0" w:color="auto"/>
            </w:tcBorders>
          </w:tcPr>
          <w:p w14:paraId="76EF9A03" w14:textId="77777777" w:rsidR="003A2B91" w:rsidRPr="00153D49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344.95</w:t>
            </w:r>
          </w:p>
        </w:tc>
        <w:tc>
          <w:tcPr>
            <w:tcW w:w="159" w:type="dxa"/>
          </w:tcPr>
          <w:p w14:paraId="140C6C3C" w14:textId="77777777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double" w:sz="6" w:space="0" w:color="auto"/>
            </w:tcBorders>
          </w:tcPr>
          <w:p w14:paraId="4151C8A6" w14:textId="4ABC84C3" w:rsidR="003A2B91" w:rsidRPr="002A0E4F" w:rsidRDefault="003A2B91" w:rsidP="003A2B91">
            <w:pPr>
              <w:tabs>
                <w:tab w:val="left" w:pos="284"/>
                <w:tab w:val="left" w:pos="851"/>
                <w:tab w:val="left" w:pos="1180"/>
                <w:tab w:val="left" w:pos="1418"/>
                <w:tab w:val="left" w:pos="1985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9B5331" w:rsidRPr="00F955B3">
              <w:rPr>
                <w:rFonts w:asciiTheme="majorBidi" w:hAnsiTheme="majorBidi" w:cstheme="majorBidi" w:hint="cs"/>
                <w:sz w:val="24"/>
                <w:szCs w:val="24"/>
              </w:rPr>
              <w:t>16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9B5331" w:rsidRPr="00F955B3">
              <w:rPr>
                <w:rFonts w:asciiTheme="majorBidi" w:hAnsiTheme="majorBidi" w:cstheme="majorBidi" w:hint="cs"/>
                <w:sz w:val="24"/>
                <w:szCs w:val="24"/>
              </w:rPr>
              <w:t>46</w:t>
            </w:r>
          </w:p>
        </w:tc>
      </w:tr>
    </w:tbl>
    <w:p w14:paraId="20933192" w14:textId="77777777" w:rsidR="00DC38C3" w:rsidRDefault="00DC38C3" w:rsidP="0061287F">
      <w:pPr>
        <w:tabs>
          <w:tab w:val="left" w:pos="284"/>
          <w:tab w:val="left" w:pos="851"/>
          <w:tab w:val="left" w:pos="1418"/>
        </w:tabs>
        <w:spacing w:line="420" w:lineRule="atLeast"/>
        <w:jc w:val="thaiDistribute"/>
        <w:rPr>
          <w:rFonts w:asciiTheme="majorBidi" w:hAnsiTheme="majorBidi" w:cstheme="majorBidi"/>
          <w:sz w:val="32"/>
          <w:szCs w:val="32"/>
        </w:rPr>
      </w:pPr>
    </w:p>
    <w:p w14:paraId="6A7D278C" w14:textId="77777777" w:rsidR="00DC38C3" w:rsidRDefault="00DC38C3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7E4605E3" w14:textId="49E17CCA" w:rsidR="00567F3F" w:rsidRPr="002A0E4F" w:rsidRDefault="00567F3F" w:rsidP="0061287F">
      <w:pPr>
        <w:tabs>
          <w:tab w:val="left" w:pos="284"/>
          <w:tab w:val="left" w:pos="851"/>
          <w:tab w:val="left" w:pos="1418"/>
        </w:tabs>
        <w:spacing w:line="420" w:lineRule="atLeas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ข้อปฏิบัติอื่นที่สำคัญตามสัญญา</w:t>
      </w:r>
    </w:p>
    <w:p w14:paraId="5F5CD06C" w14:textId="579A70ED" w:rsidR="00567F3F" w:rsidRPr="00EC4F56" w:rsidRDefault="00567F3F" w:rsidP="0061287F">
      <w:pPr>
        <w:tabs>
          <w:tab w:val="left" w:pos="284"/>
          <w:tab w:val="left" w:pos="851"/>
          <w:tab w:val="left" w:pos="1418"/>
        </w:tabs>
        <w:spacing w:line="420" w:lineRule="atLeast"/>
        <w:ind w:left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EC4F56">
        <w:rPr>
          <w:rFonts w:asciiTheme="majorBidi" w:hAnsiTheme="majorBidi" w:cstheme="majorBidi"/>
          <w:spacing w:val="-6"/>
          <w:sz w:val="32"/>
          <w:szCs w:val="32"/>
          <w:cs/>
        </w:rPr>
        <w:t>บริษัทต้องปฏิบัติตามเงื่อนไขที่สัญญาเงินกู้กำหนดในเรื่องที่สำคัญ ได้แก่ การดำรงอัตราส่วนหนี้สินต่อ ส่วนของผู้ถือหุ้นและการดำรงอัตราส่วนความสามารถในการชำระ</w:t>
      </w:r>
      <w:r w:rsidR="000D1FCC" w:rsidRPr="00EC4F5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หนี้ </w:t>
      </w:r>
      <w:r w:rsidR="00EC4F56" w:rsidRPr="00EC4F56">
        <w:rPr>
          <w:rFonts w:asciiTheme="majorBidi" w:hAnsiTheme="majorBidi" w:cs="Angsana New"/>
          <w:spacing w:val="-6"/>
          <w:sz w:val="32"/>
          <w:szCs w:val="32"/>
          <w:cs/>
        </w:rPr>
        <w:t>(</w:t>
      </w:r>
      <w:r w:rsidR="00EC4F56" w:rsidRPr="00EC4F56">
        <w:rPr>
          <w:rFonts w:asciiTheme="majorBidi" w:hAnsiTheme="majorBidi" w:cstheme="majorBidi"/>
          <w:spacing w:val="-6"/>
          <w:sz w:val="32"/>
          <w:szCs w:val="32"/>
        </w:rPr>
        <w:t xml:space="preserve">DSCR) </w:t>
      </w:r>
      <w:r w:rsidRPr="00EC4F56">
        <w:rPr>
          <w:rFonts w:asciiTheme="majorBidi" w:hAnsiTheme="majorBidi" w:cstheme="majorBidi"/>
          <w:spacing w:val="-6"/>
          <w:sz w:val="32"/>
          <w:szCs w:val="32"/>
          <w:cs/>
        </w:rPr>
        <w:t>ตามเงื่อนไขของสัญญาเงินกู้ยืม</w:t>
      </w:r>
    </w:p>
    <w:p w14:paraId="0A0E44C7" w14:textId="423EDADC" w:rsidR="00CD6B5F" w:rsidRPr="002A0E4F" w:rsidRDefault="00CD6B5F" w:rsidP="0061287F">
      <w:pPr>
        <w:spacing w:line="420" w:lineRule="atLeast"/>
        <w:ind w:left="289" w:firstLine="561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A0E4F">
        <w:rPr>
          <w:rFonts w:asciiTheme="majorBidi" w:hAnsiTheme="majorBidi" w:cstheme="majorBidi"/>
          <w:sz w:val="32"/>
          <w:szCs w:val="32"/>
        </w:rPr>
        <w:t xml:space="preserve"> 2568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บริษัทไม่สามารถดำรงอัตราส่วน</w:t>
      </w:r>
      <w:r w:rsidR="00BA2706" w:rsidRPr="00153D49">
        <w:rPr>
          <w:rFonts w:asciiTheme="majorBidi" w:hAnsiTheme="majorBidi" w:cstheme="majorBidi"/>
          <w:sz w:val="32"/>
          <w:szCs w:val="32"/>
          <w:cs/>
        </w:rPr>
        <w:t xml:space="preserve">ความสามารถในการชำระหนี้ </w:t>
      </w:r>
      <w:r w:rsidR="00BA2706">
        <w:rPr>
          <w:rFonts w:asciiTheme="majorBidi" w:hAnsiTheme="majorBidi" w:cstheme="majorBidi"/>
          <w:sz w:val="32"/>
          <w:szCs w:val="32"/>
        </w:rPr>
        <w:t xml:space="preserve">(DSCR) </w:t>
      </w:r>
      <w:r w:rsidR="00BA2706" w:rsidRPr="00153D49">
        <w:rPr>
          <w:rFonts w:asciiTheme="majorBidi" w:hAnsiTheme="majorBidi" w:cstheme="majorBidi"/>
          <w:sz w:val="32"/>
          <w:szCs w:val="32"/>
          <w:cs/>
        </w:rPr>
        <w:t>ตาม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ที่ระบุในสัญญาสินเชื่อกับสถาบันการเงินในประเทศแห่งหนึ่งได้ บริษัทได้รับจดหมายแจ้ง</w:t>
      </w:r>
      <w:r w:rsidR="0011410E" w:rsidRPr="00153D49">
        <w:rPr>
          <w:rFonts w:asciiTheme="majorBidi" w:hAnsiTheme="majorBidi" w:cstheme="majorBidi"/>
          <w:sz w:val="32"/>
          <w:szCs w:val="32"/>
          <w:cs/>
        </w:rPr>
        <w:t>จากธนาคาร</w:t>
      </w:r>
      <w:r w:rsidR="0011410E" w:rsidRPr="00153D49">
        <w:rPr>
          <w:rFonts w:asciiTheme="majorBidi" w:hAnsiTheme="majorBidi" w:cstheme="majorBidi" w:hint="cs"/>
          <w:sz w:val="32"/>
          <w:szCs w:val="32"/>
          <w:cs/>
        </w:rPr>
        <w:t>ลง</w:t>
      </w:r>
      <w:r w:rsidR="0011410E" w:rsidRPr="00153D4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1410E" w:rsidRPr="00F955B3">
        <w:rPr>
          <w:rFonts w:asciiTheme="majorBidi" w:hAnsiTheme="majorBidi" w:cs="Angsana New"/>
          <w:sz w:val="32"/>
          <w:szCs w:val="32"/>
        </w:rPr>
        <w:t xml:space="preserve">31 </w:t>
      </w:r>
      <w:r w:rsidR="0011410E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1410E" w:rsidRPr="00F955B3">
        <w:rPr>
          <w:rFonts w:asciiTheme="majorBidi" w:hAnsiTheme="majorBidi" w:cs="Angsana New"/>
          <w:sz w:val="32"/>
          <w:szCs w:val="32"/>
        </w:rPr>
        <w:t xml:space="preserve">2568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ว่าธนาคารตกลงยินยอมผ่อนปรนข้อกำหนดเงื่อนไขทางการเงินดังกล่าวในปี </w:t>
      </w:r>
      <w:r w:rsidRPr="002A0E4F">
        <w:rPr>
          <w:rFonts w:asciiTheme="majorBidi" w:hAnsiTheme="majorBidi" w:cstheme="majorBidi"/>
          <w:sz w:val="32"/>
          <w:szCs w:val="32"/>
        </w:rPr>
        <w:t xml:space="preserve">2568 </w:t>
      </w:r>
      <w:r w:rsidRPr="00153D49">
        <w:rPr>
          <w:rFonts w:asciiTheme="majorBidi" w:hAnsiTheme="majorBidi" w:cstheme="majorBidi"/>
          <w:sz w:val="32"/>
          <w:szCs w:val="32"/>
          <w:cs/>
        </w:rPr>
        <w:t>ดังนั้นบริษัทจึงยังคงมีสิทธิในการชำระหนี้ตามเงื่อนไขเดิมของสัญญาและได้จัดประเภทเงินกู้ยืมดังกล่าวตามกำหนดชำระเดิมเป็นหนี้สินไม่หมุนเวียนในงบฐานะการเงิ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4A93EECC" w14:textId="77777777" w:rsidR="00CD6B5F" w:rsidRPr="00153D49" w:rsidRDefault="00CD6B5F" w:rsidP="0061287F">
      <w:pPr>
        <w:tabs>
          <w:tab w:val="left" w:pos="709"/>
        </w:tabs>
        <w:spacing w:line="20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5FAC4FB" w14:textId="0B956CE3" w:rsidR="00763188" w:rsidRPr="002A0E4F" w:rsidRDefault="00763188" w:rsidP="0061287F">
      <w:pPr>
        <w:spacing w:line="240" w:lineRule="atLeas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94D3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7257B173" w:rsidR="00763188" w:rsidRPr="002A0E4F" w:rsidRDefault="00763188" w:rsidP="0061287F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2A0E4F">
        <w:rPr>
          <w:rFonts w:asciiTheme="majorBidi" w:hAnsiTheme="majorBidi" w:cstheme="majorBidi"/>
          <w:sz w:val="32"/>
          <w:szCs w:val="32"/>
        </w:rPr>
        <w:t xml:space="preserve">20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และบริษัทย่อยใช้อัตราภาษีร้อยละ </w:t>
      </w:r>
      <w:r w:rsidRPr="002A0E4F">
        <w:rPr>
          <w:rFonts w:asciiTheme="majorBidi" w:hAnsiTheme="majorBidi" w:cstheme="majorBidi"/>
          <w:sz w:val="32"/>
          <w:szCs w:val="32"/>
        </w:rPr>
        <w:t xml:space="preserve">20 - </w:t>
      </w:r>
      <w:r w:rsidR="00EE4C7F" w:rsidRPr="002A0E4F">
        <w:rPr>
          <w:rFonts w:asciiTheme="majorBidi" w:hAnsiTheme="majorBidi" w:cstheme="majorBidi"/>
          <w:sz w:val="32"/>
          <w:szCs w:val="32"/>
        </w:rPr>
        <w:t>25.17</w:t>
      </w:r>
    </w:p>
    <w:p w14:paraId="27CAC63E" w14:textId="72235837" w:rsidR="00947A9B" w:rsidRPr="002A0E4F" w:rsidRDefault="00763188" w:rsidP="0061287F">
      <w:pPr>
        <w:spacing w:line="35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สินทรัพย์ (หนี้สิน) ภาษีเงินได้รอการตัดบัญชีสำหรับปีสิ้นสุดวันที่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3516FF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13691A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3691A" w:rsidRPr="002A0E4F">
        <w:rPr>
          <w:rFonts w:asciiTheme="majorBidi" w:hAnsiTheme="majorBidi" w:cstheme="majorBidi"/>
          <w:sz w:val="32"/>
          <w:szCs w:val="32"/>
        </w:rPr>
        <w:t>256</w:t>
      </w:r>
      <w:r w:rsidR="003516FF" w:rsidRPr="002A0E4F">
        <w:rPr>
          <w:rFonts w:asciiTheme="majorBidi" w:hAnsiTheme="majorBidi" w:cstheme="majorBidi"/>
          <w:sz w:val="32"/>
          <w:szCs w:val="32"/>
        </w:rPr>
        <w:t>7</w:t>
      </w:r>
      <w:r w:rsidR="0013691A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0DF6DF9C" w14:textId="77777777" w:rsidR="00895CC5" w:rsidRPr="002A0E4F" w:rsidRDefault="00895CC5" w:rsidP="008D003C">
      <w:pPr>
        <w:spacing w:line="270" w:lineRule="exact"/>
        <w:ind w:left="288" w:right="-117" w:firstLine="562"/>
        <w:jc w:val="right"/>
        <w:rPr>
          <w:rFonts w:asciiTheme="majorBidi" w:hAnsiTheme="majorBidi" w:cstheme="majorBidi"/>
          <w:sz w:val="22"/>
          <w:szCs w:val="22"/>
        </w:rPr>
      </w:pPr>
      <w:r w:rsidRPr="002A0E4F">
        <w:rPr>
          <w:rFonts w:asciiTheme="majorBidi" w:hAnsiTheme="majorBidi" w:cstheme="majorBidi"/>
          <w:sz w:val="22"/>
          <w:szCs w:val="22"/>
        </w:rPr>
        <w:t xml:space="preserve">  (</w:t>
      </w:r>
      <w:r w:rsidRPr="00153D49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2A0E4F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5"/>
        <w:gridCol w:w="136"/>
        <w:gridCol w:w="1281"/>
        <w:gridCol w:w="139"/>
        <w:gridCol w:w="1279"/>
        <w:gridCol w:w="142"/>
        <w:gridCol w:w="1276"/>
      </w:tblGrid>
      <w:tr w:rsidR="002A0E4F" w:rsidRPr="002A0E4F" w14:paraId="7F841E0B" w14:textId="77777777" w:rsidTr="00476B37">
        <w:tc>
          <w:tcPr>
            <w:tcW w:w="3827" w:type="dxa"/>
          </w:tcPr>
          <w:p w14:paraId="0D644760" w14:textId="77777777" w:rsidR="00DB0A3B" w:rsidRPr="002A0E4F" w:rsidRDefault="00DB0A3B" w:rsidP="008D003C">
            <w:pPr>
              <w:tabs>
                <w:tab w:val="left" w:pos="550"/>
              </w:tabs>
              <w:spacing w:line="27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12E911" w14:textId="65BEE13A" w:rsidR="00DB0A3B" w:rsidRPr="00153D49" w:rsidRDefault="00DB0A3B" w:rsidP="008D003C">
            <w:pPr>
              <w:spacing w:line="27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2EB8E334" w14:textId="77777777" w:rsidTr="00476B37">
        <w:tc>
          <w:tcPr>
            <w:tcW w:w="3827" w:type="dxa"/>
          </w:tcPr>
          <w:p w14:paraId="0A818948" w14:textId="77777777" w:rsidR="00DB0A3B" w:rsidRPr="002A0E4F" w:rsidRDefault="00DB0A3B" w:rsidP="008D003C">
            <w:pPr>
              <w:tabs>
                <w:tab w:val="left" w:pos="550"/>
              </w:tabs>
              <w:spacing w:line="27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67C373F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60262F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A598B1" w14:textId="77777777" w:rsidR="00DB0A3B" w:rsidRPr="00153D49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F79F2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05602DE" w14:textId="77777777" w:rsidR="00DB0A3B" w:rsidRPr="00153D49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2A0E4F" w:rsidRPr="002A0E4F" w14:paraId="6DD072F2" w14:textId="77777777" w:rsidTr="00476B37">
        <w:tc>
          <w:tcPr>
            <w:tcW w:w="3827" w:type="dxa"/>
          </w:tcPr>
          <w:p w14:paraId="05F112BE" w14:textId="77777777" w:rsidR="00DB0A3B" w:rsidRPr="002A0E4F" w:rsidRDefault="00DB0A3B" w:rsidP="008D003C">
            <w:pPr>
              <w:spacing w:line="27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C68B621" w14:textId="4DB4F959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2A0E4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1326DE" w:rsidRPr="002A0E4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8</w:t>
            </w:r>
          </w:p>
        </w:tc>
        <w:tc>
          <w:tcPr>
            <w:tcW w:w="136" w:type="dxa"/>
          </w:tcPr>
          <w:p w14:paraId="281FBED2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E845EB" w14:textId="77777777" w:rsidR="00DB0A3B" w:rsidRPr="00153D49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3DCF3B16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1A985A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539AF9" w14:textId="77777777" w:rsidR="00DB0A3B" w:rsidRPr="00153D49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F6D19F9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778A454A" w14:textId="77777777" w:rsidR="00DB0A3B" w:rsidRPr="002A0E4F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10DF0" w14:textId="3DBD0DFC" w:rsidR="00DB0A3B" w:rsidRPr="00153D49" w:rsidRDefault="00DB0A3B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1326DE" w:rsidRPr="002A0E4F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</w:tr>
      <w:tr w:rsidR="002A0E4F" w:rsidRPr="002A0E4F" w14:paraId="5D33DCFB" w14:textId="77777777" w:rsidTr="00476B37">
        <w:tc>
          <w:tcPr>
            <w:tcW w:w="3827" w:type="dxa"/>
            <w:hideMark/>
          </w:tcPr>
          <w:p w14:paraId="70D6A80B" w14:textId="77777777" w:rsidR="00DB0A3B" w:rsidRPr="00153D49" w:rsidRDefault="00DB0A3B" w:rsidP="008D003C">
            <w:pPr>
              <w:spacing w:line="27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F9B131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070FA71B" w14:textId="77777777" w:rsidR="00DB0A3B" w:rsidRPr="002A0E4F" w:rsidRDefault="00DB0A3B" w:rsidP="008D003C">
            <w:pPr>
              <w:spacing w:line="27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8A657C" w14:textId="77777777" w:rsidR="00DB0A3B" w:rsidRPr="002A0E4F" w:rsidRDefault="00DB0A3B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1E644C7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D66C57" w14:textId="77777777" w:rsidR="00DB0A3B" w:rsidRPr="002A0E4F" w:rsidRDefault="00DB0A3B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50709CB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F6F7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A0E4F" w:rsidRPr="002A0E4F" w14:paraId="62068801" w14:textId="77777777" w:rsidTr="00476B37">
        <w:tc>
          <w:tcPr>
            <w:tcW w:w="3827" w:type="dxa"/>
            <w:hideMark/>
          </w:tcPr>
          <w:p w14:paraId="29B15E3B" w14:textId="77777777" w:rsidR="00DB0A3B" w:rsidRPr="00153D49" w:rsidRDefault="00DB0A3B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7" w:type="dxa"/>
            <w:gridSpan w:val="2"/>
          </w:tcPr>
          <w:p w14:paraId="1478B722" w14:textId="539F7BF7" w:rsidR="00DB0A3B" w:rsidRPr="00153D49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330</w:t>
            </w:r>
          </w:p>
        </w:tc>
        <w:tc>
          <w:tcPr>
            <w:tcW w:w="136" w:type="dxa"/>
          </w:tcPr>
          <w:p w14:paraId="76164194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DECDBD" w14:textId="7AFCC167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39" w:type="dxa"/>
          </w:tcPr>
          <w:p w14:paraId="5487B8FB" w14:textId="77777777" w:rsidR="00DB0A3B" w:rsidRPr="00153D49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75D04F8B" w14:textId="605EC550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38889F2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20EBE5" w14:textId="4A3F95E2" w:rsidR="00DB0A3B" w:rsidRPr="002A0E4F" w:rsidRDefault="00A66ED1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397</w:t>
            </w:r>
          </w:p>
        </w:tc>
      </w:tr>
      <w:tr w:rsidR="002A0E4F" w:rsidRPr="002A0E4F" w14:paraId="616DE9BF" w14:textId="77777777" w:rsidTr="00476B37">
        <w:tc>
          <w:tcPr>
            <w:tcW w:w="3827" w:type="dxa"/>
          </w:tcPr>
          <w:p w14:paraId="2F9C8A12" w14:textId="77777777" w:rsidR="00DB0A3B" w:rsidRPr="00153D49" w:rsidRDefault="00DB0A3B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  <w:gridSpan w:val="2"/>
          </w:tcPr>
          <w:p w14:paraId="2369AA1C" w14:textId="52BAF8A0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18,051</w:t>
            </w:r>
          </w:p>
        </w:tc>
        <w:tc>
          <w:tcPr>
            <w:tcW w:w="136" w:type="dxa"/>
          </w:tcPr>
          <w:p w14:paraId="27AFB849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B3D8045" w14:textId="16E9D38A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38</w:t>
            </w:r>
            <w:r w:rsidR="00607184" w:rsidRPr="002A0E4F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139" w:type="dxa"/>
          </w:tcPr>
          <w:p w14:paraId="216E8FF0" w14:textId="77777777" w:rsidR="00DB0A3B" w:rsidRPr="00153D49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2994BEDC" w14:textId="2EC486C6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A6ABB23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9A16E9" w14:textId="38EC649A" w:rsidR="00DB0A3B" w:rsidRPr="002A0E4F" w:rsidRDefault="00A66ED1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18,43</w:t>
            </w:r>
            <w:r w:rsidR="00607184" w:rsidRPr="002A0E4F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2A0E4F" w:rsidRPr="002A0E4F" w14:paraId="3ECA3A15" w14:textId="77777777" w:rsidTr="00476B37">
        <w:tc>
          <w:tcPr>
            <w:tcW w:w="3827" w:type="dxa"/>
          </w:tcPr>
          <w:p w14:paraId="50AD1D07" w14:textId="77777777" w:rsidR="00DB0A3B" w:rsidRPr="00153D49" w:rsidRDefault="00DB0A3B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การขายสินค้าฝากขาย</w:t>
            </w:r>
          </w:p>
        </w:tc>
        <w:tc>
          <w:tcPr>
            <w:tcW w:w="1137" w:type="dxa"/>
            <w:gridSpan w:val="2"/>
          </w:tcPr>
          <w:p w14:paraId="1C3F6AD0" w14:textId="5F0EDF37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  <w:tc>
          <w:tcPr>
            <w:tcW w:w="136" w:type="dxa"/>
          </w:tcPr>
          <w:p w14:paraId="47F17C2A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6351F7E" w14:textId="2660C530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139</w:t>
            </w:r>
          </w:p>
        </w:tc>
        <w:tc>
          <w:tcPr>
            <w:tcW w:w="139" w:type="dxa"/>
          </w:tcPr>
          <w:p w14:paraId="0F05DC26" w14:textId="77777777" w:rsidR="00DB0A3B" w:rsidRPr="00153D49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6EDB5A32" w14:textId="4473254F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0201970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A7CBF79" w14:textId="248CB4D5" w:rsidR="00DB0A3B" w:rsidRPr="002A0E4F" w:rsidRDefault="00A66ED1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6,504</w:t>
            </w:r>
          </w:p>
        </w:tc>
      </w:tr>
      <w:tr w:rsidR="002A0E4F" w:rsidRPr="002A0E4F" w14:paraId="72A76DB0" w14:textId="77777777" w:rsidTr="00476B37">
        <w:tc>
          <w:tcPr>
            <w:tcW w:w="3969" w:type="dxa"/>
            <w:gridSpan w:val="2"/>
            <w:hideMark/>
          </w:tcPr>
          <w:p w14:paraId="6F230926" w14:textId="77777777" w:rsidR="00DB0A3B" w:rsidRPr="002A0E4F" w:rsidRDefault="00DB0A3B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5" w:type="dxa"/>
            <w:vAlign w:val="bottom"/>
          </w:tcPr>
          <w:p w14:paraId="2E22E89F" w14:textId="247A5694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416</w:t>
            </w:r>
          </w:p>
        </w:tc>
        <w:tc>
          <w:tcPr>
            <w:tcW w:w="136" w:type="dxa"/>
          </w:tcPr>
          <w:p w14:paraId="0C42F24F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7F566C4E" w14:textId="491F6AF4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456</w:t>
            </w:r>
          </w:p>
        </w:tc>
        <w:tc>
          <w:tcPr>
            <w:tcW w:w="139" w:type="dxa"/>
            <w:vAlign w:val="bottom"/>
          </w:tcPr>
          <w:p w14:paraId="3185E19A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14:paraId="782C8EC2" w14:textId="106B1734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606DA30F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9155694" w14:textId="0A814185" w:rsidR="00DB0A3B" w:rsidRPr="002A0E4F" w:rsidRDefault="00A66ED1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872</w:t>
            </w:r>
          </w:p>
        </w:tc>
      </w:tr>
      <w:tr w:rsidR="002A0E4F" w:rsidRPr="002A0E4F" w14:paraId="6B7058A0" w14:textId="77777777" w:rsidTr="00476B37">
        <w:tc>
          <w:tcPr>
            <w:tcW w:w="3827" w:type="dxa"/>
            <w:hideMark/>
          </w:tcPr>
          <w:p w14:paraId="1C27F7CB" w14:textId="77777777" w:rsidR="00DB0A3B" w:rsidRPr="002A0E4F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37" w:type="dxa"/>
            <w:gridSpan w:val="2"/>
          </w:tcPr>
          <w:p w14:paraId="4459EE27" w14:textId="39031FA3" w:rsidR="00DB0A3B" w:rsidRPr="00153D49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21,536</w:t>
            </w:r>
          </w:p>
        </w:tc>
        <w:tc>
          <w:tcPr>
            <w:tcW w:w="136" w:type="dxa"/>
          </w:tcPr>
          <w:p w14:paraId="49122BFA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92DFF8B" w14:textId="5556FF10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139" w:type="dxa"/>
          </w:tcPr>
          <w:p w14:paraId="54B15CA6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333C2E63" w14:textId="7A1DB290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(486)</w:t>
            </w:r>
          </w:p>
        </w:tc>
        <w:tc>
          <w:tcPr>
            <w:tcW w:w="142" w:type="dxa"/>
          </w:tcPr>
          <w:p w14:paraId="26CC5CE4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1450E7" w14:textId="5FFC384A" w:rsidR="00DB0A3B" w:rsidRPr="002A0E4F" w:rsidRDefault="00A66ED1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21,059</w:t>
            </w:r>
          </w:p>
        </w:tc>
      </w:tr>
      <w:tr w:rsidR="002A0E4F" w:rsidRPr="002A0E4F" w14:paraId="7D84144A" w14:textId="77777777" w:rsidTr="00476B37">
        <w:tc>
          <w:tcPr>
            <w:tcW w:w="3827" w:type="dxa"/>
            <w:hideMark/>
          </w:tcPr>
          <w:p w14:paraId="5004E07E" w14:textId="77777777" w:rsidR="00DB0A3B" w:rsidRPr="002A0E4F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7" w:type="dxa"/>
            <w:gridSpan w:val="2"/>
          </w:tcPr>
          <w:p w14:paraId="6625310A" w14:textId="25D52700" w:rsidR="00DB0A3B" w:rsidRPr="00153D49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14,163</w:t>
            </w:r>
          </w:p>
        </w:tc>
        <w:tc>
          <w:tcPr>
            <w:tcW w:w="136" w:type="dxa"/>
          </w:tcPr>
          <w:p w14:paraId="3BD742B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C2770DF" w14:textId="750845DA" w:rsidR="00DB0A3B" w:rsidRPr="002A0E4F" w:rsidRDefault="00984F65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1,34</w:t>
            </w:r>
            <w:r w:rsidR="00607184" w:rsidRPr="002A0E4F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139" w:type="dxa"/>
          </w:tcPr>
          <w:p w14:paraId="202207A9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48CA068" w14:textId="605829AF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1F2909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A1F6C1" w14:textId="279F60AA" w:rsidR="00DB0A3B" w:rsidRPr="002A0E4F" w:rsidRDefault="00A66ED1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984F65" w:rsidRPr="002A0E4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84F65" w:rsidRPr="002A0E4F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C80BD9" w:rsidRPr="002A0E4F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2A0E4F" w:rsidRPr="002A0E4F" w14:paraId="3E3A17B5" w14:textId="77777777" w:rsidTr="00476B37">
        <w:tc>
          <w:tcPr>
            <w:tcW w:w="3827" w:type="dxa"/>
            <w:hideMark/>
          </w:tcPr>
          <w:p w14:paraId="4F0B5457" w14:textId="77777777" w:rsidR="00DB0A3B" w:rsidRPr="002A0E4F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7" w:type="dxa"/>
            <w:gridSpan w:val="2"/>
          </w:tcPr>
          <w:p w14:paraId="00AF7862" w14:textId="2F66E35F" w:rsidR="00DB0A3B" w:rsidRPr="00153D49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3,588</w:t>
            </w:r>
          </w:p>
        </w:tc>
        <w:tc>
          <w:tcPr>
            <w:tcW w:w="136" w:type="dxa"/>
          </w:tcPr>
          <w:p w14:paraId="66A9F4DB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1236AAD" w14:textId="2F8943CF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3,148</w:t>
            </w:r>
          </w:p>
        </w:tc>
        <w:tc>
          <w:tcPr>
            <w:tcW w:w="139" w:type="dxa"/>
          </w:tcPr>
          <w:p w14:paraId="66C02A1D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751C8E5F" w14:textId="314403A7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38ECBAB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285461" w14:textId="33EE8DB6" w:rsidR="00DB0A3B" w:rsidRPr="002A0E4F" w:rsidRDefault="00A66ED1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6,736</w:t>
            </w:r>
          </w:p>
        </w:tc>
      </w:tr>
      <w:tr w:rsidR="002A0E4F" w:rsidRPr="002A0E4F" w14:paraId="0AAD69FD" w14:textId="77777777" w:rsidTr="00476B37">
        <w:tc>
          <w:tcPr>
            <w:tcW w:w="3827" w:type="dxa"/>
          </w:tcPr>
          <w:p w14:paraId="55AC4801" w14:textId="77777777" w:rsidR="00DB0A3B" w:rsidRPr="00153D49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</w:tcPr>
          <w:p w14:paraId="4D53329E" w14:textId="4D557A9E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  <w:tc>
          <w:tcPr>
            <w:tcW w:w="136" w:type="dxa"/>
          </w:tcPr>
          <w:p w14:paraId="0BC9B29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3D50081" w14:textId="3FFB38D0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139" w:type="dxa"/>
          </w:tcPr>
          <w:p w14:paraId="2D8130CD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039FD71" w14:textId="194CF8C9" w:rsidR="00DB0A3B" w:rsidRPr="002A0E4F" w:rsidRDefault="00E85B34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BBCB124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E48ACA" w14:textId="2578E6E3" w:rsidR="00DB0A3B" w:rsidRPr="002A0E4F" w:rsidRDefault="00A66ED1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511</w:t>
            </w:r>
          </w:p>
        </w:tc>
      </w:tr>
      <w:tr w:rsidR="002A0E4F" w:rsidRPr="002A0E4F" w14:paraId="78136DED" w14:textId="77777777" w:rsidTr="00476B37">
        <w:tc>
          <w:tcPr>
            <w:tcW w:w="3827" w:type="dxa"/>
            <w:hideMark/>
          </w:tcPr>
          <w:p w14:paraId="39C7B31A" w14:textId="77777777" w:rsidR="00DB0A3B" w:rsidRPr="00153D49" w:rsidRDefault="00DB0A3B" w:rsidP="008D003C">
            <w:pPr>
              <w:spacing w:line="27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2EBC05" w14:textId="0D6390FE" w:rsidR="00DB0A3B" w:rsidRPr="00153D49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64,953</w:t>
            </w:r>
          </w:p>
        </w:tc>
        <w:tc>
          <w:tcPr>
            <w:tcW w:w="136" w:type="dxa"/>
          </w:tcPr>
          <w:p w14:paraId="44EFE1E9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BA762B" w14:textId="0759631C" w:rsidR="00DB0A3B" w:rsidRPr="00153D49" w:rsidRDefault="0034209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85B34" w:rsidRPr="002A0E4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554</w:t>
            </w:r>
          </w:p>
        </w:tc>
        <w:tc>
          <w:tcPr>
            <w:tcW w:w="139" w:type="dxa"/>
          </w:tcPr>
          <w:p w14:paraId="29543740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D84DBF" w14:textId="5A8701C4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(486)</w:t>
            </w:r>
          </w:p>
        </w:tc>
        <w:tc>
          <w:tcPr>
            <w:tcW w:w="142" w:type="dxa"/>
          </w:tcPr>
          <w:p w14:paraId="6B2B546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51E036" w14:textId="33DBC8E0" w:rsidR="00DB0A3B" w:rsidRPr="002A0E4F" w:rsidRDefault="00DB2CEB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="00A66ED1" w:rsidRPr="002A0E4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021</w:t>
            </w:r>
          </w:p>
        </w:tc>
      </w:tr>
      <w:tr w:rsidR="002A0E4F" w:rsidRPr="002A0E4F" w14:paraId="0A61AA2F" w14:textId="77777777" w:rsidTr="00476B37">
        <w:tc>
          <w:tcPr>
            <w:tcW w:w="3827" w:type="dxa"/>
            <w:hideMark/>
          </w:tcPr>
          <w:p w14:paraId="1C6D161C" w14:textId="77777777" w:rsidR="00DB0A3B" w:rsidRPr="002A0E4F" w:rsidRDefault="00DB0A3B" w:rsidP="008D003C">
            <w:pPr>
              <w:spacing w:line="27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</w:tcBorders>
          </w:tcPr>
          <w:p w14:paraId="1FF5F123" w14:textId="77777777" w:rsidR="00DB0A3B" w:rsidRPr="00153D49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393091B3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7524C8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4B4EC25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78261A4" w14:textId="77777777" w:rsidR="00DB0A3B" w:rsidRPr="002A0E4F" w:rsidRDefault="00DB0A3B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FE8A8D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BA23F43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A0E4F" w:rsidRPr="002A0E4F" w14:paraId="10BA0D10" w14:textId="77777777" w:rsidTr="00476B37">
        <w:tc>
          <w:tcPr>
            <w:tcW w:w="3827" w:type="dxa"/>
            <w:hideMark/>
          </w:tcPr>
          <w:p w14:paraId="5FCA936E" w14:textId="77777777" w:rsidR="00DB0A3B" w:rsidRPr="002A0E4F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7" w:type="dxa"/>
            <w:gridSpan w:val="2"/>
          </w:tcPr>
          <w:p w14:paraId="7986D24D" w14:textId="5E245074" w:rsidR="00DB0A3B" w:rsidRPr="00153D49" w:rsidRDefault="00E85B34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(54,846)</w:t>
            </w:r>
          </w:p>
        </w:tc>
        <w:tc>
          <w:tcPr>
            <w:tcW w:w="136" w:type="dxa"/>
          </w:tcPr>
          <w:p w14:paraId="443ED10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E5D987" w14:textId="70689051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8,117</w:t>
            </w:r>
          </w:p>
        </w:tc>
        <w:tc>
          <w:tcPr>
            <w:tcW w:w="139" w:type="dxa"/>
          </w:tcPr>
          <w:p w14:paraId="64D6DDAB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202C9DB" w14:textId="69A384FE" w:rsidR="00DB0A3B" w:rsidRPr="002A0E4F" w:rsidRDefault="00A66ED1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0069D24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C74BF6" w14:textId="547CAA90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(46,729)</w:t>
            </w:r>
          </w:p>
        </w:tc>
      </w:tr>
      <w:tr w:rsidR="002A0E4F" w:rsidRPr="002A0E4F" w14:paraId="618D7556" w14:textId="77777777" w:rsidTr="00476B37">
        <w:tc>
          <w:tcPr>
            <w:tcW w:w="3827" w:type="dxa"/>
            <w:hideMark/>
          </w:tcPr>
          <w:p w14:paraId="4C93D97B" w14:textId="77777777" w:rsidR="00DB0A3B" w:rsidRPr="002A0E4F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right w:val="nil"/>
            </w:tcBorders>
          </w:tcPr>
          <w:p w14:paraId="5F0B2623" w14:textId="27B3936A" w:rsidR="00DB0A3B" w:rsidRPr="00153D49" w:rsidRDefault="00E85B34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  <w:tc>
          <w:tcPr>
            <w:tcW w:w="136" w:type="dxa"/>
          </w:tcPr>
          <w:p w14:paraId="49C3007B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8F63A83" w14:textId="76756E74" w:rsidR="00DB0A3B" w:rsidRPr="002A0E4F" w:rsidRDefault="00E85B34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9" w:type="dxa"/>
          </w:tcPr>
          <w:p w14:paraId="792F868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14:paraId="2F491288" w14:textId="2E5D6443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(9,554)</w:t>
            </w:r>
          </w:p>
        </w:tc>
        <w:tc>
          <w:tcPr>
            <w:tcW w:w="142" w:type="dxa"/>
          </w:tcPr>
          <w:p w14:paraId="2158C074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64DBDBD5" w14:textId="141A77A4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(215,890)</w:t>
            </w:r>
          </w:p>
        </w:tc>
      </w:tr>
      <w:tr w:rsidR="002A0E4F" w:rsidRPr="002A0E4F" w14:paraId="524F280A" w14:textId="77777777" w:rsidTr="00476B37">
        <w:tc>
          <w:tcPr>
            <w:tcW w:w="3827" w:type="dxa"/>
          </w:tcPr>
          <w:p w14:paraId="0ADB40DB" w14:textId="77777777" w:rsidR="00DB0A3B" w:rsidRPr="00153D49" w:rsidRDefault="00DB0A3B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137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1853D885" w14:textId="258B1B70" w:rsidR="00DB0A3B" w:rsidRPr="002A0E4F" w:rsidRDefault="00E85B34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(3,663)</w:t>
            </w:r>
          </w:p>
        </w:tc>
        <w:tc>
          <w:tcPr>
            <w:tcW w:w="136" w:type="dxa"/>
          </w:tcPr>
          <w:p w14:paraId="63A61A51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auto"/>
              <w:right w:val="nil"/>
            </w:tcBorders>
          </w:tcPr>
          <w:p w14:paraId="764C7182" w14:textId="64C2E8B4" w:rsidR="00DB0A3B" w:rsidRPr="002A0E4F" w:rsidRDefault="00A66ED1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(2,958)</w:t>
            </w:r>
          </w:p>
        </w:tc>
        <w:tc>
          <w:tcPr>
            <w:tcW w:w="139" w:type="dxa"/>
          </w:tcPr>
          <w:p w14:paraId="6DAB917E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nil"/>
            </w:tcBorders>
          </w:tcPr>
          <w:p w14:paraId="69F985FB" w14:textId="4FDC2525" w:rsidR="00DB0A3B" w:rsidRPr="002A0E4F" w:rsidRDefault="00A66ED1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495EE1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26DB9E28" w14:textId="2C7E7A5A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(6,621)</w:t>
            </w:r>
          </w:p>
        </w:tc>
      </w:tr>
      <w:tr w:rsidR="002A0E4F" w:rsidRPr="002A0E4F" w14:paraId="49641B18" w14:textId="77777777" w:rsidTr="00476B37">
        <w:tc>
          <w:tcPr>
            <w:tcW w:w="3827" w:type="dxa"/>
            <w:hideMark/>
          </w:tcPr>
          <w:p w14:paraId="41BFFAB9" w14:textId="77777777" w:rsidR="00DB0A3B" w:rsidRPr="002A0E4F" w:rsidRDefault="00DB0A3B" w:rsidP="008D003C">
            <w:pPr>
              <w:spacing w:line="27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02650B" w14:textId="3FB5680A" w:rsidR="00DB0A3B" w:rsidRPr="00153D49" w:rsidRDefault="00E85B34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(264,845)</w:t>
            </w:r>
          </w:p>
        </w:tc>
        <w:tc>
          <w:tcPr>
            <w:tcW w:w="136" w:type="dxa"/>
          </w:tcPr>
          <w:p w14:paraId="5FEB4F08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43BF72" w14:textId="74B8B57D" w:rsidR="00DB0A3B" w:rsidRPr="002A0E4F" w:rsidRDefault="00E85B34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5,159</w:t>
            </w:r>
          </w:p>
        </w:tc>
        <w:tc>
          <w:tcPr>
            <w:tcW w:w="139" w:type="dxa"/>
          </w:tcPr>
          <w:p w14:paraId="7F145493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FD7547" w14:textId="5D7B6DDE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(9,554)</w:t>
            </w:r>
          </w:p>
        </w:tc>
        <w:tc>
          <w:tcPr>
            <w:tcW w:w="142" w:type="dxa"/>
          </w:tcPr>
          <w:p w14:paraId="1B88F199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A93506" w14:textId="639DBA3D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(269,240)</w:t>
            </w:r>
          </w:p>
        </w:tc>
      </w:tr>
      <w:tr w:rsidR="00DB0A3B" w:rsidRPr="002A0E4F" w14:paraId="27ABA75C" w14:textId="77777777" w:rsidTr="00643B97">
        <w:trPr>
          <w:trHeight w:val="192"/>
        </w:trPr>
        <w:tc>
          <w:tcPr>
            <w:tcW w:w="3827" w:type="dxa"/>
            <w:hideMark/>
          </w:tcPr>
          <w:p w14:paraId="2070418F" w14:textId="77777777" w:rsidR="00DB0A3B" w:rsidRPr="002A0E4F" w:rsidRDefault="00DB0A3B" w:rsidP="008D003C">
            <w:pPr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D8FDCA0" w14:textId="36A0E6C2" w:rsidR="00DB0A3B" w:rsidRPr="00153D49" w:rsidRDefault="00E85B34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(199,892)</w:t>
            </w:r>
          </w:p>
        </w:tc>
        <w:tc>
          <w:tcPr>
            <w:tcW w:w="136" w:type="dxa"/>
          </w:tcPr>
          <w:p w14:paraId="630F9926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8733B64" w14:textId="236D7A4F" w:rsidR="00DB0A3B" w:rsidRPr="002A0E4F" w:rsidRDefault="004E48B8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E85B34" w:rsidRPr="002A0E4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713</w:t>
            </w:r>
          </w:p>
        </w:tc>
        <w:tc>
          <w:tcPr>
            <w:tcW w:w="139" w:type="dxa"/>
          </w:tcPr>
          <w:p w14:paraId="27BA5D72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9FAA64" w14:textId="45C23930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(10,040)</w:t>
            </w:r>
          </w:p>
        </w:tc>
        <w:tc>
          <w:tcPr>
            <w:tcW w:w="142" w:type="dxa"/>
          </w:tcPr>
          <w:p w14:paraId="0F589F37" w14:textId="77777777" w:rsidR="00DB0A3B" w:rsidRPr="002A0E4F" w:rsidRDefault="00DB0A3B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5E0AF23" w14:textId="4495A3CB" w:rsidR="00DB0A3B" w:rsidRPr="002A0E4F" w:rsidRDefault="00A66ED1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4E48B8" w:rsidRPr="002A0E4F">
              <w:rPr>
                <w:rFonts w:asciiTheme="majorBidi" w:hAnsiTheme="majorBidi" w:cstheme="majorBidi"/>
                <w:sz w:val="22"/>
                <w:szCs w:val="22"/>
              </w:rPr>
              <w:t>199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4E48B8" w:rsidRPr="002A0E4F">
              <w:rPr>
                <w:rFonts w:asciiTheme="majorBidi" w:hAnsiTheme="majorBidi" w:cstheme="majorBidi"/>
                <w:sz w:val="22"/>
                <w:szCs w:val="22"/>
              </w:rPr>
              <w:t>219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</w:tbl>
    <w:p w14:paraId="5B24672E" w14:textId="71663FCF" w:rsidR="001326DE" w:rsidRPr="002A0E4F" w:rsidRDefault="001326DE" w:rsidP="006D64D5">
      <w:pPr>
        <w:spacing w:line="100" w:lineRule="exact"/>
        <w:ind w:left="289" w:right="-119" w:firstLine="561"/>
        <w:jc w:val="right"/>
        <w:rPr>
          <w:rFonts w:asciiTheme="majorBidi" w:hAnsiTheme="majorBidi" w:cstheme="majorBidi"/>
          <w:sz w:val="22"/>
          <w:szCs w:val="22"/>
        </w:rPr>
      </w:pPr>
    </w:p>
    <w:tbl>
      <w:tblPr>
        <w:tblW w:w="9217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27"/>
        <w:gridCol w:w="142"/>
        <w:gridCol w:w="995"/>
        <w:gridCol w:w="136"/>
        <w:gridCol w:w="1281"/>
        <w:gridCol w:w="139"/>
        <w:gridCol w:w="1279"/>
        <w:gridCol w:w="142"/>
        <w:gridCol w:w="1276"/>
      </w:tblGrid>
      <w:tr w:rsidR="002A0E4F" w:rsidRPr="002A0E4F" w14:paraId="295CC9E6" w14:textId="77777777" w:rsidTr="006D64D5">
        <w:trPr>
          <w:tblHeader/>
        </w:trPr>
        <w:tc>
          <w:tcPr>
            <w:tcW w:w="3827" w:type="dxa"/>
          </w:tcPr>
          <w:p w14:paraId="1B507378" w14:textId="77777777" w:rsidR="006D64D5" w:rsidRPr="002A0E4F" w:rsidRDefault="006D64D5" w:rsidP="008D003C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390" w:type="dxa"/>
            <w:gridSpan w:val="8"/>
            <w:tcBorders>
              <w:left w:val="nil"/>
              <w:bottom w:val="single" w:sz="6" w:space="0" w:color="auto"/>
              <w:right w:val="nil"/>
            </w:tcBorders>
          </w:tcPr>
          <w:p w14:paraId="786A8427" w14:textId="7AAAEE8B" w:rsidR="006D64D5" w:rsidRPr="00153D49" w:rsidRDefault="006D64D5" w:rsidP="008D003C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 xml:space="preserve">  (</w:t>
            </w: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หน่วย:พันบาท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2A0E4F" w:rsidRPr="002A0E4F" w14:paraId="44D9A04E" w14:textId="77777777" w:rsidTr="006D64D5">
        <w:trPr>
          <w:tblHeader/>
        </w:trPr>
        <w:tc>
          <w:tcPr>
            <w:tcW w:w="3827" w:type="dxa"/>
          </w:tcPr>
          <w:p w14:paraId="1E973564" w14:textId="77777777" w:rsidR="001326DE" w:rsidRPr="002A0E4F" w:rsidRDefault="001326DE" w:rsidP="008D003C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39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E80376" w14:textId="77777777" w:rsidR="001326DE" w:rsidRPr="00153D49" w:rsidRDefault="001326DE" w:rsidP="008D003C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5EB16101" w14:textId="77777777" w:rsidTr="006D64D5">
        <w:trPr>
          <w:tblHeader/>
        </w:trPr>
        <w:tc>
          <w:tcPr>
            <w:tcW w:w="3827" w:type="dxa"/>
          </w:tcPr>
          <w:p w14:paraId="6BE7B364" w14:textId="77777777" w:rsidR="001326DE" w:rsidRPr="002A0E4F" w:rsidRDefault="001326DE" w:rsidP="008D003C">
            <w:pPr>
              <w:tabs>
                <w:tab w:val="left" w:pos="550"/>
              </w:tabs>
              <w:spacing w:line="27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2D9E21D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C443D4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36B1F4A" w14:textId="77777777" w:rsidR="001326DE" w:rsidRPr="00153D49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F9C3CB7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7D2025C" w14:textId="77777777" w:rsidR="001326DE" w:rsidRPr="00153D49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2A0E4F" w:rsidRPr="002A0E4F" w14:paraId="711178E5" w14:textId="77777777" w:rsidTr="006D64D5">
        <w:trPr>
          <w:tblHeader/>
        </w:trPr>
        <w:tc>
          <w:tcPr>
            <w:tcW w:w="3827" w:type="dxa"/>
          </w:tcPr>
          <w:p w14:paraId="55E35E8B" w14:textId="77777777" w:rsidR="001326DE" w:rsidRPr="002A0E4F" w:rsidRDefault="001326DE" w:rsidP="008D003C">
            <w:pPr>
              <w:spacing w:line="27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AEEC04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153D49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2A0E4F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2567</w:t>
            </w:r>
          </w:p>
        </w:tc>
        <w:tc>
          <w:tcPr>
            <w:tcW w:w="136" w:type="dxa"/>
          </w:tcPr>
          <w:p w14:paraId="67A1100C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F177D9" w14:textId="77777777" w:rsidR="001326DE" w:rsidRPr="00153D49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28F915A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C81B82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D4470E" w14:textId="77777777" w:rsidR="001326DE" w:rsidRPr="00153D49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DB6D573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1A27962A" w14:textId="77777777" w:rsidR="001326DE" w:rsidRPr="002A0E4F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B8869F" w14:textId="77777777" w:rsidR="001326DE" w:rsidRPr="00153D49" w:rsidRDefault="001326DE" w:rsidP="008D003C">
            <w:pPr>
              <w:spacing w:line="27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2A0E4F" w:rsidRPr="002A0E4F" w14:paraId="5F984546" w14:textId="77777777" w:rsidTr="00F32487">
        <w:tc>
          <w:tcPr>
            <w:tcW w:w="3827" w:type="dxa"/>
            <w:hideMark/>
          </w:tcPr>
          <w:p w14:paraId="4657E233" w14:textId="77777777" w:rsidR="001326DE" w:rsidRPr="00153D49" w:rsidRDefault="001326DE" w:rsidP="008D003C">
            <w:pPr>
              <w:spacing w:line="27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8DA5DB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3920888B" w14:textId="77777777" w:rsidR="001326DE" w:rsidRPr="002A0E4F" w:rsidRDefault="001326DE" w:rsidP="008D003C">
            <w:pPr>
              <w:spacing w:line="27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230900" w14:textId="77777777" w:rsidR="001326DE" w:rsidRPr="002A0E4F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4B1D09EF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12F3DC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622173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E0653A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A0E4F" w:rsidRPr="002A0E4F" w14:paraId="1D919563" w14:textId="77777777" w:rsidTr="00F32487">
        <w:tc>
          <w:tcPr>
            <w:tcW w:w="3827" w:type="dxa"/>
            <w:hideMark/>
          </w:tcPr>
          <w:p w14:paraId="6FA67B26" w14:textId="77777777" w:rsidR="001326DE" w:rsidRPr="00153D49" w:rsidRDefault="001326DE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37" w:type="dxa"/>
            <w:gridSpan w:val="2"/>
          </w:tcPr>
          <w:p w14:paraId="60CF5025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864</w:t>
            </w:r>
          </w:p>
        </w:tc>
        <w:tc>
          <w:tcPr>
            <w:tcW w:w="136" w:type="dxa"/>
          </w:tcPr>
          <w:p w14:paraId="0C4298A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1E6DFC9" w14:textId="77777777" w:rsidR="001326DE" w:rsidRPr="002A0E4F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(534)</w:t>
            </w:r>
          </w:p>
        </w:tc>
        <w:tc>
          <w:tcPr>
            <w:tcW w:w="139" w:type="dxa"/>
          </w:tcPr>
          <w:p w14:paraId="412406CC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1E25A5CA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555FC85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C52E64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330</w:t>
            </w:r>
          </w:p>
        </w:tc>
      </w:tr>
      <w:tr w:rsidR="002A0E4F" w:rsidRPr="002A0E4F" w14:paraId="2773505A" w14:textId="77777777" w:rsidTr="00F32487">
        <w:tc>
          <w:tcPr>
            <w:tcW w:w="3827" w:type="dxa"/>
          </w:tcPr>
          <w:p w14:paraId="751CAF88" w14:textId="77777777" w:rsidR="001326DE" w:rsidRPr="00153D49" w:rsidRDefault="001326DE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37" w:type="dxa"/>
            <w:gridSpan w:val="2"/>
          </w:tcPr>
          <w:p w14:paraId="6886F9ED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12,864</w:t>
            </w:r>
          </w:p>
        </w:tc>
        <w:tc>
          <w:tcPr>
            <w:tcW w:w="136" w:type="dxa"/>
          </w:tcPr>
          <w:p w14:paraId="1D2EED5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C52E557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5,187</w:t>
            </w:r>
          </w:p>
        </w:tc>
        <w:tc>
          <w:tcPr>
            <w:tcW w:w="139" w:type="dxa"/>
          </w:tcPr>
          <w:p w14:paraId="0334F4D4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21A121AA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D95368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599344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18,051</w:t>
            </w:r>
          </w:p>
        </w:tc>
      </w:tr>
      <w:tr w:rsidR="002A0E4F" w:rsidRPr="002A0E4F" w14:paraId="6BC576F0" w14:textId="77777777" w:rsidTr="00F32487">
        <w:tc>
          <w:tcPr>
            <w:tcW w:w="3827" w:type="dxa"/>
          </w:tcPr>
          <w:p w14:paraId="0DDE4C76" w14:textId="77777777" w:rsidR="001326DE" w:rsidRPr="00153D49" w:rsidRDefault="001326DE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การขายสินค้าฝากขาย</w:t>
            </w:r>
          </w:p>
        </w:tc>
        <w:tc>
          <w:tcPr>
            <w:tcW w:w="1137" w:type="dxa"/>
            <w:gridSpan w:val="2"/>
          </w:tcPr>
          <w:p w14:paraId="24281473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0A5417E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CE3DB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  <w:tc>
          <w:tcPr>
            <w:tcW w:w="139" w:type="dxa"/>
          </w:tcPr>
          <w:p w14:paraId="59225F22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9" w:type="dxa"/>
          </w:tcPr>
          <w:p w14:paraId="16A88A66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AD225DF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03CC67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6,365</w:t>
            </w:r>
          </w:p>
        </w:tc>
      </w:tr>
      <w:tr w:rsidR="002A0E4F" w:rsidRPr="002A0E4F" w14:paraId="11FC39D7" w14:textId="77777777" w:rsidTr="00F32487">
        <w:tc>
          <w:tcPr>
            <w:tcW w:w="3969" w:type="dxa"/>
            <w:gridSpan w:val="2"/>
            <w:hideMark/>
          </w:tcPr>
          <w:p w14:paraId="1170C821" w14:textId="77777777" w:rsidR="001326DE" w:rsidRPr="002A0E4F" w:rsidRDefault="001326DE" w:rsidP="008D003C">
            <w:pPr>
              <w:spacing w:line="27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95" w:type="dxa"/>
            <w:vAlign w:val="bottom"/>
          </w:tcPr>
          <w:p w14:paraId="2EBA660B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624</w:t>
            </w:r>
          </w:p>
        </w:tc>
        <w:tc>
          <w:tcPr>
            <w:tcW w:w="136" w:type="dxa"/>
          </w:tcPr>
          <w:p w14:paraId="3FE9757C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vAlign w:val="bottom"/>
          </w:tcPr>
          <w:p w14:paraId="7A4CE671" w14:textId="77777777" w:rsidR="001326DE" w:rsidRPr="002A0E4F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(208)</w:t>
            </w:r>
          </w:p>
        </w:tc>
        <w:tc>
          <w:tcPr>
            <w:tcW w:w="139" w:type="dxa"/>
            <w:vAlign w:val="bottom"/>
          </w:tcPr>
          <w:p w14:paraId="7331796E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14:paraId="4C0C5EE1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  <w:vAlign w:val="bottom"/>
          </w:tcPr>
          <w:p w14:paraId="11A0C99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60615B66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416</w:t>
            </w:r>
          </w:p>
        </w:tc>
      </w:tr>
      <w:tr w:rsidR="002A0E4F" w:rsidRPr="002A0E4F" w14:paraId="0D5E9A2C" w14:textId="77777777" w:rsidTr="00F32487">
        <w:tc>
          <w:tcPr>
            <w:tcW w:w="3827" w:type="dxa"/>
            <w:hideMark/>
          </w:tcPr>
          <w:p w14:paraId="1443A228" w14:textId="77777777" w:rsidR="001326DE" w:rsidRPr="002A0E4F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37" w:type="dxa"/>
            <w:gridSpan w:val="2"/>
          </w:tcPr>
          <w:p w14:paraId="01B0A317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17,851</w:t>
            </w:r>
          </w:p>
        </w:tc>
        <w:tc>
          <w:tcPr>
            <w:tcW w:w="136" w:type="dxa"/>
          </w:tcPr>
          <w:p w14:paraId="706D529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055AC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1,294</w:t>
            </w:r>
          </w:p>
        </w:tc>
        <w:tc>
          <w:tcPr>
            <w:tcW w:w="139" w:type="dxa"/>
          </w:tcPr>
          <w:p w14:paraId="41781D1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38010047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1974867A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57B244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21,536</w:t>
            </w:r>
          </w:p>
        </w:tc>
      </w:tr>
      <w:tr w:rsidR="002A0E4F" w:rsidRPr="002A0E4F" w14:paraId="2C30671A" w14:textId="77777777" w:rsidTr="00F32487">
        <w:tc>
          <w:tcPr>
            <w:tcW w:w="3827" w:type="dxa"/>
            <w:hideMark/>
          </w:tcPr>
          <w:p w14:paraId="014D37B2" w14:textId="77777777" w:rsidR="001326DE" w:rsidRPr="002A0E4F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137" w:type="dxa"/>
            <w:gridSpan w:val="2"/>
          </w:tcPr>
          <w:p w14:paraId="0A5E5380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6,607</w:t>
            </w:r>
          </w:p>
        </w:tc>
        <w:tc>
          <w:tcPr>
            <w:tcW w:w="136" w:type="dxa"/>
          </w:tcPr>
          <w:p w14:paraId="5FB612F1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7018ACB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7,556</w:t>
            </w:r>
          </w:p>
        </w:tc>
        <w:tc>
          <w:tcPr>
            <w:tcW w:w="139" w:type="dxa"/>
          </w:tcPr>
          <w:p w14:paraId="41366ACF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FAC519A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0C368F1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39DEA40" w14:textId="77777777" w:rsidR="001326DE" w:rsidRPr="002A0E4F" w:rsidRDefault="001326DE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14,163</w:t>
            </w:r>
          </w:p>
        </w:tc>
      </w:tr>
      <w:tr w:rsidR="002A0E4F" w:rsidRPr="002A0E4F" w14:paraId="059A3A37" w14:textId="77777777" w:rsidTr="00F32487">
        <w:tc>
          <w:tcPr>
            <w:tcW w:w="3827" w:type="dxa"/>
            <w:hideMark/>
          </w:tcPr>
          <w:p w14:paraId="57F01FB8" w14:textId="77777777" w:rsidR="001326DE" w:rsidRPr="002A0E4F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137" w:type="dxa"/>
            <w:gridSpan w:val="2"/>
          </w:tcPr>
          <w:p w14:paraId="31FDB66D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12,949</w:t>
            </w:r>
          </w:p>
        </w:tc>
        <w:tc>
          <w:tcPr>
            <w:tcW w:w="136" w:type="dxa"/>
          </w:tcPr>
          <w:p w14:paraId="6D4C529B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409EA70" w14:textId="77777777" w:rsidR="001326DE" w:rsidRPr="002A0E4F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(9,361)</w:t>
            </w:r>
          </w:p>
        </w:tc>
        <w:tc>
          <w:tcPr>
            <w:tcW w:w="139" w:type="dxa"/>
          </w:tcPr>
          <w:p w14:paraId="2B73945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0C0EBCA7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C680D7D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EDA3E71" w14:textId="77777777" w:rsidR="001326DE" w:rsidRPr="002A0E4F" w:rsidRDefault="001326DE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3,588</w:t>
            </w:r>
          </w:p>
        </w:tc>
      </w:tr>
      <w:tr w:rsidR="002A0E4F" w:rsidRPr="002A0E4F" w14:paraId="3321C6DE" w14:textId="77777777" w:rsidTr="00F32487">
        <w:tc>
          <w:tcPr>
            <w:tcW w:w="3827" w:type="dxa"/>
          </w:tcPr>
          <w:p w14:paraId="08B7F633" w14:textId="77777777" w:rsidR="001326DE" w:rsidRPr="00153D49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ประมาณการหนี้สินค่ารื้อถอน</w:t>
            </w:r>
          </w:p>
        </w:tc>
        <w:tc>
          <w:tcPr>
            <w:tcW w:w="1137" w:type="dxa"/>
            <w:gridSpan w:val="2"/>
            <w:tcBorders>
              <w:bottom w:val="single" w:sz="6" w:space="0" w:color="auto"/>
            </w:tcBorders>
          </w:tcPr>
          <w:p w14:paraId="146CA812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7786E17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22440FF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  <w:tc>
          <w:tcPr>
            <w:tcW w:w="139" w:type="dxa"/>
          </w:tcPr>
          <w:p w14:paraId="53DE4BE7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1212D1E2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70A9354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3019D" w14:textId="77777777" w:rsidR="001326DE" w:rsidRPr="002A0E4F" w:rsidRDefault="001326DE" w:rsidP="008D003C">
            <w:pPr>
              <w:spacing w:line="27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504</w:t>
            </w:r>
          </w:p>
        </w:tc>
      </w:tr>
      <w:tr w:rsidR="002A0E4F" w:rsidRPr="002A0E4F" w14:paraId="0659C9E7" w14:textId="77777777" w:rsidTr="00F32487">
        <w:tc>
          <w:tcPr>
            <w:tcW w:w="3827" w:type="dxa"/>
            <w:hideMark/>
          </w:tcPr>
          <w:p w14:paraId="31D6FC9B" w14:textId="77777777" w:rsidR="001326DE" w:rsidRPr="00153D49" w:rsidRDefault="001326DE" w:rsidP="008D003C">
            <w:pPr>
              <w:spacing w:line="27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  <w:r w:rsidRPr="002A0E4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A58480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51,759</w:t>
            </w:r>
          </w:p>
        </w:tc>
        <w:tc>
          <w:tcPr>
            <w:tcW w:w="136" w:type="dxa"/>
          </w:tcPr>
          <w:p w14:paraId="2BD8F333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F6B70E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10,803</w:t>
            </w:r>
          </w:p>
        </w:tc>
        <w:tc>
          <w:tcPr>
            <w:tcW w:w="139" w:type="dxa"/>
          </w:tcPr>
          <w:p w14:paraId="5FD97185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E4E89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6FBAAFB5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F392F6" w14:textId="77777777" w:rsidR="001326DE" w:rsidRPr="002A0E4F" w:rsidRDefault="001326DE" w:rsidP="008D003C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64,953</w:t>
            </w:r>
          </w:p>
        </w:tc>
      </w:tr>
      <w:tr w:rsidR="002A0E4F" w:rsidRPr="002A0E4F" w14:paraId="5448CAB4" w14:textId="77777777" w:rsidTr="00F32487">
        <w:tc>
          <w:tcPr>
            <w:tcW w:w="3827" w:type="dxa"/>
            <w:hideMark/>
          </w:tcPr>
          <w:p w14:paraId="3DA350ED" w14:textId="77777777" w:rsidR="001326DE" w:rsidRPr="002A0E4F" w:rsidRDefault="001326DE" w:rsidP="008D003C">
            <w:pPr>
              <w:spacing w:line="27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</w:tcBorders>
          </w:tcPr>
          <w:p w14:paraId="3D645BCE" w14:textId="77777777" w:rsidR="001326DE" w:rsidRPr="00153D49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4E22C12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658F4C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9" w:type="dxa"/>
          </w:tcPr>
          <w:p w14:paraId="3DB3103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19820857" w14:textId="77777777" w:rsidR="001326DE" w:rsidRPr="002A0E4F" w:rsidRDefault="001326DE" w:rsidP="008D003C">
            <w:pPr>
              <w:spacing w:line="27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C86BCD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8071F4E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2A0E4F" w:rsidRPr="002A0E4F" w14:paraId="62EE2B5A" w14:textId="77777777" w:rsidTr="00F32487">
        <w:tc>
          <w:tcPr>
            <w:tcW w:w="3827" w:type="dxa"/>
            <w:hideMark/>
          </w:tcPr>
          <w:p w14:paraId="07952D4B" w14:textId="77777777" w:rsidR="001326DE" w:rsidRPr="002A0E4F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137" w:type="dxa"/>
            <w:gridSpan w:val="2"/>
          </w:tcPr>
          <w:p w14:paraId="00F737D1" w14:textId="77777777" w:rsidR="001326DE" w:rsidRPr="00153D49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(63,197)</w:t>
            </w:r>
          </w:p>
        </w:tc>
        <w:tc>
          <w:tcPr>
            <w:tcW w:w="136" w:type="dxa"/>
          </w:tcPr>
          <w:p w14:paraId="27250ECA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3B52842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8,351</w:t>
            </w:r>
          </w:p>
        </w:tc>
        <w:tc>
          <w:tcPr>
            <w:tcW w:w="139" w:type="dxa"/>
          </w:tcPr>
          <w:p w14:paraId="67D65F40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61118BB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8EE88C9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027277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(54,846)</w:t>
            </w:r>
          </w:p>
        </w:tc>
      </w:tr>
      <w:tr w:rsidR="002A0E4F" w:rsidRPr="002A0E4F" w14:paraId="3B11B910" w14:textId="77777777" w:rsidTr="00F32487">
        <w:tc>
          <w:tcPr>
            <w:tcW w:w="3827" w:type="dxa"/>
            <w:hideMark/>
          </w:tcPr>
          <w:p w14:paraId="6601F9BA" w14:textId="77777777" w:rsidR="001326DE" w:rsidRPr="002A0E4F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right w:val="nil"/>
            </w:tcBorders>
          </w:tcPr>
          <w:p w14:paraId="74D65332" w14:textId="77777777" w:rsidR="001326DE" w:rsidRPr="00153D49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  <w:tc>
          <w:tcPr>
            <w:tcW w:w="136" w:type="dxa"/>
          </w:tcPr>
          <w:p w14:paraId="5D42A451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60A69AB4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9" w:type="dxa"/>
          </w:tcPr>
          <w:p w14:paraId="7289DF14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14:paraId="2E3FED7D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586AB8D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7A702393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(206,336)</w:t>
            </w:r>
          </w:p>
        </w:tc>
      </w:tr>
      <w:tr w:rsidR="002A0E4F" w:rsidRPr="002A0E4F" w14:paraId="71B138F9" w14:textId="77777777" w:rsidTr="00F32487">
        <w:tc>
          <w:tcPr>
            <w:tcW w:w="3827" w:type="dxa"/>
          </w:tcPr>
          <w:p w14:paraId="31F55BA0" w14:textId="77777777" w:rsidR="001326DE" w:rsidRPr="00153D49" w:rsidRDefault="001326DE" w:rsidP="008D003C">
            <w:pPr>
              <w:spacing w:line="27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137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2CC8E789" w14:textId="77777777" w:rsidR="001326DE" w:rsidRPr="002A0E4F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(12,814)</w:t>
            </w:r>
          </w:p>
        </w:tc>
        <w:tc>
          <w:tcPr>
            <w:tcW w:w="136" w:type="dxa"/>
          </w:tcPr>
          <w:p w14:paraId="32674784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auto"/>
              <w:right w:val="nil"/>
            </w:tcBorders>
          </w:tcPr>
          <w:p w14:paraId="3F2F5723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9,151</w:t>
            </w:r>
          </w:p>
        </w:tc>
        <w:tc>
          <w:tcPr>
            <w:tcW w:w="139" w:type="dxa"/>
          </w:tcPr>
          <w:p w14:paraId="162EBECC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nil"/>
            </w:tcBorders>
          </w:tcPr>
          <w:p w14:paraId="1A5A4CDD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54368F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561EABCA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(3,663)</w:t>
            </w:r>
          </w:p>
        </w:tc>
      </w:tr>
      <w:tr w:rsidR="002A0E4F" w:rsidRPr="002A0E4F" w14:paraId="28B4A53B" w14:textId="77777777" w:rsidTr="00F32487">
        <w:tc>
          <w:tcPr>
            <w:tcW w:w="3827" w:type="dxa"/>
            <w:hideMark/>
          </w:tcPr>
          <w:p w14:paraId="36E3AB6F" w14:textId="77777777" w:rsidR="001326DE" w:rsidRPr="002A0E4F" w:rsidRDefault="001326DE" w:rsidP="008D003C">
            <w:pPr>
              <w:spacing w:line="27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348848" w14:textId="77777777" w:rsidR="001326DE" w:rsidRPr="00153D49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(282,347)</w:t>
            </w:r>
          </w:p>
        </w:tc>
        <w:tc>
          <w:tcPr>
            <w:tcW w:w="136" w:type="dxa"/>
          </w:tcPr>
          <w:p w14:paraId="155D0C8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B6266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17,502</w:t>
            </w:r>
          </w:p>
        </w:tc>
        <w:tc>
          <w:tcPr>
            <w:tcW w:w="139" w:type="dxa"/>
          </w:tcPr>
          <w:p w14:paraId="3FEC2053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A0E100" w14:textId="77777777" w:rsidR="001326DE" w:rsidRPr="002A0E4F" w:rsidRDefault="001326DE" w:rsidP="008D003C">
            <w:pPr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6E4967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6D286C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(264,845)</w:t>
            </w:r>
          </w:p>
        </w:tc>
      </w:tr>
      <w:tr w:rsidR="001326DE" w:rsidRPr="002A0E4F" w14:paraId="3ABF9F0B" w14:textId="77777777" w:rsidTr="00F32487">
        <w:trPr>
          <w:trHeight w:val="192"/>
        </w:trPr>
        <w:tc>
          <w:tcPr>
            <w:tcW w:w="3827" w:type="dxa"/>
            <w:hideMark/>
          </w:tcPr>
          <w:p w14:paraId="353394C9" w14:textId="77777777" w:rsidR="001326DE" w:rsidRPr="002A0E4F" w:rsidRDefault="001326DE" w:rsidP="008D003C">
            <w:pPr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153D49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6DFC062" w14:textId="77777777" w:rsidR="001326DE" w:rsidRPr="00153D49" w:rsidRDefault="001326DE" w:rsidP="008D003C">
            <w:pPr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(230,588)</w:t>
            </w:r>
          </w:p>
        </w:tc>
        <w:tc>
          <w:tcPr>
            <w:tcW w:w="136" w:type="dxa"/>
          </w:tcPr>
          <w:p w14:paraId="20E42F85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6CFFB278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28,305</w:t>
            </w:r>
          </w:p>
        </w:tc>
        <w:tc>
          <w:tcPr>
            <w:tcW w:w="139" w:type="dxa"/>
          </w:tcPr>
          <w:p w14:paraId="286E856E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018CBA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2,391</w:t>
            </w:r>
          </w:p>
        </w:tc>
        <w:tc>
          <w:tcPr>
            <w:tcW w:w="142" w:type="dxa"/>
          </w:tcPr>
          <w:p w14:paraId="5D808526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680EAE2" w14:textId="77777777" w:rsidR="001326DE" w:rsidRPr="002A0E4F" w:rsidRDefault="001326DE" w:rsidP="008D003C">
            <w:pPr>
              <w:spacing w:line="27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A0E4F">
              <w:rPr>
                <w:rFonts w:asciiTheme="majorBidi" w:hAnsiTheme="majorBidi" w:cstheme="majorBidi"/>
                <w:sz w:val="22"/>
                <w:szCs w:val="22"/>
              </w:rPr>
              <w:t>(199,892)</w:t>
            </w:r>
          </w:p>
        </w:tc>
      </w:tr>
    </w:tbl>
    <w:p w14:paraId="1BA9DFF7" w14:textId="77777777" w:rsidR="008D003C" w:rsidRPr="002A0E4F" w:rsidRDefault="008D003C" w:rsidP="008D003C">
      <w:pPr>
        <w:tabs>
          <w:tab w:val="left" w:pos="2552"/>
        </w:tabs>
        <w:spacing w:line="10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</w:p>
    <w:p w14:paraId="5AEC61FC" w14:textId="697DD6E4" w:rsidR="009E288C" w:rsidRPr="002A0E4F" w:rsidRDefault="009E288C" w:rsidP="009D41C7">
      <w:pPr>
        <w:tabs>
          <w:tab w:val="left" w:pos="2552"/>
        </w:tabs>
        <w:spacing w:line="35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3977F4E9" w14:textId="77777777" w:rsidR="009E288C" w:rsidRPr="00153D49" w:rsidRDefault="009E288C" w:rsidP="009D41C7">
      <w:pPr>
        <w:tabs>
          <w:tab w:val="left" w:pos="2552"/>
        </w:tabs>
        <w:spacing w:line="35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A0E4F">
        <w:rPr>
          <w:rFonts w:asciiTheme="majorBidi" w:hAnsiTheme="majorBidi" w:cstheme="majorBidi"/>
          <w:sz w:val="32"/>
          <w:szCs w:val="32"/>
        </w:rPr>
        <w:t xml:space="preserve"> 2568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กลุ่มบริษัทมีรายการผลขาดทุนทางภาษีของบริษัทย่อยแห่งหนึ่งที่ยังไม่ได้ใช้จำนวน </w:t>
      </w:r>
      <w:r w:rsidRPr="002A0E4F">
        <w:rPr>
          <w:rFonts w:asciiTheme="majorBidi" w:hAnsiTheme="majorBidi" w:cstheme="majorBidi"/>
          <w:sz w:val="32"/>
          <w:szCs w:val="32"/>
        </w:rPr>
        <w:t xml:space="preserve">6.07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จึงไม่ได้รับรู้เป็นสินทรัพย์ภาษีเงินได้รอการตัดบัญชีจำนวน </w:t>
      </w:r>
      <w:r w:rsidRPr="002A0E4F">
        <w:rPr>
          <w:rFonts w:asciiTheme="majorBidi" w:hAnsiTheme="majorBidi" w:cstheme="majorBidi"/>
          <w:sz w:val="32"/>
          <w:szCs w:val="32"/>
        </w:rPr>
        <w:t xml:space="preserve">1.53 </w:t>
      </w:r>
      <w:r w:rsidRPr="00153D49">
        <w:rPr>
          <w:rFonts w:asciiTheme="majorBidi" w:hAnsiTheme="majorBidi" w:cstheme="majorBidi"/>
          <w:sz w:val="32"/>
          <w:szCs w:val="32"/>
          <w:cs/>
        </w:rPr>
        <w:t>ล้านบาท เนื่องจากฝ่ายบริหารของกลุ่มบริษัทพิจารณาถึงความไม่แน่นอนของกำไรของบริษัทย่อยดังกล่าวที่สามารถนำมาใช้ประโยชน์ทางภาษีในอนาคต</w:t>
      </w:r>
    </w:p>
    <w:p w14:paraId="0AECFF30" w14:textId="77777777" w:rsidR="008C1729" w:rsidRDefault="008C1729" w:rsidP="009D41C7">
      <w:pPr>
        <w:spacing w:line="35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36AD034" w14:textId="164FB55A" w:rsidR="00AF69B4" w:rsidRPr="002A0E4F" w:rsidRDefault="00AF69B4" w:rsidP="009D41C7">
      <w:pPr>
        <w:spacing w:line="35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3256E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6D8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53C22EE2" w14:textId="79873C37" w:rsidR="00AF69B4" w:rsidRPr="002A0E4F" w:rsidRDefault="00AF69B4" w:rsidP="009D41C7">
      <w:pPr>
        <w:widowControl w:val="0"/>
        <w:tabs>
          <w:tab w:val="left" w:pos="284"/>
          <w:tab w:val="left" w:pos="993"/>
          <w:tab w:val="left" w:pos="1418"/>
        </w:tabs>
        <w:spacing w:line="35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="00CF1A93" w:rsidRPr="002A0E4F">
        <w:rPr>
          <w:rFonts w:asciiTheme="majorBidi" w:hAnsiTheme="majorBidi" w:cstheme="majorBidi"/>
          <w:sz w:val="32"/>
          <w:szCs w:val="32"/>
          <w:cs/>
        </w:rPr>
        <w:t>ประมาณการหนี้สินสำหรับ</w:t>
      </w:r>
      <w:r w:rsidRPr="002A0E4F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3"/>
        <w:gridCol w:w="1417"/>
        <w:gridCol w:w="143"/>
        <w:gridCol w:w="141"/>
        <w:gridCol w:w="1561"/>
      </w:tblGrid>
      <w:tr w:rsidR="002A0E4F" w:rsidRPr="002A0E4F" w14:paraId="716EA742" w14:textId="77777777" w:rsidTr="000C48A8">
        <w:trPr>
          <w:cantSplit/>
          <w:tblHeader/>
        </w:trPr>
        <w:tc>
          <w:tcPr>
            <w:tcW w:w="5813" w:type="dxa"/>
          </w:tcPr>
          <w:p w14:paraId="25D48F23" w14:textId="77777777" w:rsidR="00A70574" w:rsidRPr="00153D49" w:rsidRDefault="00A70574" w:rsidP="008C1729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4"/>
            <w:tcBorders>
              <w:bottom w:val="single" w:sz="6" w:space="0" w:color="auto"/>
            </w:tcBorders>
          </w:tcPr>
          <w:p w14:paraId="668402DC" w14:textId="7AA928B1" w:rsidR="00A70574" w:rsidRPr="00153D49" w:rsidRDefault="00A70574" w:rsidP="008C1729">
            <w:pPr>
              <w:widowControl w:val="0"/>
              <w:spacing w:line="380" w:lineRule="exact"/>
              <w:jc w:val="right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A0E4F" w:rsidRPr="002A0E4F" w14:paraId="59323C3C" w14:textId="77777777" w:rsidTr="000C48A8">
        <w:trPr>
          <w:cantSplit/>
          <w:tblHeader/>
        </w:trPr>
        <w:tc>
          <w:tcPr>
            <w:tcW w:w="5813" w:type="dxa"/>
          </w:tcPr>
          <w:p w14:paraId="709C9F67" w14:textId="77777777" w:rsidR="000F16CE" w:rsidRPr="002A0E4F" w:rsidRDefault="000F16CE" w:rsidP="008C1729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9C2B34" w14:textId="77777777" w:rsidR="000F16CE" w:rsidRPr="00153D49" w:rsidRDefault="000F16CE" w:rsidP="008C1729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05104460" w14:textId="77777777" w:rsidTr="003D0FFF">
        <w:trPr>
          <w:cantSplit/>
          <w:tblHeader/>
        </w:trPr>
        <w:tc>
          <w:tcPr>
            <w:tcW w:w="5813" w:type="dxa"/>
          </w:tcPr>
          <w:p w14:paraId="773DBB89" w14:textId="77777777" w:rsidR="000F16CE" w:rsidRPr="00153D49" w:rsidRDefault="000F16CE" w:rsidP="008C1729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6506CA2" w14:textId="3E2067D6" w:rsidR="000F16CE" w:rsidRPr="00153D49" w:rsidRDefault="001326DE" w:rsidP="008C1729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664520D" w14:textId="77777777" w:rsidR="000F16CE" w:rsidRPr="002A0E4F" w:rsidRDefault="000F16CE" w:rsidP="008C1729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1AC9656" w14:textId="47AD2479" w:rsidR="000F16CE" w:rsidRPr="002A0E4F" w:rsidRDefault="001326DE" w:rsidP="008C1729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A0E4F" w:rsidRPr="002A0E4F" w14:paraId="0E355338" w14:textId="77777777" w:rsidTr="00A70574">
        <w:trPr>
          <w:cantSplit/>
        </w:trPr>
        <w:tc>
          <w:tcPr>
            <w:tcW w:w="5813" w:type="dxa"/>
          </w:tcPr>
          <w:p w14:paraId="5C1BD656" w14:textId="4E42915B" w:rsidR="001326DE" w:rsidRPr="002A0E4F" w:rsidRDefault="001326DE" w:rsidP="008C1729">
            <w:pPr>
              <w:widowControl w:val="0"/>
              <w:tabs>
                <w:tab w:val="left" w:pos="659"/>
                <w:tab w:val="left" w:pos="1418"/>
              </w:tabs>
              <w:spacing w:line="38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ประมาณการหนี้สินสำหรับผลประโยชน์พนักงานต้นปี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</w:tcBorders>
          </w:tcPr>
          <w:p w14:paraId="32FA9BAD" w14:textId="4F826D8B" w:rsidR="001326DE" w:rsidRPr="002A0E4F" w:rsidRDefault="001032A2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  <w:tc>
          <w:tcPr>
            <w:tcW w:w="141" w:type="dxa"/>
          </w:tcPr>
          <w:p w14:paraId="53330E0B" w14:textId="77777777" w:rsidR="001326DE" w:rsidRPr="002A0E4F" w:rsidRDefault="001326DE" w:rsidP="008C1729">
            <w:pPr>
              <w:widowControl w:val="0"/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68AE9FCC" w14:textId="5A5A4517" w:rsidR="001326DE" w:rsidRPr="002A0E4F" w:rsidRDefault="001326D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89,254</w:t>
            </w:r>
          </w:p>
        </w:tc>
      </w:tr>
      <w:tr w:rsidR="002A0E4F" w:rsidRPr="002A0E4F" w14:paraId="7A441B92" w14:textId="77777777" w:rsidTr="00A70574">
        <w:trPr>
          <w:cantSplit/>
        </w:trPr>
        <w:tc>
          <w:tcPr>
            <w:tcW w:w="5813" w:type="dxa"/>
          </w:tcPr>
          <w:p w14:paraId="685C20D3" w14:textId="77777777" w:rsidR="00A70574" w:rsidRPr="002A0E4F" w:rsidRDefault="00A70574" w:rsidP="008C1729">
            <w:pPr>
              <w:widowControl w:val="0"/>
              <w:tabs>
                <w:tab w:val="left" w:pos="659"/>
                <w:tab w:val="left" w:pos="1418"/>
              </w:tabs>
              <w:spacing w:line="38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gridSpan w:val="2"/>
          </w:tcPr>
          <w:p w14:paraId="3164265B" w14:textId="77777777" w:rsidR="00A70574" w:rsidRPr="002A0E4F" w:rsidRDefault="00A70574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6A203385" w14:textId="77777777" w:rsidR="00A70574" w:rsidRPr="002A0E4F" w:rsidRDefault="00A70574" w:rsidP="008C1729">
            <w:pPr>
              <w:widowControl w:val="0"/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1" w:type="dxa"/>
          </w:tcPr>
          <w:p w14:paraId="70655393" w14:textId="77777777" w:rsidR="00A70574" w:rsidRPr="002A0E4F" w:rsidRDefault="00A70574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1C9DED9F" w14:textId="77777777" w:rsidTr="000C1892">
        <w:trPr>
          <w:cantSplit/>
        </w:trPr>
        <w:tc>
          <w:tcPr>
            <w:tcW w:w="5815" w:type="dxa"/>
          </w:tcPr>
          <w:p w14:paraId="561BA00A" w14:textId="1B7C11B1" w:rsidR="000F16CE" w:rsidRPr="00153D49" w:rsidRDefault="000F16CE" w:rsidP="008C1729">
            <w:pPr>
              <w:widowControl w:val="0"/>
              <w:spacing w:line="380" w:lineRule="exact"/>
              <w:ind w:right="-57" w:firstLine="655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7CD78934" w14:textId="77777777" w:rsidR="000F16CE" w:rsidRPr="002A0E4F" w:rsidRDefault="000F16C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3B78D78" w14:textId="77777777" w:rsidR="000F16CE" w:rsidRPr="002A0E4F" w:rsidRDefault="000F16CE" w:rsidP="008C1729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3BB1EEA" w14:textId="77777777" w:rsidR="000F16CE" w:rsidRPr="002A0E4F" w:rsidRDefault="000F16C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54FE6FDD" w14:textId="77777777" w:rsidTr="00A76B74">
        <w:trPr>
          <w:cantSplit/>
        </w:trPr>
        <w:tc>
          <w:tcPr>
            <w:tcW w:w="5815" w:type="dxa"/>
          </w:tcPr>
          <w:p w14:paraId="71B1B4D7" w14:textId="77777777" w:rsidR="001326DE" w:rsidRPr="00153D49" w:rsidRDefault="001326DE" w:rsidP="008C1729">
            <w:pPr>
              <w:widowControl w:val="0"/>
              <w:spacing w:line="38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49739244" w14:textId="0180F649" w:rsidR="001326DE" w:rsidRPr="002A0E4F" w:rsidRDefault="001032A2" w:rsidP="008C1729">
            <w:pPr>
              <w:spacing w:line="38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9,257</w:t>
            </w:r>
          </w:p>
        </w:tc>
        <w:tc>
          <w:tcPr>
            <w:tcW w:w="141" w:type="dxa"/>
          </w:tcPr>
          <w:p w14:paraId="71BF25C6" w14:textId="77777777" w:rsidR="001326DE" w:rsidRPr="002A0E4F" w:rsidRDefault="001326DE" w:rsidP="008C1729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4D190C6C" w14:textId="15CE2A38" w:rsidR="001326DE" w:rsidRPr="002A0E4F" w:rsidRDefault="001326D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6,830</w:t>
            </w:r>
          </w:p>
        </w:tc>
      </w:tr>
      <w:tr w:rsidR="002A0E4F" w:rsidRPr="002A0E4F" w14:paraId="1E891E20" w14:textId="77777777" w:rsidTr="00A76B74">
        <w:trPr>
          <w:cantSplit/>
        </w:trPr>
        <w:tc>
          <w:tcPr>
            <w:tcW w:w="5815" w:type="dxa"/>
          </w:tcPr>
          <w:p w14:paraId="401648F4" w14:textId="77777777" w:rsidR="001326DE" w:rsidRPr="002A0E4F" w:rsidRDefault="001326DE" w:rsidP="008C1729">
            <w:pPr>
              <w:widowControl w:val="0"/>
              <w:spacing w:line="38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31F9800C" w14:textId="52E100E5" w:rsidR="001326DE" w:rsidRPr="002A0E4F" w:rsidRDefault="001032A2" w:rsidP="008C1729">
            <w:pPr>
              <w:spacing w:line="38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2,751</w:t>
            </w:r>
          </w:p>
        </w:tc>
        <w:tc>
          <w:tcPr>
            <w:tcW w:w="141" w:type="dxa"/>
          </w:tcPr>
          <w:p w14:paraId="4BB22A2B" w14:textId="77777777" w:rsidR="001326DE" w:rsidRPr="002A0E4F" w:rsidRDefault="001326DE" w:rsidP="008C1729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0D089D59" w14:textId="3C4EC867" w:rsidR="001326DE" w:rsidRPr="002A0E4F" w:rsidRDefault="001326D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2,779</w:t>
            </w:r>
          </w:p>
        </w:tc>
      </w:tr>
      <w:tr w:rsidR="002A0E4F" w:rsidRPr="002A0E4F" w14:paraId="445BF7D3" w14:textId="77777777" w:rsidTr="00A76B74">
        <w:trPr>
          <w:cantSplit/>
        </w:trPr>
        <w:tc>
          <w:tcPr>
            <w:tcW w:w="5815" w:type="dxa"/>
          </w:tcPr>
          <w:p w14:paraId="1761B9F8" w14:textId="0971214D" w:rsidR="001326DE" w:rsidRPr="00153D49" w:rsidRDefault="001326DE" w:rsidP="008C1729">
            <w:pPr>
              <w:widowControl w:val="0"/>
              <w:spacing w:line="38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ผลต่างจากการวัดมูลค่าใหม่ของผลประโยชน์ระยะยาวอื่น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1B280C6E" w14:textId="3D5345AA" w:rsidR="001326DE" w:rsidRPr="002A0E4F" w:rsidRDefault="001032A2" w:rsidP="008C1729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(28)</w:t>
            </w:r>
          </w:p>
        </w:tc>
        <w:tc>
          <w:tcPr>
            <w:tcW w:w="141" w:type="dxa"/>
          </w:tcPr>
          <w:p w14:paraId="6A718750" w14:textId="77777777" w:rsidR="001326DE" w:rsidRPr="002A0E4F" w:rsidRDefault="001326DE" w:rsidP="008C1729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0610079" w14:textId="61BC2DE6" w:rsidR="001326DE" w:rsidRPr="002A0E4F" w:rsidRDefault="001326DE" w:rsidP="008C1729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471</w:t>
            </w:r>
          </w:p>
        </w:tc>
      </w:tr>
      <w:tr w:rsidR="002A0E4F" w:rsidRPr="002A0E4F" w14:paraId="5815D983" w14:textId="77777777" w:rsidTr="0013256E">
        <w:trPr>
          <w:cantSplit/>
        </w:trPr>
        <w:tc>
          <w:tcPr>
            <w:tcW w:w="5815" w:type="dxa"/>
          </w:tcPr>
          <w:p w14:paraId="0D556D59" w14:textId="77777777" w:rsidR="001326DE" w:rsidRPr="002A0E4F" w:rsidRDefault="001326DE" w:rsidP="008C1729">
            <w:pPr>
              <w:widowControl w:val="0"/>
              <w:spacing w:line="38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5099E5" w14:textId="6610473A" w:rsidR="001326DE" w:rsidRPr="002A0E4F" w:rsidRDefault="001032A2" w:rsidP="008C1729">
            <w:pPr>
              <w:spacing w:line="38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11,980</w:t>
            </w:r>
          </w:p>
        </w:tc>
        <w:tc>
          <w:tcPr>
            <w:tcW w:w="141" w:type="dxa"/>
          </w:tcPr>
          <w:p w14:paraId="2C2CA043" w14:textId="77777777" w:rsidR="001326DE" w:rsidRPr="002A0E4F" w:rsidRDefault="001326DE" w:rsidP="008C1729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70CFB6A" w14:textId="40364040" w:rsidR="001326DE" w:rsidRPr="002A0E4F" w:rsidRDefault="001326DE" w:rsidP="008C1729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10,080</w:t>
            </w:r>
          </w:p>
        </w:tc>
      </w:tr>
      <w:tr w:rsidR="002A0E4F" w:rsidRPr="002A0E4F" w14:paraId="42EDBE68" w14:textId="77777777" w:rsidTr="000C1892">
        <w:trPr>
          <w:cantSplit/>
        </w:trPr>
        <w:tc>
          <w:tcPr>
            <w:tcW w:w="5815" w:type="dxa"/>
          </w:tcPr>
          <w:p w14:paraId="594665C8" w14:textId="33E9485B" w:rsidR="000F16CE" w:rsidRPr="00153D49" w:rsidRDefault="000F16CE" w:rsidP="00B769A0">
            <w:pPr>
              <w:widowControl w:val="0"/>
              <w:spacing w:line="36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="00E102A6" w:rsidRPr="00153D4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CBB98C6" w14:textId="77777777" w:rsidR="000F16CE" w:rsidRPr="002A0E4F" w:rsidRDefault="000F16CE" w:rsidP="00B769A0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3E0CC15" w14:textId="77777777" w:rsidR="000F16CE" w:rsidRPr="002A0E4F" w:rsidRDefault="000F16CE" w:rsidP="00B769A0">
            <w:pPr>
              <w:widowControl w:val="0"/>
              <w:spacing w:line="36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220207B0" w14:textId="77777777" w:rsidR="000F16CE" w:rsidRPr="002A0E4F" w:rsidRDefault="000F16CE" w:rsidP="00B769A0">
            <w:pPr>
              <w:widowControl w:val="0"/>
              <w:spacing w:line="36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2C4B2531" w14:textId="77777777" w:rsidTr="002F5A89">
        <w:trPr>
          <w:cantSplit/>
        </w:trPr>
        <w:tc>
          <w:tcPr>
            <w:tcW w:w="7232" w:type="dxa"/>
            <w:gridSpan w:val="2"/>
          </w:tcPr>
          <w:p w14:paraId="35AE82F5" w14:textId="77777777" w:rsidR="000F16CE" w:rsidRPr="00153D49" w:rsidRDefault="000F16CE" w:rsidP="00983C3B">
            <w:pPr>
              <w:widowControl w:val="0"/>
              <w:spacing w:line="34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142" w:type="dxa"/>
          </w:tcPr>
          <w:p w14:paraId="02E2CF6B" w14:textId="77777777" w:rsidR="000F16CE" w:rsidRPr="002A0E4F" w:rsidRDefault="000F16CE" w:rsidP="00983C3B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523BEA40" w14:textId="77777777" w:rsidR="000F16CE" w:rsidRPr="002A0E4F" w:rsidRDefault="000F16CE" w:rsidP="00983C3B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5F9683CC" w14:textId="77777777" w:rsidR="000F16CE" w:rsidRPr="002A0E4F" w:rsidRDefault="000F16CE" w:rsidP="00983C3B">
            <w:pPr>
              <w:widowControl w:val="0"/>
              <w:spacing w:line="34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A0E4F" w:rsidRPr="002A0E4F" w14:paraId="67AF9436" w14:textId="77777777" w:rsidTr="000C1892">
        <w:trPr>
          <w:cantSplit/>
        </w:trPr>
        <w:tc>
          <w:tcPr>
            <w:tcW w:w="5815" w:type="dxa"/>
          </w:tcPr>
          <w:p w14:paraId="59DE9AD9" w14:textId="77777777" w:rsidR="001326DE" w:rsidRPr="00153D49" w:rsidRDefault="001326DE" w:rsidP="00983C3B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4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4BE74CB3" w14:textId="3B223B47" w:rsidR="001326DE" w:rsidRPr="002A0E4F" w:rsidRDefault="00E202A7" w:rsidP="00983C3B">
            <w:pPr>
              <w:spacing w:line="340" w:lineRule="exac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3764F04" w14:textId="77777777" w:rsidR="001326DE" w:rsidRPr="002A0E4F" w:rsidRDefault="001326DE" w:rsidP="00983C3B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CC1F3B7" w14:textId="2CAC8012" w:rsidR="001326DE" w:rsidRPr="002A0E4F" w:rsidRDefault="001326DE" w:rsidP="00983C3B">
            <w:pPr>
              <w:spacing w:line="340" w:lineRule="exact"/>
              <w:ind w:right="21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2A0E4F" w:rsidRPr="002A0E4F" w14:paraId="31C6E4AE" w14:textId="77777777" w:rsidTr="000C1892">
        <w:trPr>
          <w:cantSplit/>
        </w:trPr>
        <w:tc>
          <w:tcPr>
            <w:tcW w:w="5815" w:type="dxa"/>
          </w:tcPr>
          <w:p w14:paraId="55D5C8A3" w14:textId="77777777" w:rsidR="001326DE" w:rsidRPr="00153D49" w:rsidRDefault="001326DE" w:rsidP="00983C3B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4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057EFA12" w14:textId="710DD666" w:rsidR="001326DE" w:rsidRPr="002A0E4F" w:rsidRDefault="001032A2" w:rsidP="00983C3B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3,610</w:t>
            </w:r>
          </w:p>
        </w:tc>
        <w:tc>
          <w:tcPr>
            <w:tcW w:w="141" w:type="dxa"/>
          </w:tcPr>
          <w:p w14:paraId="734C4ABE" w14:textId="77777777" w:rsidR="001326DE" w:rsidRPr="002A0E4F" w:rsidRDefault="001326DE" w:rsidP="00983C3B">
            <w:pPr>
              <w:widowControl w:val="0"/>
              <w:spacing w:line="34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50DC62CB" w14:textId="2CFB1118" w:rsidR="001326DE" w:rsidRPr="002A0E4F" w:rsidRDefault="001326DE" w:rsidP="00983C3B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11,354</w:t>
            </w:r>
          </w:p>
        </w:tc>
      </w:tr>
      <w:tr w:rsidR="002A0E4F" w:rsidRPr="002A0E4F" w14:paraId="47C8E082" w14:textId="77777777" w:rsidTr="000C1892">
        <w:trPr>
          <w:cantSplit/>
        </w:trPr>
        <w:tc>
          <w:tcPr>
            <w:tcW w:w="5815" w:type="dxa"/>
          </w:tcPr>
          <w:p w14:paraId="363FC65F" w14:textId="77777777" w:rsidR="001326DE" w:rsidRPr="00153D49" w:rsidRDefault="001326DE" w:rsidP="00983C3B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229"/>
                <w:tab w:val="left" w:pos="413"/>
              </w:tabs>
              <w:spacing w:line="340" w:lineRule="exact"/>
              <w:ind w:right="-57" w:firstLine="659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7A9F836" w14:textId="0BF9FE50" w:rsidR="001326DE" w:rsidRPr="002A0E4F" w:rsidRDefault="001032A2" w:rsidP="00983C3B">
            <w:pPr>
              <w:spacing w:line="34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(6,039)</w:t>
            </w:r>
          </w:p>
        </w:tc>
        <w:tc>
          <w:tcPr>
            <w:tcW w:w="141" w:type="dxa"/>
          </w:tcPr>
          <w:p w14:paraId="5EA41751" w14:textId="68E62A24" w:rsidR="001326DE" w:rsidRPr="002A0E4F" w:rsidRDefault="001326DE" w:rsidP="00983C3B">
            <w:pPr>
              <w:widowControl w:val="0"/>
              <w:spacing w:line="340" w:lineRule="exac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81F6740" w14:textId="37DB3A7E" w:rsidR="001326DE" w:rsidRPr="002A0E4F" w:rsidRDefault="001326DE" w:rsidP="00983C3B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602</w:t>
            </w:r>
          </w:p>
        </w:tc>
      </w:tr>
      <w:tr w:rsidR="002A0E4F" w:rsidRPr="002A0E4F" w14:paraId="744B34FF" w14:textId="77777777" w:rsidTr="000C1892">
        <w:trPr>
          <w:cantSplit/>
        </w:trPr>
        <w:tc>
          <w:tcPr>
            <w:tcW w:w="5815" w:type="dxa"/>
          </w:tcPr>
          <w:p w14:paraId="0059C867" w14:textId="77777777" w:rsidR="001326DE" w:rsidRPr="00153D49" w:rsidRDefault="001326DE" w:rsidP="008D003C">
            <w:pPr>
              <w:widowControl w:val="0"/>
              <w:tabs>
                <w:tab w:val="left" w:pos="0"/>
              </w:tabs>
              <w:spacing w:line="3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F69BD7C" w14:textId="1D2A0C26" w:rsidR="001326DE" w:rsidRPr="002A0E4F" w:rsidRDefault="001032A2" w:rsidP="008D003C">
            <w:pPr>
              <w:spacing w:line="30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(2,429)</w:t>
            </w:r>
          </w:p>
        </w:tc>
        <w:tc>
          <w:tcPr>
            <w:tcW w:w="141" w:type="dxa"/>
          </w:tcPr>
          <w:p w14:paraId="6696FC03" w14:textId="77777777" w:rsidR="001326DE" w:rsidRPr="002A0E4F" w:rsidRDefault="001326DE" w:rsidP="008D003C">
            <w:pPr>
              <w:widowControl w:val="0"/>
              <w:spacing w:line="3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94EEF9D" w14:textId="22E4B9CD" w:rsidR="001326DE" w:rsidRPr="002A0E4F" w:rsidRDefault="001326DE" w:rsidP="008D003C">
            <w:pPr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11,956</w:t>
            </w:r>
          </w:p>
        </w:tc>
      </w:tr>
      <w:tr w:rsidR="002A0E4F" w:rsidRPr="002A0E4F" w14:paraId="249DB72E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043D081C" w14:textId="77777777" w:rsidR="001326DE" w:rsidRPr="00153D49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46CDC2F" w14:textId="01FADBBC" w:rsidR="001326DE" w:rsidRPr="002A0E4F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4F47D1E3" w14:textId="77777777" w:rsidR="001326DE" w:rsidRPr="002A0E4F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14BD100" w14:textId="3BB8AC0A" w:rsidR="001326DE" w:rsidRPr="002A0E4F" w:rsidRDefault="001326DE" w:rsidP="009D41C7">
            <w:pPr>
              <w:spacing w:line="35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()</w:t>
            </w:r>
          </w:p>
        </w:tc>
      </w:tr>
      <w:tr w:rsidR="002A0E4F" w:rsidRPr="002A0E4F" w14:paraId="43184E9A" w14:textId="77777777" w:rsidTr="000C1892">
        <w:trPr>
          <w:cantSplit/>
        </w:trPr>
        <w:tc>
          <w:tcPr>
            <w:tcW w:w="5815" w:type="dxa"/>
          </w:tcPr>
          <w:p w14:paraId="518932CE" w14:textId="77777777" w:rsidR="001326DE" w:rsidRPr="00153D49" w:rsidRDefault="001326DE" w:rsidP="009D41C7">
            <w:pPr>
              <w:widowControl w:val="0"/>
              <w:spacing w:line="350" w:lineRule="exact"/>
              <w:ind w:left="659"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176EF389" w14:textId="3CD250BE" w:rsidR="001326DE" w:rsidRPr="002A0E4F" w:rsidRDefault="00AE42FA" w:rsidP="009D41C7">
            <w:pPr>
              <w:spacing w:line="35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(11,939)</w:t>
            </w:r>
          </w:p>
        </w:tc>
        <w:tc>
          <w:tcPr>
            <w:tcW w:w="141" w:type="dxa"/>
          </w:tcPr>
          <w:p w14:paraId="16819B6D" w14:textId="77777777" w:rsidR="001326DE" w:rsidRPr="002A0E4F" w:rsidRDefault="001326DE" w:rsidP="009D41C7">
            <w:pPr>
              <w:widowControl w:val="0"/>
              <w:spacing w:line="35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534511C" w14:textId="1DA08A7D" w:rsidR="001326DE" w:rsidRPr="002A0E4F" w:rsidRDefault="001326DE" w:rsidP="009D41C7">
            <w:pPr>
              <w:spacing w:line="35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2A0E4F" w:rsidRPr="002A0E4F" w14:paraId="64D443BC" w14:textId="77777777" w:rsidTr="000C1892">
        <w:trPr>
          <w:cantSplit/>
        </w:trPr>
        <w:tc>
          <w:tcPr>
            <w:tcW w:w="5815" w:type="dxa"/>
          </w:tcPr>
          <w:p w14:paraId="168C42F7" w14:textId="77777777" w:rsidR="001326DE" w:rsidRPr="00153D49" w:rsidRDefault="001326DE" w:rsidP="008D003C">
            <w:pPr>
              <w:widowControl w:val="0"/>
              <w:tabs>
                <w:tab w:val="left" w:pos="0"/>
              </w:tabs>
              <w:spacing w:line="3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DF1A91E" w14:textId="461899A3" w:rsidR="001326DE" w:rsidRPr="002A0E4F" w:rsidRDefault="00AE42FA" w:rsidP="008D003C">
            <w:pPr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(11,939)</w:t>
            </w:r>
          </w:p>
        </w:tc>
        <w:tc>
          <w:tcPr>
            <w:tcW w:w="141" w:type="dxa"/>
          </w:tcPr>
          <w:p w14:paraId="5AF19DE4" w14:textId="77777777" w:rsidR="001326DE" w:rsidRPr="002A0E4F" w:rsidRDefault="001326DE" w:rsidP="008D003C">
            <w:pPr>
              <w:widowControl w:val="0"/>
              <w:spacing w:line="3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243244D" w14:textId="5FADFCB2" w:rsidR="001326DE" w:rsidRPr="002A0E4F" w:rsidRDefault="001326DE" w:rsidP="008D003C">
            <w:pPr>
              <w:spacing w:line="30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(3,610)</w:t>
            </w:r>
          </w:p>
        </w:tc>
      </w:tr>
      <w:tr w:rsidR="002A0E4F" w:rsidRPr="002A0E4F" w14:paraId="64502AD7" w14:textId="77777777" w:rsidTr="008E66E6">
        <w:trPr>
          <w:cantSplit/>
          <w:trHeight w:hRule="exact" w:val="95"/>
        </w:trPr>
        <w:tc>
          <w:tcPr>
            <w:tcW w:w="5815" w:type="dxa"/>
          </w:tcPr>
          <w:p w14:paraId="3E37721E" w14:textId="77777777" w:rsidR="001326DE" w:rsidRPr="00153D49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021CC2D" w14:textId="4FE99F10" w:rsidR="001326DE" w:rsidRPr="002A0E4F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5BA2CE09" w14:textId="77777777" w:rsidR="001326DE" w:rsidRPr="002A0E4F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FC71A7F" w14:textId="6DDE46D5" w:rsidR="001326DE" w:rsidRPr="002A0E4F" w:rsidRDefault="001326DE" w:rsidP="009D41C7">
            <w:pPr>
              <w:spacing w:line="35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1</w:t>
            </w:r>
          </w:p>
        </w:tc>
      </w:tr>
      <w:tr w:rsidR="002A0E4F" w:rsidRPr="002A0E4F" w14:paraId="0406AFB0" w14:textId="77777777" w:rsidTr="000C1892">
        <w:trPr>
          <w:cantSplit/>
        </w:trPr>
        <w:tc>
          <w:tcPr>
            <w:tcW w:w="5815" w:type="dxa"/>
          </w:tcPr>
          <w:p w14:paraId="7288567D" w14:textId="66B69C67" w:rsidR="001326DE" w:rsidRPr="00153D49" w:rsidRDefault="001326DE" w:rsidP="009D41C7">
            <w:pPr>
              <w:widowControl w:val="0"/>
              <w:tabs>
                <w:tab w:val="left" w:pos="659"/>
              </w:tabs>
              <w:spacing w:line="350" w:lineRule="exact"/>
              <w:ind w:left="659"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ประมาณการหนี้สินสำหรับผลประโยชน์พนักงานปลายปี  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736AF830" w14:textId="5EAC72E5" w:rsidR="001326DE" w:rsidRPr="002A0E4F" w:rsidRDefault="00AE42FA" w:rsidP="009D41C7">
            <w:pPr>
              <w:spacing w:line="350" w:lineRule="exac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105,292</w:t>
            </w:r>
          </w:p>
        </w:tc>
        <w:tc>
          <w:tcPr>
            <w:tcW w:w="141" w:type="dxa"/>
          </w:tcPr>
          <w:p w14:paraId="69C03029" w14:textId="77777777" w:rsidR="001326DE" w:rsidRPr="002A0E4F" w:rsidRDefault="001326DE" w:rsidP="009D41C7">
            <w:pPr>
              <w:widowControl w:val="0"/>
              <w:spacing w:line="35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0D04964D" w14:textId="3C24DF54" w:rsidR="001326DE" w:rsidRPr="002A0E4F" w:rsidRDefault="001326DE" w:rsidP="009D41C7">
            <w:pPr>
              <w:widowControl w:val="0"/>
              <w:spacing w:line="35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107,680</w:t>
            </w:r>
          </w:p>
        </w:tc>
      </w:tr>
    </w:tbl>
    <w:p w14:paraId="6F64C1C3" w14:textId="77777777" w:rsidR="009D41C7" w:rsidRPr="002A0E4F" w:rsidRDefault="00D04347" w:rsidP="008D003C">
      <w:pPr>
        <w:tabs>
          <w:tab w:val="left" w:pos="284"/>
          <w:tab w:val="left" w:pos="851"/>
          <w:tab w:val="left" w:pos="1418"/>
        </w:tabs>
        <w:spacing w:line="1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560F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2599AC53" w14:textId="419110FA" w:rsidR="00AF69B4" w:rsidRPr="002A0E4F" w:rsidRDefault="009D41C7" w:rsidP="00F547CB">
      <w:pPr>
        <w:tabs>
          <w:tab w:val="left" w:pos="284"/>
          <w:tab w:val="left" w:pos="851"/>
          <w:tab w:val="left" w:pos="1418"/>
        </w:tabs>
        <w:spacing w:line="34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p w14:paraId="108543F3" w14:textId="766BBBF1" w:rsidR="001746C3" w:rsidRPr="002A0E4F" w:rsidRDefault="001746C3" w:rsidP="00575B4D">
      <w:pPr>
        <w:tabs>
          <w:tab w:val="left" w:pos="284"/>
          <w:tab w:val="left" w:pos="1418"/>
        </w:tabs>
        <w:spacing w:line="38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ของภาระผูกพันผลประโยชน์ระยะยาวของพนักงาน ณ วันที่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pacing w:val="-4"/>
          <w:sz w:val="32"/>
          <w:szCs w:val="32"/>
        </w:rPr>
        <w:t xml:space="preserve">7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สรุปได้ดังนี้</w:t>
      </w:r>
      <w:r w:rsidR="009D6458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C119E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     </w:t>
      </w:r>
    </w:p>
    <w:p w14:paraId="3A34D3FD" w14:textId="77777777" w:rsidR="00B74C24" w:rsidRPr="002A0E4F" w:rsidRDefault="00B74C24" w:rsidP="00F547CB">
      <w:pPr>
        <w:tabs>
          <w:tab w:val="left" w:pos="284"/>
          <w:tab w:val="left" w:pos="851"/>
          <w:tab w:val="left" w:pos="1418"/>
        </w:tabs>
        <w:spacing w:line="60" w:lineRule="exact"/>
        <w:ind w:hanging="18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9086" w:type="dxa"/>
        <w:tblInd w:w="2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92"/>
        <w:gridCol w:w="2126"/>
        <w:gridCol w:w="141"/>
        <w:gridCol w:w="2127"/>
      </w:tblGrid>
      <w:tr w:rsidR="002A0E4F" w:rsidRPr="00983C3B" w14:paraId="0A053AA2" w14:textId="53A2034E" w:rsidTr="00551007">
        <w:trPr>
          <w:cantSplit/>
          <w:trHeight w:val="262"/>
        </w:trPr>
        <w:tc>
          <w:tcPr>
            <w:tcW w:w="4692" w:type="dxa"/>
          </w:tcPr>
          <w:p w14:paraId="1374A015" w14:textId="77777777" w:rsidR="006502D8" w:rsidRPr="00983C3B" w:rsidRDefault="006502D8" w:rsidP="00B769A0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394" w:type="dxa"/>
            <w:gridSpan w:val="3"/>
            <w:tcBorders>
              <w:bottom w:val="single" w:sz="6" w:space="0" w:color="auto"/>
            </w:tcBorders>
          </w:tcPr>
          <w:p w14:paraId="7C2DF461" w14:textId="41A24477" w:rsidR="006502D8" w:rsidRPr="00153D49" w:rsidRDefault="006502D8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ร้อยละ</w:t>
            </w:r>
          </w:p>
        </w:tc>
      </w:tr>
      <w:tr w:rsidR="002A0E4F" w:rsidRPr="00983C3B" w14:paraId="06A7F463" w14:textId="1DA82D35" w:rsidTr="00551007">
        <w:trPr>
          <w:cantSplit/>
          <w:trHeight w:val="281"/>
        </w:trPr>
        <w:tc>
          <w:tcPr>
            <w:tcW w:w="4692" w:type="dxa"/>
          </w:tcPr>
          <w:p w14:paraId="05A7030A" w14:textId="77777777" w:rsidR="006502D8" w:rsidRPr="00983C3B" w:rsidRDefault="006502D8" w:rsidP="00B769A0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3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C5439" w14:textId="6078DF91" w:rsidR="006502D8" w:rsidRPr="00153D49" w:rsidRDefault="006502D8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983C3B" w14:paraId="19EC3AB2" w14:textId="77777777" w:rsidTr="00551007">
        <w:trPr>
          <w:cantSplit/>
          <w:trHeight w:val="160"/>
        </w:trPr>
        <w:tc>
          <w:tcPr>
            <w:tcW w:w="4692" w:type="dxa"/>
          </w:tcPr>
          <w:p w14:paraId="73B63F0F" w14:textId="77777777" w:rsidR="006502D8" w:rsidRPr="00153D49" w:rsidRDefault="006502D8" w:rsidP="00B769A0">
            <w:pPr>
              <w:tabs>
                <w:tab w:val="left" w:pos="284"/>
                <w:tab w:val="left" w:pos="851"/>
                <w:tab w:val="left" w:pos="1418"/>
              </w:tabs>
              <w:spacing w:line="26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3A81A28" w14:textId="7D00211B" w:rsidR="006502D8" w:rsidRPr="00983C3B" w:rsidRDefault="001326DE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59E0C98" w14:textId="2B36780B" w:rsidR="006502D8" w:rsidRPr="00153D49" w:rsidRDefault="006502D8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319E1DDB" w14:textId="0B059577" w:rsidR="006502D8" w:rsidRPr="00153D49" w:rsidRDefault="001326DE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2A0E4F" w:rsidRPr="00983C3B" w14:paraId="75EB4BC7" w14:textId="0A809B5D" w:rsidTr="00551007">
        <w:trPr>
          <w:cantSplit/>
          <w:trHeight w:val="321"/>
        </w:trPr>
        <w:tc>
          <w:tcPr>
            <w:tcW w:w="4692" w:type="dxa"/>
          </w:tcPr>
          <w:p w14:paraId="5F1B593A" w14:textId="77777777" w:rsidR="001326DE" w:rsidRPr="00983C3B" w:rsidRDefault="001326DE" w:rsidP="00B769A0">
            <w:pPr>
              <w:overflowPunct w:val="0"/>
              <w:autoSpaceDE w:val="0"/>
              <w:autoSpaceDN w:val="0"/>
              <w:adjustRightInd w:val="0"/>
              <w:spacing w:line="260" w:lineRule="exact"/>
              <w:ind w:right="-50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14:paraId="7F991481" w14:textId="2EE4645C" w:rsidR="001326DE" w:rsidRPr="00983C3B" w:rsidRDefault="00856CB6" w:rsidP="00B769A0">
            <w:pPr>
              <w:spacing w:line="2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1.94 - 2.21</w:t>
            </w:r>
          </w:p>
        </w:tc>
        <w:tc>
          <w:tcPr>
            <w:tcW w:w="141" w:type="dxa"/>
          </w:tcPr>
          <w:p w14:paraId="573F9AA7" w14:textId="43005A68" w:rsidR="001326DE" w:rsidRPr="00983C3B" w:rsidRDefault="001326DE" w:rsidP="00B769A0">
            <w:pPr>
              <w:overflowPunct w:val="0"/>
              <w:autoSpaceDE w:val="0"/>
              <w:autoSpaceDN w:val="0"/>
              <w:adjustRightInd w:val="0"/>
              <w:spacing w:line="26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</w:p>
        </w:tc>
        <w:tc>
          <w:tcPr>
            <w:tcW w:w="2127" w:type="dxa"/>
            <w:tcBorders>
              <w:top w:val="single" w:sz="6" w:space="0" w:color="auto"/>
            </w:tcBorders>
          </w:tcPr>
          <w:p w14:paraId="6D3719F2" w14:textId="4C0A3739" w:rsidR="001326DE" w:rsidRPr="00983C3B" w:rsidRDefault="001326DE" w:rsidP="00B769A0">
            <w:pPr>
              <w:overflowPunct w:val="0"/>
              <w:autoSpaceDE w:val="0"/>
              <w:autoSpaceDN w:val="0"/>
              <w:adjustRightInd w:val="0"/>
              <w:spacing w:line="26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2.36 - 2.57</w:t>
            </w:r>
          </w:p>
        </w:tc>
      </w:tr>
      <w:tr w:rsidR="002A0E4F" w:rsidRPr="00983C3B" w14:paraId="40E62001" w14:textId="3EA982A6" w:rsidTr="00551007">
        <w:trPr>
          <w:cantSplit/>
          <w:trHeight w:val="242"/>
        </w:trPr>
        <w:tc>
          <w:tcPr>
            <w:tcW w:w="4692" w:type="dxa"/>
          </w:tcPr>
          <w:p w14:paraId="5EC6FCAA" w14:textId="2B98FAB4" w:rsidR="001326DE" w:rsidRPr="00153D49" w:rsidRDefault="001326DE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215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อัตราการขึ้นเงินเดือน</w:t>
            </w:r>
          </w:p>
        </w:tc>
        <w:tc>
          <w:tcPr>
            <w:tcW w:w="2126" w:type="dxa"/>
          </w:tcPr>
          <w:p w14:paraId="6160F2EC" w14:textId="2CD28847" w:rsidR="001326DE" w:rsidRPr="00983C3B" w:rsidRDefault="00AB09BF" w:rsidP="009D41C7">
            <w:pPr>
              <w:spacing w:line="35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5.00</w:t>
            </w:r>
          </w:p>
        </w:tc>
        <w:tc>
          <w:tcPr>
            <w:tcW w:w="141" w:type="dxa"/>
          </w:tcPr>
          <w:p w14:paraId="762E6F95" w14:textId="2EB49911" w:rsidR="001326DE" w:rsidRPr="00983C3B" w:rsidRDefault="001326DE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</w:p>
        </w:tc>
        <w:tc>
          <w:tcPr>
            <w:tcW w:w="2127" w:type="dxa"/>
          </w:tcPr>
          <w:p w14:paraId="6ED01C9A" w14:textId="679E612D" w:rsidR="001326DE" w:rsidRPr="00983C3B" w:rsidRDefault="001326DE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5.00</w:t>
            </w:r>
          </w:p>
        </w:tc>
      </w:tr>
      <w:tr w:rsidR="002A0E4F" w:rsidRPr="00983C3B" w14:paraId="264E4C62" w14:textId="77777777" w:rsidTr="00551007">
        <w:trPr>
          <w:cantSplit/>
          <w:trHeight w:val="242"/>
        </w:trPr>
        <w:tc>
          <w:tcPr>
            <w:tcW w:w="4692" w:type="dxa"/>
          </w:tcPr>
          <w:p w14:paraId="36615962" w14:textId="0DF741D6" w:rsidR="00A51A2A" w:rsidRPr="00983C3B" w:rsidRDefault="00A51A2A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215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อัตราเงินเฟ้อระยะยาว</w:t>
            </w:r>
          </w:p>
        </w:tc>
        <w:tc>
          <w:tcPr>
            <w:tcW w:w="2126" w:type="dxa"/>
          </w:tcPr>
          <w:p w14:paraId="4FAED2D3" w14:textId="0BFCE7AF" w:rsidR="00A51A2A" w:rsidRPr="00983C3B" w:rsidRDefault="00A51A2A" w:rsidP="009D41C7">
            <w:pPr>
              <w:spacing w:line="35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983C3B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1" w:type="dxa"/>
          </w:tcPr>
          <w:p w14:paraId="00DADAC6" w14:textId="77777777" w:rsidR="00A51A2A" w:rsidRPr="00983C3B" w:rsidRDefault="00A51A2A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</w:p>
        </w:tc>
        <w:tc>
          <w:tcPr>
            <w:tcW w:w="2127" w:type="dxa"/>
          </w:tcPr>
          <w:p w14:paraId="6707838B" w14:textId="0050EB76" w:rsidR="00A51A2A" w:rsidRPr="00983C3B" w:rsidRDefault="00A51A2A" w:rsidP="009D41C7">
            <w:pPr>
              <w:overflowPunct w:val="0"/>
              <w:autoSpaceDE w:val="0"/>
              <w:autoSpaceDN w:val="0"/>
              <w:adjustRightInd w:val="0"/>
              <w:spacing w:line="350" w:lineRule="exact"/>
              <w:ind w:right="-57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  <w:t xml:space="preserve">ร้อยละ </w:t>
            </w:r>
            <w:r w:rsidRPr="00983C3B">
              <w:rPr>
                <w:rFonts w:asciiTheme="majorBidi" w:hAnsiTheme="majorBidi" w:cstheme="majorBidi"/>
                <w:kern w:val="28"/>
                <w:sz w:val="30"/>
                <w:szCs w:val="30"/>
              </w:rPr>
              <w:t>3</w:t>
            </w:r>
          </w:p>
        </w:tc>
      </w:tr>
      <w:tr w:rsidR="002A0E4F" w:rsidRPr="00983C3B" w14:paraId="69EA802A" w14:textId="68938B2E" w:rsidTr="00551007">
        <w:trPr>
          <w:cantSplit/>
          <w:trHeight w:val="291"/>
        </w:trPr>
        <w:tc>
          <w:tcPr>
            <w:tcW w:w="4692" w:type="dxa"/>
          </w:tcPr>
          <w:p w14:paraId="5766A958" w14:textId="5D468F7D" w:rsidR="00A51A2A" w:rsidRPr="00153D49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50" w:hanging="15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2126" w:type="dxa"/>
          </w:tcPr>
          <w:p w14:paraId="3A92EAD3" w14:textId="4370F7F0" w:rsidR="00A51A2A" w:rsidRPr="00983C3B" w:rsidRDefault="00A51A2A" w:rsidP="008D003C">
            <w:pPr>
              <w:spacing w:line="3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1.43 - 17.19</w:t>
            </w:r>
          </w:p>
        </w:tc>
        <w:tc>
          <w:tcPr>
            <w:tcW w:w="141" w:type="dxa"/>
          </w:tcPr>
          <w:p w14:paraId="14F825DC" w14:textId="5F542817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418"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</w:p>
        </w:tc>
        <w:tc>
          <w:tcPr>
            <w:tcW w:w="2127" w:type="dxa"/>
          </w:tcPr>
          <w:p w14:paraId="3D1857BB" w14:textId="02183FD8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5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>1.43 - 17.19</w:t>
            </w:r>
          </w:p>
        </w:tc>
      </w:tr>
      <w:tr w:rsidR="002A0E4F" w:rsidRPr="00983C3B" w14:paraId="09BE6601" w14:textId="23C73909" w:rsidTr="00551007">
        <w:trPr>
          <w:cantSplit/>
          <w:trHeight w:val="210"/>
        </w:trPr>
        <w:tc>
          <w:tcPr>
            <w:tcW w:w="4692" w:type="dxa"/>
          </w:tcPr>
          <w:p w14:paraId="6443C64A" w14:textId="26F2EECC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right="-50" w:hanging="15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3C3B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อัตราการมรณะ</w:t>
            </w:r>
            <w:r w:rsidRPr="00983C3B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153D4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อ้างอิงจากตารางมรณะไทย พ.ศ. </w:t>
            </w:r>
            <w:r w:rsidRPr="00983C3B">
              <w:rPr>
                <w:rFonts w:asciiTheme="majorBidi" w:hAnsiTheme="majorBidi" w:cstheme="majorBidi"/>
                <w:sz w:val="30"/>
                <w:szCs w:val="30"/>
              </w:rPr>
              <w:t>2560)</w:t>
            </w:r>
          </w:p>
        </w:tc>
        <w:tc>
          <w:tcPr>
            <w:tcW w:w="2126" w:type="dxa"/>
          </w:tcPr>
          <w:p w14:paraId="1C24FD1D" w14:textId="1DA98677" w:rsidR="00A51A2A" w:rsidRPr="00983C3B" w:rsidRDefault="00A51A2A" w:rsidP="008D003C">
            <w:pPr>
              <w:spacing w:line="30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983C3B">
              <w:rPr>
                <w:rFonts w:asciiTheme="majorBidi" w:hAnsiTheme="majorBidi" w:cstheme="majorBidi"/>
                <w:sz w:val="30"/>
                <w:szCs w:val="30"/>
              </w:rPr>
              <w:t>105</w:t>
            </w:r>
          </w:p>
        </w:tc>
        <w:tc>
          <w:tcPr>
            <w:tcW w:w="141" w:type="dxa"/>
          </w:tcPr>
          <w:p w14:paraId="06B70CAE" w14:textId="31476CC8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</w:pPr>
          </w:p>
        </w:tc>
        <w:tc>
          <w:tcPr>
            <w:tcW w:w="2127" w:type="dxa"/>
          </w:tcPr>
          <w:p w14:paraId="3630D093" w14:textId="5BF85E09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0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</w:rPr>
            </w:pPr>
            <w:r w:rsidRPr="00153D49"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  <w:t xml:space="preserve">ร้อยละ </w:t>
            </w:r>
            <w:r w:rsidRPr="00983C3B">
              <w:rPr>
                <w:rFonts w:asciiTheme="majorBidi" w:hAnsiTheme="majorBidi" w:cstheme="majorBidi"/>
                <w:kern w:val="28"/>
                <w:sz w:val="30"/>
                <w:szCs w:val="30"/>
              </w:rPr>
              <w:t>105</w:t>
            </w:r>
          </w:p>
        </w:tc>
      </w:tr>
      <w:tr w:rsidR="002A0E4F" w:rsidRPr="00983C3B" w14:paraId="61076278" w14:textId="77777777" w:rsidTr="00551007">
        <w:trPr>
          <w:cantSplit/>
          <w:trHeight w:val="396"/>
        </w:trPr>
        <w:tc>
          <w:tcPr>
            <w:tcW w:w="4692" w:type="dxa"/>
          </w:tcPr>
          <w:p w14:paraId="7DE52A74" w14:textId="0068A591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30" w:lineRule="exact"/>
              <w:ind w:right="-50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ราคาทอง</w:t>
            </w:r>
          </w:p>
        </w:tc>
        <w:tc>
          <w:tcPr>
            <w:tcW w:w="2126" w:type="dxa"/>
          </w:tcPr>
          <w:p w14:paraId="5B9A9B33" w14:textId="786B3544" w:rsidR="00A51A2A" w:rsidRPr="00983C3B" w:rsidRDefault="00A51A2A" w:rsidP="008D003C">
            <w:pPr>
              <w:spacing w:line="330" w:lineRule="exact"/>
              <w:jc w:val="center"/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  <w:t>ราคาคงที่และราคาตลาด</w:t>
            </w:r>
          </w:p>
        </w:tc>
        <w:tc>
          <w:tcPr>
            <w:tcW w:w="141" w:type="dxa"/>
          </w:tcPr>
          <w:p w14:paraId="5540E57E" w14:textId="77777777" w:rsidR="00A51A2A" w:rsidRPr="00983C3B" w:rsidRDefault="00A51A2A" w:rsidP="008D003C">
            <w:pPr>
              <w:overflowPunct w:val="0"/>
              <w:autoSpaceDE w:val="0"/>
              <w:autoSpaceDN w:val="0"/>
              <w:adjustRightInd w:val="0"/>
              <w:spacing w:line="33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</w:pPr>
          </w:p>
        </w:tc>
        <w:tc>
          <w:tcPr>
            <w:tcW w:w="2127" w:type="dxa"/>
          </w:tcPr>
          <w:p w14:paraId="35B0F72E" w14:textId="0D7EF322" w:rsidR="00A51A2A" w:rsidRPr="00153D49" w:rsidRDefault="00A51A2A" w:rsidP="008D003C">
            <w:pPr>
              <w:overflowPunct w:val="0"/>
              <w:autoSpaceDE w:val="0"/>
              <w:autoSpaceDN w:val="0"/>
              <w:adjustRightInd w:val="0"/>
              <w:spacing w:line="33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kern w:val="28"/>
                <w:sz w:val="30"/>
                <w:szCs w:val="30"/>
                <w:cs/>
              </w:rPr>
              <w:t>ราคาคงที่และราคาตลาด</w:t>
            </w:r>
          </w:p>
        </w:tc>
      </w:tr>
    </w:tbl>
    <w:p w14:paraId="2BF630F5" w14:textId="02AD0C1F" w:rsidR="00AF69B4" w:rsidRPr="00153D49" w:rsidRDefault="00DE7ECF" w:rsidP="00F547CB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7BF8AD9F" w:rsidR="00AF69B4" w:rsidRPr="002A0E4F" w:rsidRDefault="00AF69B4" w:rsidP="00F547CB">
      <w:pPr>
        <w:tabs>
          <w:tab w:val="left" w:pos="284"/>
          <w:tab w:val="left" w:pos="141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2A0E4F">
        <w:rPr>
          <w:rFonts w:asciiTheme="majorBidi" w:hAnsiTheme="majorBidi" w:cstheme="majorBidi"/>
          <w:sz w:val="32"/>
          <w:szCs w:val="32"/>
        </w:rPr>
        <w:t xml:space="preserve"> 31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z w:val="32"/>
          <w:szCs w:val="32"/>
        </w:rPr>
        <w:t>8</w:t>
      </w:r>
      <w:r w:rsidR="008404A4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404A4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404A4" w:rsidRPr="002A0E4F">
        <w:rPr>
          <w:rFonts w:asciiTheme="majorBidi" w:hAnsiTheme="majorBidi" w:cstheme="majorBidi"/>
          <w:sz w:val="32"/>
          <w:szCs w:val="32"/>
        </w:rPr>
        <w:t>256</w:t>
      </w:r>
      <w:r w:rsidR="001326DE" w:rsidRPr="002A0E4F">
        <w:rPr>
          <w:rFonts w:asciiTheme="majorBidi" w:hAnsiTheme="majorBidi" w:cstheme="majorBidi"/>
          <w:sz w:val="32"/>
          <w:szCs w:val="32"/>
        </w:rPr>
        <w:t>7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p w14:paraId="14E15C70" w14:textId="77777777" w:rsidR="003E4D02" w:rsidRPr="002A0E4F" w:rsidRDefault="003E4D02" w:rsidP="00432B09">
      <w:pPr>
        <w:tabs>
          <w:tab w:val="left" w:pos="1701"/>
        </w:tabs>
        <w:spacing w:line="34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58" w:type="dxa"/>
        <w:tblInd w:w="168" w:type="dxa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5077"/>
        <w:gridCol w:w="994"/>
        <w:gridCol w:w="54"/>
        <w:gridCol w:w="941"/>
        <w:gridCol w:w="54"/>
        <w:gridCol w:w="941"/>
        <w:gridCol w:w="54"/>
        <w:gridCol w:w="933"/>
        <w:gridCol w:w="10"/>
      </w:tblGrid>
      <w:tr w:rsidR="002A0E4F" w:rsidRPr="002A0E4F" w14:paraId="5CD9E391" w14:textId="77777777" w:rsidTr="00C5549B">
        <w:trPr>
          <w:gridAfter w:val="1"/>
          <w:wAfter w:w="10" w:type="dxa"/>
          <w:trHeight w:val="230"/>
        </w:trPr>
        <w:tc>
          <w:tcPr>
            <w:tcW w:w="5077" w:type="dxa"/>
          </w:tcPr>
          <w:p w14:paraId="7AB26853" w14:textId="77777777" w:rsidR="00F51A92" w:rsidRPr="002A0E4F" w:rsidRDefault="00F51A92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7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9592B2B" w14:textId="3C239B62" w:rsidR="00F51A92" w:rsidRPr="00153D49" w:rsidRDefault="00F51A92" w:rsidP="00432B09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711EEE77" w14:textId="77777777" w:rsidTr="00C5549B">
        <w:trPr>
          <w:gridAfter w:val="1"/>
          <w:wAfter w:w="10" w:type="dxa"/>
          <w:trHeight w:val="230"/>
        </w:trPr>
        <w:tc>
          <w:tcPr>
            <w:tcW w:w="5077" w:type="dxa"/>
          </w:tcPr>
          <w:p w14:paraId="46493A73" w14:textId="77777777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9" w:type="dxa"/>
            <w:gridSpan w:val="3"/>
            <w:tcBorders>
              <w:bottom w:val="single" w:sz="6" w:space="0" w:color="auto"/>
            </w:tcBorders>
          </w:tcPr>
          <w:p w14:paraId="3967B776" w14:textId="1379943A" w:rsidR="00A14B81" w:rsidRPr="002A0E4F" w:rsidRDefault="001326DE" w:rsidP="00432B09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54" w:type="dxa"/>
          </w:tcPr>
          <w:p w14:paraId="66D38B19" w14:textId="50104FC2" w:rsidR="00A14B81" w:rsidRPr="00153D49" w:rsidRDefault="00A14B81" w:rsidP="00432B09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542513" w14:textId="371D93C1" w:rsidR="00A14B81" w:rsidRPr="00153D49" w:rsidRDefault="001326DE" w:rsidP="00432B09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A0E4F" w:rsidRPr="002A0E4F" w14:paraId="5C77B7FD" w14:textId="77777777" w:rsidTr="00C5549B">
        <w:trPr>
          <w:trHeight w:val="230"/>
        </w:trPr>
        <w:tc>
          <w:tcPr>
            <w:tcW w:w="5077" w:type="dxa"/>
          </w:tcPr>
          <w:p w14:paraId="67769F6D" w14:textId="77777777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single" w:sz="6" w:space="0" w:color="auto"/>
              <w:bottom w:val="single" w:sz="6" w:space="0" w:color="auto"/>
            </w:tcBorders>
          </w:tcPr>
          <w:p w14:paraId="2BA8608A" w14:textId="3E14B289" w:rsidR="00A14B81" w:rsidRPr="002A0E4F" w:rsidRDefault="001C55AB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="Angsana New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64E99358" w14:textId="2F0CA1DA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</w:tcPr>
          <w:p w14:paraId="63EEC1F0" w14:textId="7FC14A94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</w:p>
        </w:tc>
        <w:tc>
          <w:tcPr>
            <w:tcW w:w="54" w:type="dxa"/>
          </w:tcPr>
          <w:p w14:paraId="07A67194" w14:textId="09ECFE91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1" w:type="dxa"/>
            <w:tcBorders>
              <w:top w:val="single" w:sz="6" w:space="0" w:color="auto"/>
              <w:bottom w:val="single" w:sz="6" w:space="0" w:color="auto"/>
            </w:tcBorders>
          </w:tcPr>
          <w:p w14:paraId="1E399F60" w14:textId="5C8C264E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54" w:type="dxa"/>
            <w:tcBorders>
              <w:top w:val="single" w:sz="6" w:space="0" w:color="auto"/>
            </w:tcBorders>
          </w:tcPr>
          <w:p w14:paraId="23A3D9BA" w14:textId="77777777" w:rsidR="00A14B81" w:rsidRPr="002A0E4F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E482B8" w14:textId="77777777" w:rsidR="00A14B81" w:rsidRPr="00153D49" w:rsidRDefault="00A14B81" w:rsidP="00432B09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</w:p>
        </w:tc>
      </w:tr>
      <w:tr w:rsidR="002A0E4F" w:rsidRPr="002A0E4F" w14:paraId="5E9D2218" w14:textId="718DE1E3" w:rsidTr="00C5549B">
        <w:trPr>
          <w:trHeight w:val="250"/>
        </w:trPr>
        <w:tc>
          <w:tcPr>
            <w:tcW w:w="5077" w:type="dxa"/>
          </w:tcPr>
          <w:p w14:paraId="77DA5B5E" w14:textId="77777777" w:rsidR="001326DE" w:rsidRPr="00153D49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1)</w:t>
            </w:r>
          </w:p>
        </w:tc>
        <w:tc>
          <w:tcPr>
            <w:tcW w:w="994" w:type="dxa"/>
          </w:tcPr>
          <w:p w14:paraId="233ED282" w14:textId="18B95FF6" w:rsidR="001326DE" w:rsidRPr="002A0E4F" w:rsidRDefault="00AB09BF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53BA8" w:rsidRPr="002A0E4F">
              <w:rPr>
                <w:rFonts w:asciiTheme="majorBidi" w:hAnsiTheme="majorBidi" w:cstheme="majorBidi"/>
                <w:sz w:val="32"/>
                <w:szCs w:val="32"/>
              </w:rPr>
              <w:t>7,436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54" w:type="dxa"/>
          </w:tcPr>
          <w:p w14:paraId="2CBFB168" w14:textId="758C5251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sz="6" w:space="0" w:color="auto"/>
            </w:tcBorders>
          </w:tcPr>
          <w:p w14:paraId="75F5E660" w14:textId="00811B40" w:rsidR="001326DE" w:rsidRPr="002A0E4F" w:rsidRDefault="00853BA8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8,52</w:t>
            </w:r>
            <w:r w:rsidR="00CF4BAC" w:rsidRPr="002A0E4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54" w:type="dxa"/>
          </w:tcPr>
          <w:p w14:paraId="585A3A24" w14:textId="5992F60B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794E305" w14:textId="2BFFC6A7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(7,374)</w:t>
            </w:r>
          </w:p>
        </w:tc>
        <w:tc>
          <w:tcPr>
            <w:tcW w:w="54" w:type="dxa"/>
          </w:tcPr>
          <w:p w14:paraId="75D5E3FF" w14:textId="77777777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29989BC8" w14:textId="2D7198F5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8,390</w:t>
            </w:r>
          </w:p>
        </w:tc>
      </w:tr>
      <w:tr w:rsidR="002A0E4F" w:rsidRPr="002A0E4F" w14:paraId="224E7B7E" w14:textId="23940281" w:rsidTr="00C5549B">
        <w:trPr>
          <w:trHeight w:val="250"/>
        </w:trPr>
        <w:tc>
          <w:tcPr>
            <w:tcW w:w="5077" w:type="dxa"/>
          </w:tcPr>
          <w:p w14:paraId="4D31D5C6" w14:textId="547FD0C8" w:rsidR="001326DE" w:rsidRPr="00153D49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1)</w:t>
            </w:r>
          </w:p>
        </w:tc>
        <w:tc>
          <w:tcPr>
            <w:tcW w:w="994" w:type="dxa"/>
          </w:tcPr>
          <w:p w14:paraId="783D20BB" w14:textId="2B4E0B16" w:rsidR="001326DE" w:rsidRPr="002A0E4F" w:rsidRDefault="0011358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6,900</w:t>
            </w:r>
          </w:p>
        </w:tc>
        <w:tc>
          <w:tcPr>
            <w:tcW w:w="54" w:type="dxa"/>
          </w:tcPr>
          <w:p w14:paraId="5F48294D" w14:textId="3C1E7A0D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44ABDF6F" w14:textId="068A35CD" w:rsidR="001326DE" w:rsidRPr="002A0E4F" w:rsidRDefault="00113580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(6,163)</w:t>
            </w:r>
          </w:p>
        </w:tc>
        <w:tc>
          <w:tcPr>
            <w:tcW w:w="54" w:type="dxa"/>
          </w:tcPr>
          <w:p w14:paraId="67B99886" w14:textId="2248036D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8037EE3" w14:textId="51DE6179" w:rsidR="001326DE" w:rsidRPr="002A0E4F" w:rsidRDefault="0011358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7,070</w:t>
            </w:r>
          </w:p>
        </w:tc>
        <w:tc>
          <w:tcPr>
            <w:tcW w:w="54" w:type="dxa"/>
          </w:tcPr>
          <w:p w14:paraId="09278536" w14:textId="77777777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4C2E2BAD" w14:textId="722C69D9" w:rsidR="001326DE" w:rsidRPr="002A0E4F" w:rsidRDefault="00113580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(6,</w:t>
            </w:r>
            <w:r w:rsidR="00575B4D" w:rsidRPr="002A0E4F">
              <w:rPr>
                <w:rFonts w:asciiTheme="majorBidi" w:hAnsiTheme="majorBidi" w:cstheme="majorBidi"/>
                <w:sz w:val="32"/>
                <w:szCs w:val="32"/>
              </w:rPr>
              <w:t>359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A0E4F" w:rsidRPr="002A0E4F" w14:paraId="4B1C2C57" w14:textId="77777777" w:rsidTr="00C5549B">
        <w:trPr>
          <w:trHeight w:val="250"/>
        </w:trPr>
        <w:tc>
          <w:tcPr>
            <w:tcW w:w="5077" w:type="dxa"/>
          </w:tcPr>
          <w:p w14:paraId="40EEBF44" w14:textId="6AEEDDE9" w:rsidR="00365EE0" w:rsidRPr="00153D49" w:rsidRDefault="00365EE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อัตราเงินเฟ้อระยะยาว (ร้อยละ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2256C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94" w:type="dxa"/>
          </w:tcPr>
          <w:p w14:paraId="222C605B" w14:textId="7C6988D0" w:rsidR="00365EE0" w:rsidRPr="002A0E4F" w:rsidRDefault="00365EE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881</w:t>
            </w:r>
          </w:p>
        </w:tc>
        <w:tc>
          <w:tcPr>
            <w:tcW w:w="54" w:type="dxa"/>
          </w:tcPr>
          <w:p w14:paraId="1B7955EF" w14:textId="77777777" w:rsidR="00365EE0" w:rsidRPr="002A0E4F" w:rsidRDefault="00365EE0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18E26142" w14:textId="117849C1" w:rsidR="00365EE0" w:rsidRPr="002A0E4F" w:rsidRDefault="00365EE0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(780)</w:t>
            </w:r>
          </w:p>
        </w:tc>
        <w:tc>
          <w:tcPr>
            <w:tcW w:w="54" w:type="dxa"/>
          </w:tcPr>
          <w:p w14:paraId="3FB9D3A1" w14:textId="77777777" w:rsidR="00365EE0" w:rsidRPr="002A0E4F" w:rsidRDefault="00365EE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56F8993C" w14:textId="0FACB920" w:rsidR="00365EE0" w:rsidRPr="002A0E4F" w:rsidRDefault="00365EE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618</w:t>
            </w:r>
          </w:p>
        </w:tc>
        <w:tc>
          <w:tcPr>
            <w:tcW w:w="54" w:type="dxa"/>
          </w:tcPr>
          <w:p w14:paraId="1A1B7328" w14:textId="77777777" w:rsidR="00365EE0" w:rsidRPr="002A0E4F" w:rsidRDefault="00365EE0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2A1D8FA3" w14:textId="355A4BC3" w:rsidR="00365EE0" w:rsidRPr="002A0E4F" w:rsidRDefault="00365EE0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(549)</w:t>
            </w:r>
          </w:p>
        </w:tc>
      </w:tr>
      <w:tr w:rsidR="002A0E4F" w:rsidRPr="002A0E4F" w14:paraId="102FE9F6" w14:textId="29553EBD" w:rsidTr="00C5549B">
        <w:trPr>
          <w:trHeight w:val="240"/>
        </w:trPr>
        <w:tc>
          <w:tcPr>
            <w:tcW w:w="5077" w:type="dxa"/>
          </w:tcPr>
          <w:p w14:paraId="37E45CFA" w14:textId="1CE549DB" w:rsidR="001326DE" w:rsidRPr="00153D49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อัตราการเปลี่ยนแปลงในจำนวนพนักงาน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20) </w:t>
            </w:r>
          </w:p>
        </w:tc>
        <w:tc>
          <w:tcPr>
            <w:tcW w:w="994" w:type="dxa"/>
            <w:vAlign w:val="bottom"/>
          </w:tcPr>
          <w:p w14:paraId="78CBDAD6" w14:textId="56EC8848" w:rsidR="001326DE" w:rsidRPr="002A0E4F" w:rsidRDefault="00AB09BF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53BA8" w:rsidRPr="002A0E4F">
              <w:rPr>
                <w:rFonts w:asciiTheme="majorBidi" w:hAnsiTheme="majorBidi" w:cstheme="majorBidi"/>
                <w:sz w:val="32"/>
                <w:szCs w:val="32"/>
              </w:rPr>
              <w:t>4,075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54" w:type="dxa"/>
          </w:tcPr>
          <w:p w14:paraId="40EBCB1C" w14:textId="5C1DA83C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  <w:vAlign w:val="bottom"/>
          </w:tcPr>
          <w:p w14:paraId="03B24C59" w14:textId="0BC9D758" w:rsidR="001326DE" w:rsidRPr="002A0E4F" w:rsidRDefault="00853BA8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4,532</w:t>
            </w:r>
          </w:p>
        </w:tc>
        <w:tc>
          <w:tcPr>
            <w:tcW w:w="54" w:type="dxa"/>
          </w:tcPr>
          <w:p w14:paraId="3A91A900" w14:textId="10A777F9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  <w:vAlign w:val="bottom"/>
          </w:tcPr>
          <w:p w14:paraId="35206362" w14:textId="1F3F829F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(3,883)</w:t>
            </w:r>
          </w:p>
        </w:tc>
        <w:tc>
          <w:tcPr>
            <w:tcW w:w="54" w:type="dxa"/>
          </w:tcPr>
          <w:p w14:paraId="36916578" w14:textId="77777777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5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2EE6F49" w14:textId="4EC3013E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4,287</w:t>
            </w:r>
          </w:p>
        </w:tc>
      </w:tr>
      <w:tr w:rsidR="001326DE" w:rsidRPr="002A0E4F" w14:paraId="345A8FA4" w14:textId="054B540D" w:rsidTr="00C5549B">
        <w:trPr>
          <w:trHeight w:val="250"/>
        </w:trPr>
        <w:tc>
          <w:tcPr>
            <w:tcW w:w="5077" w:type="dxa"/>
          </w:tcPr>
          <w:p w14:paraId="192F3CD1" w14:textId="5225071C" w:rsidR="001326DE" w:rsidRPr="00153D49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ร้อยละ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20)</w:t>
            </w:r>
          </w:p>
        </w:tc>
        <w:tc>
          <w:tcPr>
            <w:tcW w:w="994" w:type="dxa"/>
          </w:tcPr>
          <w:p w14:paraId="2A050201" w14:textId="3EA05675" w:rsidR="001326DE" w:rsidRPr="002A0E4F" w:rsidRDefault="00AB09BF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853BA8" w:rsidRPr="002A0E4F">
              <w:rPr>
                <w:rFonts w:asciiTheme="majorBidi" w:hAnsiTheme="majorBidi" w:cstheme="majorBidi"/>
                <w:sz w:val="32"/>
                <w:szCs w:val="32"/>
              </w:rPr>
              <w:t>75</w:t>
            </w:r>
            <w:r w:rsidR="00D04347" w:rsidRPr="002A0E4F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54" w:type="dxa"/>
          </w:tcPr>
          <w:p w14:paraId="7CB1709E" w14:textId="3F974A2A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FCB73F5" w14:textId="62B8838E" w:rsidR="001326DE" w:rsidRPr="002A0E4F" w:rsidRDefault="00853BA8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759</w:t>
            </w:r>
          </w:p>
        </w:tc>
        <w:tc>
          <w:tcPr>
            <w:tcW w:w="54" w:type="dxa"/>
          </w:tcPr>
          <w:p w14:paraId="75B77E30" w14:textId="6A27B158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1" w:type="dxa"/>
          </w:tcPr>
          <w:p w14:paraId="0A74028F" w14:textId="4B84455E" w:rsidR="001326DE" w:rsidRPr="002A0E4F" w:rsidRDefault="001326DE" w:rsidP="00432B09">
            <w:pPr>
              <w:tabs>
                <w:tab w:val="left" w:pos="1641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57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(770)</w:t>
            </w:r>
          </w:p>
        </w:tc>
        <w:tc>
          <w:tcPr>
            <w:tcW w:w="54" w:type="dxa"/>
          </w:tcPr>
          <w:p w14:paraId="1F92D522" w14:textId="77777777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57" w:hanging="18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3" w:type="dxa"/>
            <w:gridSpan w:val="2"/>
          </w:tcPr>
          <w:p w14:paraId="5F074122" w14:textId="611B31C0" w:rsidR="001326DE" w:rsidRPr="002A0E4F" w:rsidRDefault="001326DE" w:rsidP="00432B09">
            <w:pPr>
              <w:overflowPunct w:val="0"/>
              <w:autoSpaceDE w:val="0"/>
              <w:autoSpaceDN w:val="0"/>
              <w:adjustRightInd w:val="0"/>
              <w:spacing w:line="340" w:lineRule="exact"/>
              <w:ind w:right="113" w:hanging="17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777</w:t>
            </w:r>
          </w:p>
        </w:tc>
      </w:tr>
    </w:tbl>
    <w:p w14:paraId="284CB1FC" w14:textId="7498E7DC" w:rsidR="00567EAE" w:rsidRPr="002A0E4F" w:rsidRDefault="009A7BA0" w:rsidP="00F547CB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154CEBD" w14:textId="77777777" w:rsidR="00567EAE" w:rsidRPr="002A0E4F" w:rsidRDefault="00567EAE" w:rsidP="00F547CB">
      <w:pPr>
        <w:tabs>
          <w:tab w:val="left" w:pos="1701"/>
        </w:tabs>
        <w:spacing w:line="240" w:lineRule="atLeast"/>
        <w:ind w:left="1077" w:right="28" w:firstLine="57"/>
        <w:jc w:val="righ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2A0E4F">
        <w:rPr>
          <w:rFonts w:asciiTheme="majorBidi" w:hAnsiTheme="majorBidi" w:cstheme="majorBidi"/>
          <w:sz w:val="32"/>
          <w:szCs w:val="32"/>
        </w:rPr>
        <w:tab/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34" w:type="dxa"/>
        <w:tblInd w:w="182" w:type="dxa"/>
        <w:tblLook w:val="04A0" w:firstRow="1" w:lastRow="0" w:firstColumn="1" w:lastColumn="0" w:noHBand="0" w:noVBand="1"/>
      </w:tblPr>
      <w:tblGrid>
        <w:gridCol w:w="5063"/>
        <w:gridCol w:w="1843"/>
        <w:gridCol w:w="283"/>
        <w:gridCol w:w="1845"/>
      </w:tblGrid>
      <w:tr w:rsidR="002A0E4F" w:rsidRPr="002A0E4F" w14:paraId="668C8CB6" w14:textId="77777777" w:rsidTr="00C5549B">
        <w:tc>
          <w:tcPr>
            <w:tcW w:w="5063" w:type="dxa"/>
          </w:tcPr>
          <w:p w14:paraId="4D8BF95C" w14:textId="77777777" w:rsidR="00567EAE" w:rsidRPr="002A0E4F" w:rsidRDefault="00567EAE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EA09F4" w14:textId="77777777" w:rsidR="00567EAE" w:rsidRPr="002A0E4F" w:rsidRDefault="00567EAE" w:rsidP="00F547CB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2A0E4F" w:rsidRPr="002A0E4F" w14:paraId="65B97949" w14:textId="77777777" w:rsidTr="00C5549B">
        <w:tc>
          <w:tcPr>
            <w:tcW w:w="5063" w:type="dxa"/>
          </w:tcPr>
          <w:p w14:paraId="38FF0F5D" w14:textId="77777777" w:rsidR="00365FD1" w:rsidRPr="002A0E4F" w:rsidRDefault="00365FD1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2BFD362F" w14:textId="71D116E7" w:rsidR="00365FD1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C1462EC" w14:textId="77777777" w:rsidR="00365FD1" w:rsidRPr="002A0E4F" w:rsidRDefault="00365FD1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single" w:sz="6" w:space="0" w:color="auto"/>
            </w:tcBorders>
          </w:tcPr>
          <w:p w14:paraId="2523B3E7" w14:textId="381E177D" w:rsidR="00365FD1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2A0E4F" w:rsidRPr="002A0E4F" w14:paraId="07DFB271" w14:textId="77777777" w:rsidTr="00C5549B">
        <w:tc>
          <w:tcPr>
            <w:tcW w:w="5063" w:type="dxa"/>
          </w:tcPr>
          <w:p w14:paraId="176ED398" w14:textId="77777777" w:rsidR="00451456" w:rsidRPr="00153D49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843" w:type="dxa"/>
          </w:tcPr>
          <w:p w14:paraId="11B81B2E" w14:textId="1639B755" w:rsidR="00451456" w:rsidRPr="002A0E4F" w:rsidRDefault="00CF4BAC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8,341</w:t>
            </w:r>
          </w:p>
        </w:tc>
        <w:tc>
          <w:tcPr>
            <w:tcW w:w="283" w:type="dxa"/>
          </w:tcPr>
          <w:p w14:paraId="5EF76696" w14:textId="77777777" w:rsidR="00451456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</w:tcPr>
          <w:p w14:paraId="54276F25" w14:textId="450DCBF1" w:rsidR="00451456" w:rsidRPr="002A0E4F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6,440</w:t>
            </w:r>
          </w:p>
        </w:tc>
      </w:tr>
      <w:tr w:rsidR="002A0E4F" w:rsidRPr="002A0E4F" w14:paraId="6C9BCCB3" w14:textId="77777777" w:rsidTr="00C5549B">
        <w:tc>
          <w:tcPr>
            <w:tcW w:w="5063" w:type="dxa"/>
          </w:tcPr>
          <w:p w14:paraId="2BCD3DEB" w14:textId="77777777" w:rsidR="00451456" w:rsidRPr="00153D49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- 5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843" w:type="dxa"/>
          </w:tcPr>
          <w:p w14:paraId="7BCD21EE" w14:textId="24677430" w:rsidR="00451456" w:rsidRPr="002A0E4F" w:rsidRDefault="00CF4BAC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37,721</w:t>
            </w:r>
          </w:p>
        </w:tc>
        <w:tc>
          <w:tcPr>
            <w:tcW w:w="283" w:type="dxa"/>
          </w:tcPr>
          <w:p w14:paraId="079BA532" w14:textId="77777777" w:rsidR="00451456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</w:tcPr>
          <w:p w14:paraId="791D1AD8" w14:textId="1EC9AEE7" w:rsidR="00451456" w:rsidRPr="002A0E4F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42,924</w:t>
            </w:r>
          </w:p>
        </w:tc>
      </w:tr>
      <w:tr w:rsidR="002A0E4F" w:rsidRPr="002A0E4F" w14:paraId="6B249936" w14:textId="77777777" w:rsidTr="00C5549B">
        <w:tc>
          <w:tcPr>
            <w:tcW w:w="5063" w:type="dxa"/>
          </w:tcPr>
          <w:p w14:paraId="3008CF29" w14:textId="549013BB" w:rsidR="00451456" w:rsidRPr="00153D49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 w:hanging="52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 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5D003388" w14:textId="7870EC70" w:rsidR="00451456" w:rsidRPr="002A0E4F" w:rsidRDefault="00CF4BAC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79,531</w:t>
            </w:r>
          </w:p>
        </w:tc>
        <w:tc>
          <w:tcPr>
            <w:tcW w:w="283" w:type="dxa"/>
          </w:tcPr>
          <w:p w14:paraId="6BC5C7DD" w14:textId="77777777" w:rsidR="00451456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5" w:type="dxa"/>
            <w:tcBorders>
              <w:bottom w:val="single" w:sz="6" w:space="0" w:color="auto"/>
            </w:tcBorders>
          </w:tcPr>
          <w:p w14:paraId="1D9152DD" w14:textId="69D6692C" w:rsidR="00451456" w:rsidRPr="002A0E4F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sz w:val="32"/>
                <w:szCs w:val="32"/>
              </w:rPr>
              <w:t>83,977</w:t>
            </w:r>
          </w:p>
        </w:tc>
      </w:tr>
      <w:tr w:rsidR="00451456" w:rsidRPr="002A0E4F" w14:paraId="22DEE39B" w14:textId="77777777" w:rsidTr="00C5549B">
        <w:tc>
          <w:tcPr>
            <w:tcW w:w="5063" w:type="dxa"/>
          </w:tcPr>
          <w:p w14:paraId="76169DE8" w14:textId="1BE94ABC" w:rsidR="00451456" w:rsidRPr="00153D49" w:rsidRDefault="00451456" w:rsidP="00F547CB">
            <w:pPr>
              <w:tabs>
                <w:tab w:val="left" w:pos="551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right="-50" w:firstLine="563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14:paraId="5CB4BFB2" w14:textId="0C83D589" w:rsidR="00451456" w:rsidRPr="002A0E4F" w:rsidRDefault="00CF4BAC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125,593</w:t>
            </w:r>
          </w:p>
        </w:tc>
        <w:tc>
          <w:tcPr>
            <w:tcW w:w="283" w:type="dxa"/>
          </w:tcPr>
          <w:p w14:paraId="1D2AF798" w14:textId="77777777" w:rsidR="00451456" w:rsidRPr="002A0E4F" w:rsidRDefault="00451456" w:rsidP="00F547CB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single" w:sz="6" w:space="0" w:color="auto"/>
              <w:bottom w:val="double" w:sz="6" w:space="0" w:color="auto"/>
            </w:tcBorders>
          </w:tcPr>
          <w:p w14:paraId="1469333A" w14:textId="15800D89" w:rsidR="00451456" w:rsidRPr="002A0E4F" w:rsidRDefault="00451456" w:rsidP="00F547CB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133,341</w:t>
            </w:r>
          </w:p>
        </w:tc>
      </w:tr>
    </w:tbl>
    <w:p w14:paraId="03FABA1F" w14:textId="77777777" w:rsidR="00F547CB" w:rsidRPr="002A0E4F" w:rsidRDefault="00F547CB" w:rsidP="00F547CB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B0E0163" w14:textId="05B175A4" w:rsidR="007350E8" w:rsidRPr="00153D49" w:rsidRDefault="007350E8" w:rsidP="00F547CB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7113C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5D30A70A" w14:textId="77777777" w:rsidR="00626A69" w:rsidRPr="002A0E4F" w:rsidRDefault="007350E8" w:rsidP="00F547CB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153D49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2A0E4F">
        <w:rPr>
          <w:rFonts w:asciiTheme="majorBidi" w:hAnsiTheme="majorBidi" w:cstheme="majorBidi"/>
          <w:sz w:val="32"/>
          <w:szCs w:val="32"/>
        </w:rPr>
        <w:t>2535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2A0E4F">
        <w:rPr>
          <w:rFonts w:asciiTheme="majorBidi" w:hAnsiTheme="majorBidi" w:cstheme="majorBidi"/>
          <w:sz w:val="32"/>
          <w:szCs w:val="32"/>
        </w:rPr>
        <w:t>5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2A0E4F">
        <w:rPr>
          <w:rFonts w:asciiTheme="majorBidi" w:hAnsiTheme="majorBidi" w:cstheme="majorBidi"/>
          <w:sz w:val="32"/>
          <w:szCs w:val="32"/>
        </w:rPr>
        <w:t>10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011B2D84" w14:textId="180EBC7F" w:rsidR="00365EE0" w:rsidRPr="002A0E4F" w:rsidRDefault="002979A2" w:rsidP="00F547CB">
      <w:pPr>
        <w:spacing w:line="240" w:lineRule="atLeast"/>
        <w:ind w:left="283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</w:t>
      </w:r>
    </w:p>
    <w:p w14:paraId="05872189" w14:textId="1A71D68E" w:rsidR="007350E8" w:rsidRPr="002A0E4F" w:rsidRDefault="00EC4EE4" w:rsidP="00E372CA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E372CA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7113C" w:rsidRPr="00E372CA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7350E8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645C0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  <w:r w:rsidR="007350E8" w:rsidRPr="00E372C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ค่าใช้จ่าย</w:t>
      </w:r>
      <w:r w:rsidR="00404E58" w:rsidRPr="00E372C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 xml:space="preserve"> (รายได้) </w:t>
      </w:r>
      <w:r w:rsidR="007350E8" w:rsidRPr="00E372CA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ภาษีเงินได้</w:t>
      </w:r>
    </w:p>
    <w:p w14:paraId="2C1E388C" w14:textId="60FEC5F5" w:rsidR="007350E8" w:rsidRPr="002A0E4F" w:rsidRDefault="007350E8" w:rsidP="00432B09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EC4EE4" w:rsidRPr="002A0E4F">
        <w:rPr>
          <w:rFonts w:asciiTheme="majorBidi" w:hAnsiTheme="majorBidi" w:cstheme="majorBidi"/>
          <w:sz w:val="32"/>
          <w:szCs w:val="32"/>
        </w:rPr>
        <w:t>1</w:t>
      </w:r>
      <w:r w:rsidR="0037113C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.1 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</w:t>
      </w:r>
      <w:r w:rsidR="00404E58" w:rsidRPr="00153D49">
        <w:rPr>
          <w:rFonts w:asciiTheme="majorBidi" w:hAnsiTheme="majorBidi" w:cstheme="majorBidi"/>
          <w:sz w:val="32"/>
          <w:szCs w:val="32"/>
          <w:u w:val="single"/>
          <w:cs/>
        </w:rPr>
        <w:t xml:space="preserve"> (รายได้) </w:t>
      </w: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ภาษีเงินได้</w:t>
      </w:r>
    </w:p>
    <w:p w14:paraId="1E6C1A0B" w14:textId="6EC15A57" w:rsidR="007350E8" w:rsidRPr="002A0E4F" w:rsidRDefault="007350E8" w:rsidP="00432B09">
      <w:pPr>
        <w:tabs>
          <w:tab w:val="left" w:pos="284"/>
          <w:tab w:val="left" w:pos="851"/>
          <w:tab w:val="left" w:pos="1162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   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2A0E4F">
        <w:rPr>
          <w:rFonts w:asciiTheme="majorBidi" w:hAnsiTheme="majorBidi" w:cstheme="majorBidi"/>
          <w:sz w:val="32"/>
          <w:szCs w:val="32"/>
        </w:rPr>
        <w:t xml:space="preserve"> 31 </w:t>
      </w:r>
      <w:r w:rsidRPr="00153D4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451456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451456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2A0E4F" w:rsidRPr="002A0E4F" w14:paraId="7784F09B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42FE0E7" w14:textId="77777777" w:rsidR="007350E8" w:rsidRPr="002A0E4F" w:rsidRDefault="007350E8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153D49" w:rsidRDefault="00123CD0" w:rsidP="00C5549B">
            <w:pPr>
              <w:tabs>
                <w:tab w:val="left" w:pos="284"/>
                <w:tab w:val="left" w:pos="567"/>
              </w:tabs>
              <w:spacing w:line="27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="00AF69B4"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2A0E4F" w:rsidRPr="002A0E4F" w14:paraId="614205BE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420F56F4" w14:textId="77777777" w:rsidR="00763188" w:rsidRPr="002A0E4F" w:rsidRDefault="00763188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153D49" w:rsidRDefault="00763188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2A0E4F" w:rsidRDefault="00763188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2A0E4F" w:rsidRDefault="00763188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2A0E4F" w:rsidRPr="002A0E4F" w14:paraId="19687B02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CE33C70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0C111CE5" w:rsidR="007E02EB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38" w:type="dxa"/>
            <w:vAlign w:val="center"/>
          </w:tcPr>
          <w:p w14:paraId="32C08A88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0C977467" w:rsidR="007E02EB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34" w:type="dxa"/>
            <w:vAlign w:val="center"/>
          </w:tcPr>
          <w:p w14:paraId="59695206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2FCA17DB" w:rsidR="007E02EB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36" w:type="dxa"/>
            <w:vAlign w:val="center"/>
          </w:tcPr>
          <w:p w14:paraId="1ED89BB2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2056A1AD" w:rsidR="007E02EB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2A0E4F" w:rsidRPr="002A0E4F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1B815E6F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</w:t>
            </w:r>
            <w:r w:rsidR="00404E58"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(</w:t>
            </w:r>
            <w:r w:rsidR="00404E58"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รายได้) </w:t>
            </w:r>
            <w:r w:rsidRPr="00153D4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ภาษีเงินได้ที่แสดงอยู่ในกำไรขาดทุน </w:t>
            </w:r>
            <w:r w:rsidRPr="002A0E4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ภาษีเงินได้ของปีปัจจุบัน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7E02EB" w:rsidRPr="002A0E4F" w:rsidRDefault="007E02EB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451456" w:rsidRPr="00153D49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firstLine="27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6AC41020" w:rsidR="00451456" w:rsidRPr="002A0E4F" w:rsidRDefault="00BA14A4" w:rsidP="00BA14A4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 xml:space="preserve">                 </w:t>
            </w:r>
            <w:r w:rsidR="006C4E0E"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520E847C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11FD68BC" w14:textId="5344A185" w:rsidR="00451456" w:rsidRPr="002A0E4F" w:rsidRDefault="00BA14A4" w:rsidP="00BA14A4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 xml:space="preserve">                 </w:t>
            </w:r>
            <w:r w:rsidR="00451456"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center"/>
          </w:tcPr>
          <w:p w14:paraId="41A7A60D" w14:textId="77777777" w:rsidR="00451456" w:rsidRPr="00153D49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5F691D0C" w:rsidR="00451456" w:rsidRPr="002A0E4F" w:rsidRDefault="009426C8" w:rsidP="009426C8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 xml:space="preserve">                  </w:t>
            </w:r>
            <w:r w:rsidR="00960FDF"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451456" w:rsidRPr="00153D49" w:rsidRDefault="00451456" w:rsidP="00C5549B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077FB5FC" w:rsidR="00451456" w:rsidRPr="002A0E4F" w:rsidRDefault="009426C8" w:rsidP="009426C8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 xml:space="preserve">                   </w:t>
            </w:r>
            <w:r w:rsidR="00451456" w:rsidRPr="002A0E4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A0E4F" w:rsidRPr="002A0E4F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6276C228" w:rsidR="00451456" w:rsidRPr="002A0E4F" w:rsidRDefault="00451456" w:rsidP="00C5549B">
            <w:pPr>
              <w:spacing w:line="270" w:lineRule="exact"/>
              <w:ind w:left="449" w:hanging="31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ค่าใช้จ่ายภาษีเงินได้รอการตัดบัญชี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451456" w:rsidRPr="002A0E4F" w:rsidRDefault="00451456" w:rsidP="00C5549B">
            <w:pPr>
              <w:spacing w:line="27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2ED11C36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451456" w:rsidRPr="002A0E4F" w:rsidRDefault="00451456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451456" w:rsidRPr="002A0E4F" w:rsidRDefault="00451456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451456" w:rsidRPr="002A0E4F" w:rsidRDefault="00451456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451456" w:rsidRPr="00153D49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2A0E4F" w:rsidRPr="002A0E4F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EA3B58" w:rsidRPr="00153D49" w:rsidRDefault="00EA3B58" w:rsidP="00C5549B">
            <w:pPr>
              <w:spacing w:line="270" w:lineRule="exact"/>
              <w:ind w:left="421" w:hanging="421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7B4907AA" w:rsidR="00EA3B58" w:rsidRPr="00153D49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10,713</w:t>
            </w: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)</w:t>
            </w:r>
          </w:p>
        </w:tc>
        <w:tc>
          <w:tcPr>
            <w:tcW w:w="138" w:type="dxa"/>
            <w:vAlign w:val="center"/>
          </w:tcPr>
          <w:p w14:paraId="535D2D70" w14:textId="77777777" w:rsidR="00EA3B58" w:rsidRPr="002A0E4F" w:rsidRDefault="00EA3B58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38A50D83" w14:textId="670EB0A7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28,305</w:t>
            </w: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center"/>
          </w:tcPr>
          <w:p w14:paraId="2F041CAE" w14:textId="77777777" w:rsidR="00EA3B58" w:rsidRPr="00153D49" w:rsidRDefault="00EA3B58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4307E71E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10,713</w:t>
            </w: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)</w:t>
            </w:r>
          </w:p>
        </w:tc>
        <w:tc>
          <w:tcPr>
            <w:tcW w:w="136" w:type="dxa"/>
            <w:vAlign w:val="center"/>
          </w:tcPr>
          <w:p w14:paraId="11B7CDE7" w14:textId="77777777" w:rsidR="00EA3B58" w:rsidRPr="00153D49" w:rsidRDefault="00EA3B58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1A20D373" w:rsidR="00EA3B58" w:rsidRPr="00153D49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28,305</w:t>
            </w:r>
            <w:r w:rsidRPr="004448DB">
              <w:rPr>
                <w:rFonts w:asciiTheme="majorBidi" w:hAnsiTheme="majorBidi" w:cstheme="majorBidi" w:hint="cs"/>
                <w:sz w:val="24"/>
                <w:szCs w:val="24"/>
              </w:rPr>
              <w:t>)</w:t>
            </w:r>
          </w:p>
        </w:tc>
      </w:tr>
      <w:tr w:rsidR="002A0E4F" w:rsidRPr="002A0E4F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EA3B58" w:rsidRPr="00153D49" w:rsidRDefault="00EA3B58" w:rsidP="00C5549B">
            <w:pPr>
              <w:spacing w:line="27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1A394A6F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10,713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  <w:tc>
          <w:tcPr>
            <w:tcW w:w="138" w:type="dxa"/>
            <w:vAlign w:val="center"/>
          </w:tcPr>
          <w:p w14:paraId="640D4BCE" w14:textId="77777777" w:rsidR="00EA3B58" w:rsidRPr="002A0E4F" w:rsidRDefault="00EA3B58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2CC2988F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28,305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center"/>
          </w:tcPr>
          <w:p w14:paraId="4C5B0BAE" w14:textId="77777777" w:rsidR="00EA3B58" w:rsidRPr="00153D49" w:rsidRDefault="00EA3B58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5256E611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10,713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  <w:tc>
          <w:tcPr>
            <w:tcW w:w="136" w:type="dxa"/>
            <w:vAlign w:val="center"/>
          </w:tcPr>
          <w:p w14:paraId="21D59F8C" w14:textId="77777777" w:rsidR="00EA3B58" w:rsidRPr="00153D49" w:rsidRDefault="00EA3B58" w:rsidP="00C5549B">
            <w:pPr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785CA59C" w:rsidR="00EA3B58" w:rsidRPr="002A0E4F" w:rsidRDefault="0011489B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28,305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</w:tr>
      <w:tr w:rsidR="002A0E4F" w:rsidRPr="002A0E4F" w14:paraId="7BA3E356" w14:textId="77777777" w:rsidTr="000C1892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FF588B4" w14:textId="77777777" w:rsidR="00754C01" w:rsidRPr="00153D49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698A59CC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งบกำไรขาดทุนเบ็ดเสร็จอื่น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  <w:tr w:rsidR="002A0E4F" w:rsidRPr="002A0E4F" w14:paraId="797C1E76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59556096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firstLine="1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B674E8F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53D854A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42F2A59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4078503B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2AAAE3D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48EB4CF3" w14:textId="77777777" w:rsidR="00754C01" w:rsidRPr="00153D49" w:rsidRDefault="00754C01" w:rsidP="00C5549B">
            <w:pPr>
              <w:spacing w:line="27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5F3EA9C" w14:textId="77777777" w:rsidR="00754C01" w:rsidRPr="002A0E4F" w:rsidRDefault="00754C01" w:rsidP="00C5549B">
            <w:pPr>
              <w:tabs>
                <w:tab w:val="left" w:pos="284"/>
                <w:tab w:val="left" w:pos="567"/>
              </w:tabs>
              <w:spacing w:line="27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16002DC4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24F6FB69" w14:textId="558DE248" w:rsidR="00451456" w:rsidRPr="00153D49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firstLine="25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1134" w:type="dxa"/>
            <w:vAlign w:val="bottom"/>
          </w:tcPr>
          <w:p w14:paraId="3217B1CE" w14:textId="581DE003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9,554</w:t>
            </w:r>
          </w:p>
        </w:tc>
        <w:tc>
          <w:tcPr>
            <w:tcW w:w="138" w:type="dxa"/>
            <w:vAlign w:val="center"/>
          </w:tcPr>
          <w:p w14:paraId="520CEA53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54865EB9" w14:textId="2F092C6E" w:rsidR="00451456" w:rsidRPr="002A0E4F" w:rsidRDefault="006D19F9" w:rsidP="006D19F9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 xml:space="preserve">                  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  <w:tc>
          <w:tcPr>
            <w:tcW w:w="134" w:type="dxa"/>
            <w:vAlign w:val="center"/>
          </w:tcPr>
          <w:p w14:paraId="41ECC09D" w14:textId="77777777" w:rsidR="00451456" w:rsidRPr="002A0E4F" w:rsidRDefault="00451456" w:rsidP="00C5549B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32A625F8" w14:textId="57CB4684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9,554</w:t>
            </w:r>
          </w:p>
        </w:tc>
        <w:tc>
          <w:tcPr>
            <w:tcW w:w="136" w:type="dxa"/>
            <w:vAlign w:val="center"/>
          </w:tcPr>
          <w:p w14:paraId="2B0B7A41" w14:textId="77777777" w:rsidR="00451456" w:rsidRPr="00153D49" w:rsidRDefault="00451456" w:rsidP="00C5549B">
            <w:pPr>
              <w:tabs>
                <w:tab w:val="left" w:pos="802"/>
              </w:tabs>
              <w:spacing w:line="270" w:lineRule="exact"/>
              <w:ind w:right="170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725DDD50" w14:textId="1B35E67F" w:rsidR="00451456" w:rsidRPr="002A0E4F" w:rsidRDefault="006D19F9" w:rsidP="006D19F9">
            <w:pPr>
              <w:tabs>
                <w:tab w:val="left" w:pos="284"/>
                <w:tab w:val="left" w:pos="567"/>
                <w:tab w:val="left" w:pos="802"/>
              </w:tabs>
              <w:spacing w:line="270" w:lineRule="exact"/>
              <w:ind w:right="170"/>
              <w:jc w:val="center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 xml:space="preserve">                  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-</w:t>
            </w:r>
          </w:p>
        </w:tc>
      </w:tr>
      <w:tr w:rsidR="002A0E4F" w:rsidRPr="002A0E4F" w14:paraId="05D2CD5A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33FB5A67" w14:textId="4605D143" w:rsidR="003F4647" w:rsidRDefault="00451456" w:rsidP="003F4647">
            <w:pPr>
              <w:spacing w:line="270" w:lineRule="exact"/>
              <w:ind w:left="449" w:right="1134" w:hanging="19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ผล</w:t>
            </w:r>
            <w:r w:rsidR="003F4647"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F3311F" w:rsidRPr="00153D4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ขาดทุน</w:t>
            </w:r>
            <w:r w:rsidR="00F3311F" w:rsidRPr="00153D49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) 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จากการวัดมูลค่าใหม่</w:t>
            </w:r>
            <w:r w:rsidR="003F4647"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</w:t>
            </w:r>
          </w:p>
          <w:p w14:paraId="29A99320" w14:textId="1CA2FE1D" w:rsidR="00451456" w:rsidRPr="00153D49" w:rsidRDefault="003F4647" w:rsidP="00D61F2D">
            <w:pPr>
              <w:spacing w:line="270" w:lineRule="exact"/>
              <w:ind w:left="449" w:right="851" w:hanging="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ของ</w:t>
            </w:r>
            <w:r w:rsidR="00451456"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ผลประโยชน์พนักงานที่กำหนดไว้</w:t>
            </w:r>
          </w:p>
        </w:tc>
        <w:tc>
          <w:tcPr>
            <w:tcW w:w="1134" w:type="dxa"/>
            <w:vAlign w:val="bottom"/>
          </w:tcPr>
          <w:p w14:paraId="697DE8A5" w14:textId="474FCA8E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486</w:t>
            </w:r>
          </w:p>
        </w:tc>
        <w:tc>
          <w:tcPr>
            <w:tcW w:w="138" w:type="dxa"/>
            <w:vAlign w:val="center"/>
          </w:tcPr>
          <w:p w14:paraId="1E5300B9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14:paraId="10F7B101" w14:textId="032DAA2C" w:rsidR="00451456" w:rsidRPr="002A0E4F" w:rsidRDefault="00C718F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center"/>
          </w:tcPr>
          <w:p w14:paraId="094E3AA0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192BB5A3" w14:textId="0AFF9BBB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486</w:t>
            </w:r>
          </w:p>
        </w:tc>
        <w:tc>
          <w:tcPr>
            <w:tcW w:w="136" w:type="dxa"/>
            <w:vAlign w:val="center"/>
          </w:tcPr>
          <w:p w14:paraId="3CE3F9D1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6F009EA3" w14:textId="5E7FBA36" w:rsidR="00451456" w:rsidRPr="002A0E4F" w:rsidRDefault="00C718F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</w:tr>
      <w:tr w:rsidR="002A0E4F" w:rsidRPr="002A0E4F" w14:paraId="5637A39C" w14:textId="77777777" w:rsidTr="000C1892">
        <w:trPr>
          <w:cantSplit/>
          <w:trHeight w:val="65"/>
        </w:trPr>
        <w:tc>
          <w:tcPr>
            <w:tcW w:w="4058" w:type="dxa"/>
            <w:vAlign w:val="center"/>
          </w:tcPr>
          <w:p w14:paraId="5F653DCE" w14:textId="77777777" w:rsidR="00451456" w:rsidRPr="00153D49" w:rsidRDefault="00451456" w:rsidP="00C5549B">
            <w:pPr>
              <w:spacing w:line="27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A0102CB" w14:textId="2184718B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10,040</w:t>
            </w:r>
          </w:p>
        </w:tc>
        <w:tc>
          <w:tcPr>
            <w:tcW w:w="138" w:type="dxa"/>
            <w:vAlign w:val="center"/>
          </w:tcPr>
          <w:p w14:paraId="23D5025C" w14:textId="77777777" w:rsidR="00451456" w:rsidRPr="002A0E4F" w:rsidRDefault="00451456" w:rsidP="00C5549B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DC84A61" w14:textId="09E618EE" w:rsidR="00451456" w:rsidRPr="002A0E4F" w:rsidRDefault="00C718F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  <w:tc>
          <w:tcPr>
            <w:tcW w:w="134" w:type="dxa"/>
            <w:vAlign w:val="center"/>
          </w:tcPr>
          <w:p w14:paraId="47DA459A" w14:textId="77777777" w:rsidR="00451456" w:rsidRPr="00153D49" w:rsidRDefault="00451456" w:rsidP="00C5549B">
            <w:pPr>
              <w:spacing w:line="27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BAD0109" w14:textId="00584303" w:rsidR="00451456" w:rsidRPr="002A0E4F" w:rsidRDefault="006C4E0E" w:rsidP="006D19F9">
            <w:pPr>
              <w:tabs>
                <w:tab w:val="left" w:pos="284"/>
                <w:tab w:val="left" w:pos="567"/>
              </w:tabs>
              <w:spacing w:line="27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10,040</w:t>
            </w:r>
          </w:p>
        </w:tc>
        <w:tc>
          <w:tcPr>
            <w:tcW w:w="136" w:type="dxa"/>
            <w:vAlign w:val="center"/>
          </w:tcPr>
          <w:p w14:paraId="570D72CF" w14:textId="77777777" w:rsidR="00451456" w:rsidRPr="00153D49" w:rsidRDefault="00451456" w:rsidP="00C5549B">
            <w:pPr>
              <w:spacing w:line="27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9FA6669" w14:textId="651798BC" w:rsidR="00451456" w:rsidRPr="002A0E4F" w:rsidRDefault="00C718F6" w:rsidP="00C5549B">
            <w:pPr>
              <w:tabs>
                <w:tab w:val="left" w:pos="284"/>
                <w:tab w:val="left" w:pos="567"/>
              </w:tabs>
              <w:spacing w:line="27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(</w:t>
            </w:r>
            <w:r w:rsidR="00451456" w:rsidRPr="002A0E4F">
              <w:rPr>
                <w:rFonts w:asciiTheme="majorBidi" w:hAnsiTheme="majorBidi" w:cstheme="majorBidi"/>
                <w:position w:val="3"/>
                <w:sz w:val="24"/>
                <w:szCs w:val="24"/>
              </w:rPr>
              <w:t>2,391</w:t>
            </w:r>
            <w:r w:rsidRPr="004448DB">
              <w:rPr>
                <w:rFonts w:asciiTheme="majorBidi" w:hAnsiTheme="majorBidi" w:cstheme="majorBidi" w:hint="cs"/>
                <w:position w:val="3"/>
                <w:sz w:val="24"/>
                <w:szCs w:val="24"/>
              </w:rPr>
              <w:t>)</w:t>
            </w:r>
          </w:p>
        </w:tc>
      </w:tr>
    </w:tbl>
    <w:p w14:paraId="5F6296E5" w14:textId="1DD3183A" w:rsidR="0062180A" w:rsidRPr="002A0E4F" w:rsidRDefault="008645C0" w:rsidP="00365EE0">
      <w:pPr>
        <w:tabs>
          <w:tab w:val="left" w:pos="284"/>
          <w:tab w:val="left" w:pos="851"/>
          <w:tab w:val="left" w:pos="1134"/>
          <w:tab w:val="left" w:pos="1418"/>
        </w:tabs>
        <w:spacing w:line="16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 </w:t>
      </w:r>
    </w:p>
    <w:p w14:paraId="1A526AEA" w14:textId="77777777" w:rsidR="00432B09" w:rsidRDefault="00432B09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67DDC0F5" w14:textId="3AAD02D5" w:rsidR="007350E8" w:rsidRPr="002A0E4F" w:rsidRDefault="006E5FD0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2A0E4F">
        <w:rPr>
          <w:rFonts w:asciiTheme="majorBidi" w:hAnsiTheme="majorBidi" w:cstheme="majorBidi"/>
          <w:sz w:val="32"/>
          <w:szCs w:val="32"/>
        </w:rPr>
        <w:t>1</w:t>
      </w:r>
      <w:r w:rsidR="0037113C" w:rsidRPr="002A0E4F">
        <w:rPr>
          <w:rFonts w:asciiTheme="majorBidi" w:hAnsiTheme="majorBidi" w:cstheme="majorBidi"/>
          <w:sz w:val="32"/>
          <w:szCs w:val="32"/>
        </w:rPr>
        <w:t>8</w:t>
      </w:r>
      <w:r w:rsidR="007350E8" w:rsidRPr="002A0E4F">
        <w:rPr>
          <w:rFonts w:asciiTheme="majorBidi" w:hAnsiTheme="majorBidi" w:cstheme="majorBidi"/>
          <w:sz w:val="32"/>
          <w:szCs w:val="32"/>
        </w:rPr>
        <w:t>.</w:t>
      </w:r>
      <w:r w:rsidR="00F8073C" w:rsidRPr="002A0E4F">
        <w:rPr>
          <w:rFonts w:asciiTheme="majorBidi" w:hAnsiTheme="majorBidi" w:cstheme="majorBidi"/>
          <w:sz w:val="32"/>
          <w:szCs w:val="32"/>
        </w:rPr>
        <w:t>2</w:t>
      </w:r>
      <w:r w:rsidR="007350E8" w:rsidRPr="002A0E4F">
        <w:rPr>
          <w:rFonts w:asciiTheme="majorBidi" w:hAnsiTheme="majorBidi" w:cstheme="majorBidi"/>
          <w:sz w:val="32"/>
          <w:szCs w:val="32"/>
        </w:rPr>
        <w:tab/>
      </w:r>
      <w:r w:rsidR="007350E8" w:rsidRPr="00153D49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การกระทบยอดระหว่าง</w:t>
      </w:r>
      <w:r w:rsidR="00901FFF" w:rsidRPr="00153D49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จำนวนค่าใช้จ่าย</w:t>
      </w:r>
      <w:r w:rsidR="00FC6B7C" w:rsidRPr="002A0E4F">
        <w:rPr>
          <w:rFonts w:asciiTheme="majorBidi" w:hAnsiTheme="majorBidi" w:cstheme="majorBidi"/>
          <w:spacing w:val="-10"/>
          <w:sz w:val="32"/>
          <w:szCs w:val="32"/>
          <w:u w:val="single"/>
        </w:rPr>
        <w:t xml:space="preserve"> (</w:t>
      </w:r>
      <w:r w:rsidR="00FC6B7C" w:rsidRPr="00153D49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 xml:space="preserve">รายได้) </w:t>
      </w:r>
      <w:r w:rsidR="00901FFF" w:rsidRPr="00153D49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 xml:space="preserve">ภาษีเงินได้ </w:t>
      </w:r>
      <w:r w:rsidR="007350E8" w:rsidRPr="00153D49">
        <w:rPr>
          <w:rFonts w:asciiTheme="majorBidi" w:hAnsiTheme="majorBidi" w:cstheme="majorBidi"/>
          <w:spacing w:val="-10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74B12E99" w:rsidR="007350E8" w:rsidRPr="002A0E4F" w:rsidRDefault="007350E8" w:rsidP="0062180A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451456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53C9A61E" w14:textId="77777777" w:rsidR="009323D0" w:rsidRPr="002A0E4F" w:rsidRDefault="009323D0" w:rsidP="00365EE0">
      <w:pPr>
        <w:tabs>
          <w:tab w:val="left" w:pos="284"/>
          <w:tab w:val="left" w:pos="851"/>
          <w:tab w:val="left" w:pos="1134"/>
          <w:tab w:val="left" w:pos="1418"/>
        </w:tabs>
        <w:spacing w:line="16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219"/>
        <w:gridCol w:w="1134"/>
        <w:gridCol w:w="236"/>
        <w:gridCol w:w="931"/>
        <w:gridCol w:w="236"/>
        <w:gridCol w:w="1181"/>
        <w:gridCol w:w="236"/>
        <w:gridCol w:w="929"/>
      </w:tblGrid>
      <w:tr w:rsidR="002A0E4F" w:rsidRPr="002A0E4F" w14:paraId="240CF790" w14:textId="77777777" w:rsidTr="00C5549B">
        <w:trPr>
          <w:cantSplit/>
          <w:tblHeader/>
        </w:trPr>
        <w:tc>
          <w:tcPr>
            <w:tcW w:w="4219" w:type="dxa"/>
          </w:tcPr>
          <w:p w14:paraId="5D9DA6CB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83" w:type="dxa"/>
            <w:gridSpan w:val="7"/>
            <w:tcBorders>
              <w:left w:val="nil"/>
              <w:bottom w:val="single" w:sz="6" w:space="0" w:color="auto"/>
            </w:tcBorders>
          </w:tcPr>
          <w:p w14:paraId="0414910B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2A0E4F" w:rsidRPr="002A0E4F" w14:paraId="25EBCCA5" w14:textId="77777777" w:rsidTr="00C5549B">
        <w:trPr>
          <w:cantSplit/>
          <w:tblHeader/>
        </w:trPr>
        <w:tc>
          <w:tcPr>
            <w:tcW w:w="4219" w:type="dxa"/>
          </w:tcPr>
          <w:p w14:paraId="20821B5E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1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5F309339" w:rsidR="00C073B5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28E58B9D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29DC0E" w14:textId="1DC74BB2" w:rsidR="00C073B5" w:rsidRPr="00153D49" w:rsidRDefault="00BA7961" w:rsidP="008102A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2A0E4F" w:rsidRPr="002A0E4F" w14:paraId="29CA5131" w14:textId="77777777" w:rsidTr="00C5549B">
        <w:trPr>
          <w:cantSplit/>
          <w:tblHeader/>
        </w:trPr>
        <w:tc>
          <w:tcPr>
            <w:tcW w:w="4219" w:type="dxa"/>
          </w:tcPr>
          <w:p w14:paraId="62169B53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C073B5" w:rsidRPr="00153D49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0E8C4CC2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10D9D3E" w14:textId="77777777" w:rsidR="00C073B5" w:rsidRPr="002A0E4F" w:rsidRDefault="00C073B5" w:rsidP="008102A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625637B3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C073B5" w:rsidRPr="00153D49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4653E8CE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39C3DB8C" w14:textId="77777777" w:rsidR="00C073B5" w:rsidRPr="002A0E4F" w:rsidRDefault="00C073B5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2A0E4F" w:rsidRPr="002A0E4F" w14:paraId="120201A8" w14:textId="77777777" w:rsidTr="008A0044">
        <w:trPr>
          <w:cantSplit/>
        </w:trPr>
        <w:tc>
          <w:tcPr>
            <w:tcW w:w="4219" w:type="dxa"/>
          </w:tcPr>
          <w:p w14:paraId="51999BA4" w14:textId="55AD80DC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5DDBED0B" w:rsidR="00BA7961" w:rsidRPr="002A0E4F" w:rsidRDefault="006C4E0E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107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806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26ECA404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</w:tcBorders>
          </w:tcPr>
          <w:p w14:paraId="5F5CECB1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F127D5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091CE93" w14:textId="22D5B469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(124,701)</w:t>
            </w:r>
          </w:p>
        </w:tc>
        <w:tc>
          <w:tcPr>
            <w:tcW w:w="236" w:type="dxa"/>
          </w:tcPr>
          <w:p w14:paraId="54AEC015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</w:tcBorders>
          </w:tcPr>
          <w:p w14:paraId="4F0BC7EF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779EC7A0" w14:textId="77777777" w:rsidTr="008A0044">
        <w:trPr>
          <w:cantSplit/>
        </w:trPr>
        <w:tc>
          <w:tcPr>
            <w:tcW w:w="4219" w:type="dxa"/>
          </w:tcPr>
          <w:p w14:paraId="720637BC" w14:textId="11613D6B" w:rsidR="00BA7961" w:rsidRPr="00153D49" w:rsidRDefault="00BA7961" w:rsidP="008102AF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รายได้) ภาษีเงินได้ตามอัตราภาษีที่ใช้</w:t>
            </w:r>
          </w:p>
        </w:tc>
        <w:tc>
          <w:tcPr>
            <w:tcW w:w="1134" w:type="dxa"/>
            <w:tcBorders>
              <w:left w:val="nil"/>
            </w:tcBorders>
          </w:tcPr>
          <w:p w14:paraId="73951FDB" w14:textId="6C85A0CC" w:rsidR="00BA7961" w:rsidRPr="002A0E4F" w:rsidRDefault="007E4DA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A3B58" w:rsidRPr="002A0E4F">
              <w:rPr>
                <w:rFonts w:asciiTheme="majorBidi" w:hAnsiTheme="majorBidi" w:cstheme="majorBidi"/>
                <w:sz w:val="24"/>
                <w:szCs w:val="24"/>
              </w:rPr>
              <w:t>561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3AF3F870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3C8EBF79" w14:textId="618A8851" w:rsidR="00BA7961" w:rsidRPr="002A0E4F" w:rsidRDefault="007E4DA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4B54562E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D7AF8A6" w14:textId="7B76DB69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(24,940)</w:t>
            </w:r>
          </w:p>
        </w:tc>
        <w:tc>
          <w:tcPr>
            <w:tcW w:w="236" w:type="dxa"/>
          </w:tcPr>
          <w:p w14:paraId="71A2059E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6FBE6E6A" w14:textId="19CC3EFD" w:rsidR="00BA7961" w:rsidRPr="002A0E4F" w:rsidRDefault="00BA7961" w:rsidP="008102AF">
            <w:pPr>
              <w:tabs>
                <w:tab w:val="left" w:pos="474"/>
                <w:tab w:val="left" w:pos="899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2A0E4F" w:rsidRPr="002A0E4F" w14:paraId="37FBFFA6" w14:textId="77777777" w:rsidTr="008A0044">
        <w:trPr>
          <w:cantSplit/>
        </w:trPr>
        <w:tc>
          <w:tcPr>
            <w:tcW w:w="4219" w:type="dxa"/>
          </w:tcPr>
          <w:p w14:paraId="4D0C5C5C" w14:textId="77777777" w:rsidR="00BA7961" w:rsidRPr="00153D49" w:rsidRDefault="00BA7961" w:rsidP="008102AF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6E4000CC" w14:textId="33DBE3CE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286B87F9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04C2AA8" w14:textId="418F5C7C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50D48A5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9A8C513" w14:textId="290F0DC1" w:rsidR="00BA7961" w:rsidRPr="00153D49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9D294B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0A45EF5A" w14:textId="73EB6859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23496F7" w14:textId="77777777" w:rsidTr="008A0044">
        <w:trPr>
          <w:cantSplit/>
        </w:trPr>
        <w:tc>
          <w:tcPr>
            <w:tcW w:w="4219" w:type="dxa"/>
          </w:tcPr>
          <w:p w14:paraId="2AD0252C" w14:textId="77777777" w:rsidR="00BA7961" w:rsidRPr="002A0E4F" w:rsidRDefault="00BA7961" w:rsidP="008102AF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BA7961" w:rsidRPr="00153D49" w:rsidRDefault="00BA7961" w:rsidP="008102AF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7D7EF61B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AB46957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4639E813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68906F5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1DCA79E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9171E3B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16EFA25D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6E2C7FA" w14:textId="77777777" w:rsidTr="008A0044">
        <w:trPr>
          <w:cantSplit/>
        </w:trPr>
        <w:tc>
          <w:tcPr>
            <w:tcW w:w="4219" w:type="dxa"/>
          </w:tcPr>
          <w:p w14:paraId="6F28C47D" w14:textId="1485D0E0" w:rsidR="00BA7961" w:rsidRPr="00153D49" w:rsidRDefault="00BA7961" w:rsidP="008102AF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0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   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0A06DBC3" w14:textId="6031AF0E" w:rsidR="00BA7961" w:rsidRPr="002A0E4F" w:rsidRDefault="00432B09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3,880</w:t>
            </w:r>
          </w:p>
        </w:tc>
        <w:tc>
          <w:tcPr>
            <w:tcW w:w="236" w:type="dxa"/>
            <w:vAlign w:val="bottom"/>
          </w:tcPr>
          <w:p w14:paraId="44296E21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0472BADD" w14:textId="6B3485EE" w:rsidR="00BA7961" w:rsidRPr="002A0E4F" w:rsidRDefault="00432B09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(3.60)</w:t>
            </w:r>
          </w:p>
        </w:tc>
        <w:tc>
          <w:tcPr>
            <w:tcW w:w="236" w:type="dxa"/>
            <w:vAlign w:val="bottom"/>
          </w:tcPr>
          <w:p w14:paraId="40775FB7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E9FC87F" w14:textId="4B991C7E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2,101</w:t>
            </w:r>
          </w:p>
        </w:tc>
        <w:tc>
          <w:tcPr>
            <w:tcW w:w="236" w:type="dxa"/>
            <w:vAlign w:val="bottom"/>
          </w:tcPr>
          <w:p w14:paraId="12DB81E3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0A129B77" w14:textId="4BE6EA89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(1.68)</w:t>
            </w:r>
          </w:p>
        </w:tc>
      </w:tr>
      <w:tr w:rsidR="002A0E4F" w:rsidRPr="002A0E4F" w14:paraId="74B8E054" w14:textId="77777777" w:rsidTr="008A0044">
        <w:trPr>
          <w:cantSplit/>
        </w:trPr>
        <w:tc>
          <w:tcPr>
            <w:tcW w:w="4219" w:type="dxa"/>
          </w:tcPr>
          <w:p w14:paraId="71FA6156" w14:textId="77777777" w:rsidR="00BA7961" w:rsidRPr="002A0E4F" w:rsidRDefault="00BA7961" w:rsidP="008102AF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36FA44CD" w:rsidR="00BA7961" w:rsidRPr="002A0E4F" w:rsidRDefault="00BA7961" w:rsidP="008102AF">
            <w:pPr>
              <w:tabs>
                <w:tab w:val="left" w:pos="318"/>
              </w:tabs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นำมาคำนวณกำไรทางภาษีและค่าใช้จ่ายที่หักเป็น</w:t>
            </w:r>
          </w:p>
          <w:p w14:paraId="440A4FB1" w14:textId="5BB26681" w:rsidR="00BA7961" w:rsidRPr="00153D49" w:rsidRDefault="00BA7961" w:rsidP="008102AF">
            <w:pPr>
              <w:tabs>
                <w:tab w:val="left" w:pos="563"/>
              </w:tabs>
              <w:spacing w:line="30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5AA0239F" w14:textId="162CF809" w:rsidR="00BA7961" w:rsidRPr="002A0E4F" w:rsidRDefault="007E4DA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02D0C" w:rsidRPr="002A0E4F">
              <w:rPr>
                <w:rFonts w:asciiTheme="majorBidi" w:hAnsiTheme="majorBidi" w:cstheme="majorBidi"/>
                <w:sz w:val="24"/>
                <w:szCs w:val="24"/>
              </w:rPr>
              <w:t>902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vAlign w:val="bottom"/>
          </w:tcPr>
          <w:p w14:paraId="4C83814C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6C042815" w14:textId="04E4E1EB" w:rsidR="00BA7961" w:rsidRPr="002A0E4F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84</w:t>
            </w:r>
          </w:p>
        </w:tc>
        <w:tc>
          <w:tcPr>
            <w:tcW w:w="236" w:type="dxa"/>
          </w:tcPr>
          <w:p w14:paraId="7682A7E9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D708045" w14:textId="74C05EA9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(5,540)</w:t>
            </w:r>
          </w:p>
        </w:tc>
        <w:tc>
          <w:tcPr>
            <w:tcW w:w="236" w:type="dxa"/>
            <w:vAlign w:val="bottom"/>
          </w:tcPr>
          <w:p w14:paraId="2FF59CD3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C8E289C" w14:textId="12FC71E2" w:rsidR="00BA7961" w:rsidRPr="002A0E4F" w:rsidRDefault="00BA7961" w:rsidP="008102AF">
            <w:pPr>
              <w:tabs>
                <w:tab w:val="left" w:pos="474"/>
                <w:tab w:val="left" w:pos="899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4.44</w:t>
            </w:r>
          </w:p>
        </w:tc>
      </w:tr>
      <w:tr w:rsidR="002A0E4F" w:rsidRPr="002A0E4F" w14:paraId="44EDC297" w14:textId="77777777" w:rsidTr="006F1A79">
        <w:trPr>
          <w:cantSplit/>
        </w:trPr>
        <w:tc>
          <w:tcPr>
            <w:tcW w:w="4219" w:type="dxa"/>
          </w:tcPr>
          <w:p w14:paraId="72DF57C1" w14:textId="481AB4A0" w:rsidR="00BA7961" w:rsidRPr="00153D49" w:rsidRDefault="00BA7961" w:rsidP="008102AF">
            <w:pPr>
              <w:tabs>
                <w:tab w:val="left" w:pos="457"/>
              </w:tabs>
              <w:spacing w:line="300" w:lineRule="exact"/>
              <w:ind w:left="315" w:right="-108" w:hanging="142"/>
              <w:contextualSpacing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ผลขาดทุนทางภาษีสำหรับปีที่ไม่ได้บันทึกเป็นสินทรัพย์ภาษี    เงินได้รอการตัดบัญชี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D367B66" w14:textId="203FEB7F" w:rsidR="00BA7961" w:rsidRPr="002A0E4F" w:rsidRDefault="007E4DA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1,527</w:t>
            </w:r>
          </w:p>
        </w:tc>
        <w:tc>
          <w:tcPr>
            <w:tcW w:w="236" w:type="dxa"/>
            <w:vAlign w:val="bottom"/>
          </w:tcPr>
          <w:p w14:paraId="2E28F4A9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743ED3EE" w14:textId="52D27B7C" w:rsidR="00BA7961" w:rsidRPr="002A0E4F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295537D1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454B0532" w14:textId="79A9A192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1,256</w:t>
            </w:r>
          </w:p>
        </w:tc>
        <w:tc>
          <w:tcPr>
            <w:tcW w:w="236" w:type="dxa"/>
            <w:vAlign w:val="bottom"/>
          </w:tcPr>
          <w:p w14:paraId="6A1338D0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E7761BE" w14:textId="7BA86043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(1.01)</w:t>
            </w:r>
          </w:p>
        </w:tc>
      </w:tr>
      <w:tr w:rsidR="002A0E4F" w:rsidRPr="002A0E4F" w14:paraId="686A3BEE" w14:textId="77777777" w:rsidTr="006F1A79">
        <w:trPr>
          <w:cantSplit/>
        </w:trPr>
        <w:tc>
          <w:tcPr>
            <w:tcW w:w="4219" w:type="dxa"/>
          </w:tcPr>
          <w:p w14:paraId="1EB54C90" w14:textId="6C968A56" w:rsidR="00BA7961" w:rsidRPr="002A0E4F" w:rsidRDefault="00BA7961" w:rsidP="008102AF">
            <w:pPr>
              <w:tabs>
                <w:tab w:val="left" w:pos="176"/>
              </w:tabs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BA7961" w:rsidRPr="00153D49" w:rsidRDefault="00BA7961" w:rsidP="008102AF">
            <w:pPr>
              <w:tabs>
                <w:tab w:val="left" w:pos="318"/>
              </w:tabs>
              <w:spacing w:line="300" w:lineRule="exact"/>
              <w:ind w:right="-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ของอัตราภาษีสำหรับบริษัทย่อย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37DF7F92" w14:textId="2BBD5C39" w:rsidR="00BA7961" w:rsidRPr="002A0E4F" w:rsidRDefault="007E4DA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(264)</w:t>
            </w:r>
          </w:p>
        </w:tc>
        <w:tc>
          <w:tcPr>
            <w:tcW w:w="236" w:type="dxa"/>
            <w:vAlign w:val="bottom"/>
          </w:tcPr>
          <w:p w14:paraId="142DDC3C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  <w:vAlign w:val="bottom"/>
          </w:tcPr>
          <w:p w14:paraId="3E669541" w14:textId="45478062" w:rsidR="00BA7961" w:rsidRPr="002A0E4F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5193D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36" w:type="dxa"/>
            <w:vAlign w:val="bottom"/>
          </w:tcPr>
          <w:p w14:paraId="0078C5F2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344E7489" w14:textId="0581DEDB" w:rsidR="00BA7961" w:rsidRPr="00153D49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(1,182)</w:t>
            </w:r>
          </w:p>
        </w:tc>
        <w:tc>
          <w:tcPr>
            <w:tcW w:w="236" w:type="dxa"/>
            <w:vAlign w:val="bottom"/>
          </w:tcPr>
          <w:p w14:paraId="40D97846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vAlign w:val="bottom"/>
          </w:tcPr>
          <w:p w14:paraId="71E7E5DD" w14:textId="624F3C6A" w:rsidR="00BA7961" w:rsidRPr="002A0E4F" w:rsidRDefault="00BA7961" w:rsidP="008102AF">
            <w:pPr>
              <w:tabs>
                <w:tab w:val="left" w:pos="474"/>
                <w:tab w:val="left" w:pos="899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0.95</w:t>
            </w:r>
          </w:p>
        </w:tc>
      </w:tr>
      <w:tr w:rsidR="006F1A79" w:rsidRPr="002A0E4F" w14:paraId="5CA41C45" w14:textId="77777777" w:rsidTr="006F1A79">
        <w:trPr>
          <w:cantSplit/>
        </w:trPr>
        <w:tc>
          <w:tcPr>
            <w:tcW w:w="4219" w:type="dxa"/>
          </w:tcPr>
          <w:p w14:paraId="110DFCE9" w14:textId="6A05048F" w:rsidR="006F1A79" w:rsidRPr="002A0E4F" w:rsidRDefault="00BE4E17" w:rsidP="00BE4E17">
            <w:pPr>
              <w:tabs>
                <w:tab w:val="left" w:pos="176"/>
              </w:tabs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</w:t>
            </w:r>
            <w:r w:rsidR="006F1A79">
              <w:rPr>
                <w:rFonts w:ascii="Angsana New" w:hAnsi="Angsana New" w:cs="Angsana New" w:hint="cs"/>
                <w:sz w:val="24"/>
                <w:szCs w:val="24"/>
                <w:cs/>
              </w:rPr>
              <w:t>ผลขาดทุนทางภาษีตัดจำหน่าย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  <w:vAlign w:val="bottom"/>
          </w:tcPr>
          <w:p w14:paraId="60AC3356" w14:textId="5303D887" w:rsidR="006F1A79" w:rsidRPr="002A0E4F" w:rsidRDefault="006F1A79" w:rsidP="00D747AB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6,607</w:t>
            </w:r>
          </w:p>
        </w:tc>
        <w:tc>
          <w:tcPr>
            <w:tcW w:w="236" w:type="dxa"/>
            <w:vAlign w:val="bottom"/>
          </w:tcPr>
          <w:p w14:paraId="493A4907" w14:textId="77777777" w:rsidR="006F1A79" w:rsidRPr="002A0E4F" w:rsidRDefault="006F1A79" w:rsidP="006F1A7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  <w:bottom w:val="single" w:sz="6" w:space="0" w:color="auto"/>
            </w:tcBorders>
            <w:vAlign w:val="bottom"/>
          </w:tcPr>
          <w:p w14:paraId="5C1062C4" w14:textId="55969CC4" w:rsidR="006F1A79" w:rsidRPr="002A0E4F" w:rsidRDefault="006F1A79" w:rsidP="00D747AB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(6.13)</w:t>
            </w:r>
          </w:p>
        </w:tc>
        <w:tc>
          <w:tcPr>
            <w:tcW w:w="236" w:type="dxa"/>
          </w:tcPr>
          <w:p w14:paraId="7BA9CF24" w14:textId="77777777" w:rsidR="006F1A79" w:rsidRPr="002A0E4F" w:rsidRDefault="006F1A79" w:rsidP="006F1A7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3C7CA565" w14:textId="0E08F05C" w:rsidR="006F1A79" w:rsidRPr="002A0E4F" w:rsidRDefault="006F1A79" w:rsidP="00BE4E17">
            <w:pPr>
              <w:tabs>
                <w:tab w:val="left" w:pos="284"/>
                <w:tab w:val="left" w:pos="567"/>
              </w:tabs>
              <w:spacing w:line="300" w:lineRule="exact"/>
              <w:ind w:right="17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4E1DD59" w14:textId="77777777" w:rsidR="006F1A79" w:rsidRPr="002A0E4F" w:rsidRDefault="006F1A79" w:rsidP="006F1A7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bottom w:val="single" w:sz="6" w:space="0" w:color="auto"/>
            </w:tcBorders>
            <w:vAlign w:val="bottom"/>
          </w:tcPr>
          <w:p w14:paraId="37F56803" w14:textId="07F9B525" w:rsidR="006F1A79" w:rsidRPr="002A0E4F" w:rsidRDefault="006F1A79" w:rsidP="00BE4E17">
            <w:pPr>
              <w:tabs>
                <w:tab w:val="left" w:pos="474"/>
                <w:tab w:val="left" w:pos="899"/>
              </w:tabs>
              <w:spacing w:line="300" w:lineRule="exact"/>
              <w:ind w:right="17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A0E4F" w:rsidRPr="002A0E4F" w14:paraId="4EA12ACE" w14:textId="77777777" w:rsidTr="00D322B5">
        <w:trPr>
          <w:cantSplit/>
        </w:trPr>
        <w:tc>
          <w:tcPr>
            <w:tcW w:w="4219" w:type="dxa"/>
          </w:tcPr>
          <w:p w14:paraId="5FDEE16A" w14:textId="1771B0CA" w:rsidR="00BA7961" w:rsidRPr="00153D49" w:rsidRDefault="00BA7961" w:rsidP="008102AF">
            <w:pPr>
              <w:tabs>
                <w:tab w:val="left" w:pos="458"/>
              </w:tabs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047A8BDC" w14:textId="7AB540FE" w:rsidR="00BA7961" w:rsidRPr="002A0E4F" w:rsidRDefault="00902D0C" w:rsidP="00ED7550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10,848</w:t>
            </w:r>
          </w:p>
        </w:tc>
        <w:tc>
          <w:tcPr>
            <w:tcW w:w="236" w:type="dxa"/>
          </w:tcPr>
          <w:p w14:paraId="6C541D0F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nil"/>
            </w:tcBorders>
          </w:tcPr>
          <w:p w14:paraId="71EBB3BE" w14:textId="4F3247B3" w:rsidR="00BA7961" w:rsidRPr="002A0E4F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(10.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06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7A5B846B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3F3FB94" w14:textId="14CDABF1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(3,365)</w:t>
            </w:r>
          </w:p>
        </w:tc>
        <w:tc>
          <w:tcPr>
            <w:tcW w:w="236" w:type="dxa"/>
          </w:tcPr>
          <w:p w14:paraId="6207163C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</w:tcPr>
          <w:p w14:paraId="44ECE1D9" w14:textId="3149F293" w:rsidR="00BA7961" w:rsidRPr="002A0E4F" w:rsidRDefault="00BA7961" w:rsidP="008102AF">
            <w:pPr>
              <w:tabs>
                <w:tab w:val="left" w:pos="474"/>
                <w:tab w:val="left" w:pos="899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2.70</w:t>
            </w:r>
          </w:p>
        </w:tc>
      </w:tr>
      <w:tr w:rsidR="00BA7961" w:rsidRPr="002A0E4F" w14:paraId="60978DD1" w14:textId="77777777" w:rsidTr="008A0044">
        <w:trPr>
          <w:cantSplit/>
        </w:trPr>
        <w:tc>
          <w:tcPr>
            <w:tcW w:w="4219" w:type="dxa"/>
          </w:tcPr>
          <w:p w14:paraId="598B66BC" w14:textId="3BCDFDC2" w:rsidR="00BA7961" w:rsidRPr="00153D49" w:rsidRDefault="00BA7961" w:rsidP="008102AF">
            <w:pPr>
              <w:spacing w:line="30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รวมค่าใช้จ่าย (รายได้) 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7EAFB8DD" w:rsidR="00BA7961" w:rsidRPr="002A0E4F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22592B" w:rsidRPr="002A0E4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902D0C" w:rsidRPr="002A0E4F">
              <w:rPr>
                <w:rFonts w:asciiTheme="majorBidi" w:hAnsiTheme="majorBidi" w:cstheme="majorBidi"/>
                <w:sz w:val="24"/>
                <w:szCs w:val="24"/>
              </w:rPr>
              <w:t>713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2D4F1ED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5AD907D7" w:rsidR="00BA7961" w:rsidRPr="00153D49" w:rsidRDefault="00CF331E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9.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94</w:t>
            </w:r>
          </w:p>
        </w:tc>
        <w:tc>
          <w:tcPr>
            <w:tcW w:w="236" w:type="dxa"/>
          </w:tcPr>
          <w:p w14:paraId="4D20EC23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030FD049" w14:textId="7CEBC9D0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(28,305)</w:t>
            </w:r>
          </w:p>
        </w:tc>
        <w:tc>
          <w:tcPr>
            <w:tcW w:w="236" w:type="dxa"/>
          </w:tcPr>
          <w:p w14:paraId="10B644A2" w14:textId="77777777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6" w:space="0" w:color="auto"/>
              <w:bottom w:val="double" w:sz="6" w:space="0" w:color="auto"/>
            </w:tcBorders>
          </w:tcPr>
          <w:p w14:paraId="3B73B29A" w14:textId="7CAA3DA6" w:rsidR="00BA7961" w:rsidRPr="002A0E4F" w:rsidRDefault="00BA7961" w:rsidP="008102AF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22.70</w:t>
            </w:r>
          </w:p>
        </w:tc>
      </w:tr>
    </w:tbl>
    <w:p w14:paraId="7D673F50" w14:textId="77777777" w:rsidR="008A0044" w:rsidRPr="002A0E4F" w:rsidRDefault="008A0044" w:rsidP="008A0044">
      <w:pPr>
        <w:spacing w:line="100" w:lineRule="exact"/>
      </w:pPr>
    </w:p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134"/>
        <w:gridCol w:w="236"/>
        <w:gridCol w:w="1040"/>
        <w:gridCol w:w="236"/>
        <w:gridCol w:w="1181"/>
        <w:gridCol w:w="236"/>
        <w:gridCol w:w="936"/>
      </w:tblGrid>
      <w:tr w:rsidR="002A0E4F" w:rsidRPr="002A0E4F" w14:paraId="3E3934CB" w14:textId="77777777" w:rsidTr="002979A2">
        <w:trPr>
          <w:cantSplit/>
        </w:trPr>
        <w:tc>
          <w:tcPr>
            <w:tcW w:w="4110" w:type="dxa"/>
          </w:tcPr>
          <w:p w14:paraId="794C1B3B" w14:textId="14A85002" w:rsidR="005855BB" w:rsidRPr="002A0E4F" w:rsidRDefault="0000434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br w:type="page"/>
            </w:r>
          </w:p>
        </w:tc>
        <w:tc>
          <w:tcPr>
            <w:tcW w:w="4999" w:type="dxa"/>
            <w:gridSpan w:val="7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2A0E4F" w:rsidRPr="002A0E4F" w14:paraId="257BA8DE" w14:textId="77777777" w:rsidTr="002979A2">
        <w:trPr>
          <w:cantSplit/>
        </w:trPr>
        <w:tc>
          <w:tcPr>
            <w:tcW w:w="4110" w:type="dxa"/>
          </w:tcPr>
          <w:p w14:paraId="33AB337A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56EDCA4B" w:rsidR="005855BB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16248B38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2FD964C" w14:textId="3B671179" w:rsidR="005855BB" w:rsidRPr="002A0E4F" w:rsidRDefault="00BA7961" w:rsidP="0037795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2A0E4F" w:rsidRPr="002A0E4F" w14:paraId="09F53D99" w14:textId="77777777" w:rsidTr="002979A2">
        <w:trPr>
          <w:cantSplit/>
        </w:trPr>
        <w:tc>
          <w:tcPr>
            <w:tcW w:w="4110" w:type="dxa"/>
          </w:tcPr>
          <w:p w14:paraId="140A1C86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153D49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6DE50A8F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6AA21BF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</w:tcPr>
          <w:p w14:paraId="27DD800B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153D49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684D6216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7F415F62" w14:textId="77777777" w:rsidR="005855BB" w:rsidRPr="002A0E4F" w:rsidRDefault="005855BB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2A0E4F" w:rsidRPr="002A0E4F" w14:paraId="0C5F3D78" w14:textId="77777777" w:rsidTr="002979A2">
        <w:trPr>
          <w:cantSplit/>
        </w:trPr>
        <w:tc>
          <w:tcPr>
            <w:tcW w:w="4110" w:type="dxa"/>
          </w:tcPr>
          <w:p w14:paraId="2048C7F6" w14:textId="64F7E7A1" w:rsidR="00BA7961" w:rsidRPr="00153D49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5AD521A1" w:rsidR="00BA7961" w:rsidRPr="002A0E4F" w:rsidRDefault="00CF331E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42E96" w:rsidRPr="002A0E4F">
              <w:rPr>
                <w:rFonts w:asciiTheme="majorBidi" w:hAnsiTheme="majorBidi" w:cstheme="majorBidi"/>
                <w:sz w:val="24"/>
                <w:szCs w:val="24"/>
              </w:rPr>
              <w:t>101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42E96" w:rsidRPr="002A0E4F">
              <w:rPr>
                <w:rFonts w:asciiTheme="majorBidi" w:hAnsiTheme="majorBidi" w:cstheme="majorBidi"/>
                <w:sz w:val="24"/>
                <w:szCs w:val="24"/>
              </w:rPr>
              <w:t>801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8A5B0B6" w14:textId="2D9FEE9A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37792037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CD5BF9D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F24B782" w14:textId="599D4DD0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(126,384)</w:t>
            </w:r>
          </w:p>
        </w:tc>
        <w:tc>
          <w:tcPr>
            <w:tcW w:w="236" w:type="dxa"/>
          </w:tcPr>
          <w:p w14:paraId="6EA0EF62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F0C77DE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3DD184E8" w14:textId="77777777" w:rsidTr="002979A2">
        <w:trPr>
          <w:cantSplit/>
        </w:trPr>
        <w:tc>
          <w:tcPr>
            <w:tcW w:w="4110" w:type="dxa"/>
          </w:tcPr>
          <w:p w14:paraId="3CC5D273" w14:textId="0FA38F0A" w:rsidR="00BA7961" w:rsidRPr="00153D49" w:rsidRDefault="00BA7961" w:rsidP="00377958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 (รายได้) ภาษีเงินได้ตามอัตราภาษีที่ใช้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C2765EA" w14:textId="5B1621A8" w:rsidR="00BA7961" w:rsidRPr="002A0E4F" w:rsidRDefault="00CF331E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42E96" w:rsidRPr="002A0E4F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42E96" w:rsidRPr="002A0E4F">
              <w:rPr>
                <w:rFonts w:asciiTheme="majorBidi" w:hAnsiTheme="majorBidi" w:cstheme="majorBidi"/>
                <w:sz w:val="24"/>
                <w:szCs w:val="24"/>
              </w:rPr>
              <w:t>360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5E7D7735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E5304BF" w14:textId="59D149C6" w:rsidR="00BA7961" w:rsidRPr="002A0E4F" w:rsidRDefault="00CF331E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</w:tcPr>
          <w:p w14:paraId="21E9DAB8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789BB0" w14:textId="02BF0F1D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(25,277)</w:t>
            </w:r>
          </w:p>
        </w:tc>
        <w:tc>
          <w:tcPr>
            <w:tcW w:w="236" w:type="dxa"/>
          </w:tcPr>
          <w:p w14:paraId="64F9766B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140CBA6" w14:textId="76B38A3F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2A0E4F" w:rsidRPr="002A0E4F" w14:paraId="43244773" w14:textId="77777777" w:rsidTr="002979A2">
        <w:trPr>
          <w:cantSplit/>
        </w:trPr>
        <w:tc>
          <w:tcPr>
            <w:tcW w:w="4110" w:type="dxa"/>
          </w:tcPr>
          <w:p w14:paraId="7901AFF9" w14:textId="77777777" w:rsidR="00BA7961" w:rsidRPr="002A0E4F" w:rsidRDefault="00BA7961" w:rsidP="00377958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50C8E382" w14:textId="3056C19E" w:rsidR="00BA7961" w:rsidRPr="00153D49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5CCDC66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5F301DA7" w14:textId="7E5224B2" w:rsidR="00BA7961" w:rsidRPr="00153D49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53EE7F63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F99CC22" w14:textId="46BA90CF" w:rsidR="00BA7961" w:rsidRPr="00153D49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4A392604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0D74566D" w14:textId="006BE84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066DB903" w14:textId="77777777" w:rsidTr="002979A2">
        <w:trPr>
          <w:cantSplit/>
        </w:trPr>
        <w:tc>
          <w:tcPr>
            <w:tcW w:w="4110" w:type="dxa"/>
          </w:tcPr>
          <w:p w14:paraId="28F98361" w14:textId="77777777" w:rsidR="00BA7961" w:rsidRPr="002A0E4F" w:rsidRDefault="00BA7961" w:rsidP="00377958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BA7961" w:rsidRPr="00153D49" w:rsidRDefault="00BA7961" w:rsidP="00377958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23A13F73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C0BD59F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6D0F3377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7B363C0F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AAB17F0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</w:tcPr>
          <w:p w14:paraId="40C24235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7772B3EE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A0E4F" w:rsidRPr="002A0E4F" w14:paraId="49E073FA" w14:textId="77777777" w:rsidTr="00DF3D2A">
        <w:trPr>
          <w:cantSplit/>
        </w:trPr>
        <w:tc>
          <w:tcPr>
            <w:tcW w:w="4110" w:type="dxa"/>
          </w:tcPr>
          <w:p w14:paraId="3A5F4BD5" w14:textId="77777777" w:rsidR="00BA7961" w:rsidRPr="00153D49" w:rsidRDefault="00BA7961" w:rsidP="00377958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0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4ECF681" w14:textId="21614317" w:rsidR="00BA7961" w:rsidRPr="002A0E4F" w:rsidRDefault="00F90D2E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3,880</w:t>
            </w:r>
          </w:p>
        </w:tc>
        <w:tc>
          <w:tcPr>
            <w:tcW w:w="236" w:type="dxa"/>
            <w:vAlign w:val="bottom"/>
          </w:tcPr>
          <w:p w14:paraId="41B9A1AF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97C82EE" w14:textId="0FDFD766" w:rsidR="00BA7961" w:rsidRPr="002A0E4F" w:rsidRDefault="00F90D2E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(3.81)</w:t>
            </w:r>
          </w:p>
        </w:tc>
        <w:tc>
          <w:tcPr>
            <w:tcW w:w="236" w:type="dxa"/>
            <w:vAlign w:val="bottom"/>
          </w:tcPr>
          <w:p w14:paraId="08B79B76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06D3BDC9" w14:textId="60CB945D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2,101</w:t>
            </w:r>
          </w:p>
        </w:tc>
        <w:tc>
          <w:tcPr>
            <w:tcW w:w="236" w:type="dxa"/>
            <w:vAlign w:val="bottom"/>
          </w:tcPr>
          <w:p w14:paraId="0424792D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06496CD2" w14:textId="7D079FE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(1.66)</w:t>
            </w:r>
          </w:p>
        </w:tc>
      </w:tr>
      <w:tr w:rsidR="002A0E4F" w:rsidRPr="002A0E4F" w14:paraId="290341EB" w14:textId="77777777" w:rsidTr="00DF3D2A">
        <w:trPr>
          <w:cantSplit/>
        </w:trPr>
        <w:tc>
          <w:tcPr>
            <w:tcW w:w="4110" w:type="dxa"/>
          </w:tcPr>
          <w:p w14:paraId="4293C5DE" w14:textId="77777777" w:rsidR="00BA7961" w:rsidRPr="002A0E4F" w:rsidRDefault="00BA7961" w:rsidP="00377958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BA7961" w:rsidRPr="002A0E4F" w:rsidRDefault="00BA7961" w:rsidP="00377958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BA7961" w:rsidRPr="00153D49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02AACC50" w14:textId="00015F99" w:rsidR="00BA7961" w:rsidRPr="002A0E4F" w:rsidRDefault="00CF331E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90A13" w:rsidRPr="002A0E4F">
              <w:rPr>
                <w:rFonts w:asciiTheme="majorBidi" w:hAnsiTheme="majorBidi" w:cstheme="majorBidi"/>
                <w:sz w:val="24"/>
                <w:szCs w:val="24"/>
              </w:rPr>
              <w:t>840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D6CDD52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4737ED8" w14:textId="00EAF07F" w:rsidR="00BA7961" w:rsidRPr="002A0E4F" w:rsidRDefault="00CF331E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37795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6" w:type="dxa"/>
          </w:tcPr>
          <w:p w14:paraId="5DD5C5CF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vAlign w:val="bottom"/>
          </w:tcPr>
          <w:p w14:paraId="6D128FE1" w14:textId="288E653E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(5,129)</w:t>
            </w:r>
          </w:p>
        </w:tc>
        <w:tc>
          <w:tcPr>
            <w:tcW w:w="236" w:type="dxa"/>
          </w:tcPr>
          <w:p w14:paraId="7C26AA56" w14:textId="77777777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7261B254" w14:textId="79CECCF8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4.06</w:t>
            </w:r>
          </w:p>
        </w:tc>
      </w:tr>
      <w:tr w:rsidR="00377958" w:rsidRPr="002A0E4F" w14:paraId="375A7D74" w14:textId="77777777" w:rsidTr="00DF3D2A">
        <w:trPr>
          <w:cantSplit/>
        </w:trPr>
        <w:tc>
          <w:tcPr>
            <w:tcW w:w="4110" w:type="dxa"/>
          </w:tcPr>
          <w:p w14:paraId="3140BA9C" w14:textId="13C544D2" w:rsidR="00377958" w:rsidRPr="00153D49" w:rsidRDefault="00377958" w:rsidP="00377958">
            <w:pPr>
              <w:spacing w:line="300" w:lineRule="exact"/>
              <w:ind w:right="-108" w:firstLine="144"/>
              <w:contextualSpacing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ผลขาดทุนทางภาษีตัดจำหน่าย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  <w:vAlign w:val="bottom"/>
          </w:tcPr>
          <w:p w14:paraId="1B43B6C9" w14:textId="5AB062A2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6,607</w:t>
            </w:r>
          </w:p>
        </w:tc>
        <w:tc>
          <w:tcPr>
            <w:tcW w:w="236" w:type="dxa"/>
          </w:tcPr>
          <w:p w14:paraId="0FC7F4C5" w14:textId="77777777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  <w:bottom w:val="single" w:sz="6" w:space="0" w:color="auto"/>
            </w:tcBorders>
            <w:vAlign w:val="bottom"/>
          </w:tcPr>
          <w:p w14:paraId="0505E271" w14:textId="201DCCCD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(6.49)</w:t>
            </w:r>
          </w:p>
        </w:tc>
        <w:tc>
          <w:tcPr>
            <w:tcW w:w="236" w:type="dxa"/>
          </w:tcPr>
          <w:p w14:paraId="4DCCB75B" w14:textId="77777777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  <w:vAlign w:val="bottom"/>
          </w:tcPr>
          <w:p w14:paraId="41A301A3" w14:textId="32468D0B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ind w:right="17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2582B36B" w14:textId="77777777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ind w:right="17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6" w:space="0" w:color="auto"/>
            </w:tcBorders>
            <w:vAlign w:val="bottom"/>
          </w:tcPr>
          <w:p w14:paraId="2229C440" w14:textId="579DBE27" w:rsidR="00377958" w:rsidRPr="002A0E4F" w:rsidRDefault="00377958" w:rsidP="00377958">
            <w:pPr>
              <w:tabs>
                <w:tab w:val="left" w:pos="284"/>
                <w:tab w:val="left" w:pos="567"/>
              </w:tabs>
              <w:spacing w:line="300" w:lineRule="exact"/>
              <w:ind w:right="170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2A0E4F" w:rsidRPr="002A0E4F" w14:paraId="394D5C3C" w14:textId="77777777" w:rsidTr="00D322B5">
        <w:trPr>
          <w:cantSplit/>
        </w:trPr>
        <w:tc>
          <w:tcPr>
            <w:tcW w:w="4110" w:type="dxa"/>
          </w:tcPr>
          <w:p w14:paraId="7D04A285" w14:textId="77777777" w:rsidR="00BA7961" w:rsidRPr="00153D49" w:rsidRDefault="00BA7961" w:rsidP="00377958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35DBB377" w14:textId="65B013BD" w:rsidR="00BA7961" w:rsidRPr="002A0E4F" w:rsidRDefault="00B90A13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9,647</w:t>
            </w:r>
          </w:p>
        </w:tc>
        <w:tc>
          <w:tcPr>
            <w:tcW w:w="236" w:type="dxa"/>
          </w:tcPr>
          <w:p w14:paraId="4880AC7A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B65B2C5" w14:textId="6730E88B" w:rsidR="00BA7961" w:rsidRPr="002A0E4F" w:rsidRDefault="00A01758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  <w:r w:rsidR="00CF331E"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D21BB5" w:rsidRPr="002A0E4F">
              <w:rPr>
                <w:rFonts w:asciiTheme="majorBidi" w:hAnsiTheme="majorBidi" w:cstheme="majorBidi"/>
                <w:sz w:val="24"/>
                <w:szCs w:val="24"/>
              </w:rPr>
              <w:t>9.48</w:t>
            </w:r>
            <w:r w:rsidR="00CF331E"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5787D900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</w:tcPr>
          <w:p w14:paraId="119CC000" w14:textId="0D9A30F2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(3,028)</w:t>
            </w:r>
          </w:p>
        </w:tc>
        <w:tc>
          <w:tcPr>
            <w:tcW w:w="236" w:type="dxa"/>
          </w:tcPr>
          <w:p w14:paraId="457E8229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215447A5" w14:textId="6F546849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2.40</w:t>
            </w:r>
          </w:p>
        </w:tc>
      </w:tr>
      <w:tr w:rsidR="002A0E4F" w:rsidRPr="002A0E4F" w14:paraId="4B644F54" w14:textId="77777777" w:rsidTr="002979A2">
        <w:trPr>
          <w:cantSplit/>
        </w:trPr>
        <w:tc>
          <w:tcPr>
            <w:tcW w:w="4110" w:type="dxa"/>
          </w:tcPr>
          <w:p w14:paraId="61D5D4ED" w14:textId="0EBF510D" w:rsidR="00BA7961" w:rsidRPr="00153D49" w:rsidRDefault="00BA7961" w:rsidP="00377958">
            <w:pPr>
              <w:spacing w:line="30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53D4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 (รายได้) 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189B902A" w:rsidR="00BA7961" w:rsidRPr="00153D49" w:rsidRDefault="00CF331E" w:rsidP="00377958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42E96" w:rsidRPr="002A0E4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90A13" w:rsidRPr="002A0E4F">
              <w:rPr>
                <w:rFonts w:asciiTheme="majorBidi" w:hAnsiTheme="majorBidi" w:cstheme="majorBidi"/>
                <w:sz w:val="24"/>
                <w:szCs w:val="24"/>
              </w:rPr>
              <w:t>713</w:t>
            </w:r>
            <w:r w:rsidRPr="002A0E4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069007FD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0DE8E02B" w:rsidR="00BA7961" w:rsidRPr="002A0E4F" w:rsidRDefault="00D21BB5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10.52</w:t>
            </w:r>
          </w:p>
        </w:tc>
        <w:tc>
          <w:tcPr>
            <w:tcW w:w="236" w:type="dxa"/>
          </w:tcPr>
          <w:p w14:paraId="360D0421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2C6429E0" w14:textId="1431B773" w:rsidR="00BA7961" w:rsidRPr="002A0E4F" w:rsidRDefault="00BA7961" w:rsidP="00377958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(28,305)</w:t>
            </w:r>
          </w:p>
        </w:tc>
        <w:tc>
          <w:tcPr>
            <w:tcW w:w="236" w:type="dxa"/>
          </w:tcPr>
          <w:p w14:paraId="19A73F95" w14:textId="77777777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double" w:sz="6" w:space="0" w:color="auto"/>
            </w:tcBorders>
          </w:tcPr>
          <w:p w14:paraId="403EFC5D" w14:textId="5257853A" w:rsidR="00BA7961" w:rsidRPr="002A0E4F" w:rsidRDefault="00BA7961" w:rsidP="00377958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A0E4F">
              <w:rPr>
                <w:rFonts w:asciiTheme="majorBidi" w:hAnsiTheme="majorBidi" w:cstheme="majorBidi"/>
                <w:sz w:val="24"/>
                <w:szCs w:val="24"/>
              </w:rPr>
              <w:t>22.40</w:t>
            </w:r>
          </w:p>
        </w:tc>
      </w:tr>
    </w:tbl>
    <w:p w14:paraId="4336A52E" w14:textId="4AA9F501" w:rsidR="00D53CEF" w:rsidRPr="002A0E4F" w:rsidRDefault="002979A2" w:rsidP="00195B58">
      <w:pPr>
        <w:tabs>
          <w:tab w:val="left" w:pos="284"/>
          <w:tab w:val="left" w:pos="851"/>
          <w:tab w:val="left" w:pos="1134"/>
          <w:tab w:val="left" w:pos="1418"/>
        </w:tabs>
        <w:spacing w:line="360" w:lineRule="exact"/>
        <w:ind w:left="272" w:hanging="45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645C0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</w:t>
      </w:r>
    </w:p>
    <w:p w14:paraId="6E1828AE" w14:textId="71B58CE9" w:rsidR="009E2DC7" w:rsidRPr="002A0E4F" w:rsidRDefault="003642E0" w:rsidP="00F90D2E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19</w:t>
      </w:r>
      <w:r w:rsidR="009E2DC7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2A0E4F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2A0E4F" w:rsidRDefault="004A7856" w:rsidP="00F90D2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2A0E4F" w:rsidRDefault="004A7856" w:rsidP="00F90D2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pacing w:val="-8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153D49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8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14:paraId="29E8741C" w14:textId="31C40928" w:rsidR="00C32846" w:rsidRPr="002A0E4F" w:rsidRDefault="004A10AC" w:rsidP="00F90D2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2"/>
          <w:sz w:val="32"/>
          <w:szCs w:val="32"/>
        </w:rPr>
        <w:t>8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2"/>
          <w:sz w:val="32"/>
          <w:szCs w:val="32"/>
        </w:rPr>
        <w:t>7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153D49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เท่าก</w:t>
      </w:r>
      <w:r w:rsidR="00E62ADA" w:rsidRPr="00153D49">
        <w:rPr>
          <w:rFonts w:asciiTheme="majorBidi" w:hAnsiTheme="majorBidi" w:cstheme="majorBidi"/>
          <w:spacing w:val="-2"/>
          <w:sz w:val="32"/>
          <w:szCs w:val="32"/>
          <w:cs/>
        </w:rPr>
        <w:t>ับ</w:t>
      </w:r>
      <w:r w:rsidR="00B437EE" w:rsidRPr="002A0E4F">
        <w:rPr>
          <w:rFonts w:asciiTheme="majorBidi" w:hAnsiTheme="majorBidi" w:cstheme="majorBidi"/>
          <w:spacing w:val="-2"/>
          <w:sz w:val="32"/>
          <w:szCs w:val="32"/>
        </w:rPr>
        <w:t xml:space="preserve"> 1.1</w:t>
      </w:r>
      <w:r w:rsidR="00324A5B" w:rsidRPr="002A0E4F">
        <w:rPr>
          <w:rFonts w:asciiTheme="majorBidi" w:hAnsiTheme="majorBidi" w:cstheme="majorBidi"/>
          <w:spacing w:val="-2"/>
          <w:sz w:val="32"/>
          <w:szCs w:val="32"/>
        </w:rPr>
        <w:t>7</w:t>
      </w:r>
      <w:r w:rsidR="00B437EE" w:rsidRPr="002A0E4F">
        <w:rPr>
          <w:rFonts w:asciiTheme="majorBidi" w:hAnsiTheme="majorBidi" w:cstheme="majorBidi"/>
          <w:spacing w:val="-2"/>
          <w:sz w:val="32"/>
          <w:szCs w:val="32"/>
        </w:rPr>
        <w:t>:1</w:t>
      </w:r>
      <w:r w:rsidR="00BA7961"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32846" w:rsidRPr="00153D49">
        <w:rPr>
          <w:rFonts w:asciiTheme="majorBidi" w:hAnsiTheme="majorBidi" w:cstheme="majorBidi"/>
          <w:sz w:val="32"/>
          <w:szCs w:val="32"/>
          <w:cs/>
        </w:rPr>
        <w:t>และ</w:t>
      </w:r>
      <w:r w:rsidR="00710320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BA7961" w:rsidRPr="002A0E4F">
        <w:rPr>
          <w:rFonts w:asciiTheme="majorBidi" w:hAnsiTheme="majorBidi" w:cstheme="majorBidi"/>
          <w:spacing w:val="-2"/>
          <w:sz w:val="32"/>
          <w:szCs w:val="32"/>
        </w:rPr>
        <w:t xml:space="preserve">1.12:1 </w:t>
      </w:r>
      <w:r w:rsidR="00C32846" w:rsidRPr="00153D49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278257E6" w14:textId="0E45F48B" w:rsidR="004A10AC" w:rsidRPr="002A0E4F" w:rsidRDefault="001E0F63" w:rsidP="00F90D2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z w:val="32"/>
          <w:szCs w:val="32"/>
        </w:rPr>
        <w:t>25</w:t>
      </w:r>
      <w:r w:rsidR="006E5FD0" w:rsidRPr="002A0E4F">
        <w:rPr>
          <w:rFonts w:asciiTheme="majorBidi" w:hAnsiTheme="majorBidi" w:cstheme="majorBidi"/>
          <w:sz w:val="32"/>
          <w:szCs w:val="32"/>
        </w:rPr>
        <w:t>6</w:t>
      </w:r>
      <w:r w:rsidR="00BA7961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z w:val="32"/>
          <w:szCs w:val="32"/>
        </w:rPr>
        <w:t>7</w:t>
      </w:r>
      <w:r w:rsidR="00EF579C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153D49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153D49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153D49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B437EE" w:rsidRPr="002A0E4F">
        <w:rPr>
          <w:rFonts w:asciiTheme="majorBidi" w:hAnsiTheme="majorBidi" w:cstheme="majorBidi"/>
          <w:sz w:val="32"/>
          <w:szCs w:val="32"/>
        </w:rPr>
        <w:t xml:space="preserve"> </w:t>
      </w:r>
      <w:bookmarkStart w:id="11" w:name="_Hlk221539664"/>
      <w:r w:rsidR="00B437EE" w:rsidRPr="002A0E4F">
        <w:rPr>
          <w:rFonts w:asciiTheme="majorBidi" w:hAnsiTheme="majorBidi" w:cstheme="majorBidi"/>
          <w:sz w:val="32"/>
          <w:szCs w:val="32"/>
        </w:rPr>
        <w:t>1.17:1</w:t>
      </w:r>
      <w:r w:rsidR="00BA7961" w:rsidRPr="002A0E4F">
        <w:rPr>
          <w:rFonts w:asciiTheme="majorBidi" w:hAnsiTheme="majorBidi" w:cstheme="majorBidi"/>
          <w:sz w:val="32"/>
          <w:szCs w:val="32"/>
        </w:rPr>
        <w:t xml:space="preserve"> </w:t>
      </w:r>
      <w:bookmarkEnd w:id="11"/>
      <w:r w:rsidR="00BA2DB7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bookmarkStart w:id="12" w:name="_Hlk187245164"/>
      <w:r w:rsidR="00BA7961" w:rsidRPr="002A0E4F">
        <w:rPr>
          <w:rFonts w:asciiTheme="majorBidi" w:hAnsiTheme="majorBidi" w:cstheme="majorBidi"/>
          <w:sz w:val="32"/>
          <w:szCs w:val="32"/>
        </w:rPr>
        <w:t xml:space="preserve">1.13:1 </w:t>
      </w:r>
      <w:bookmarkEnd w:id="12"/>
      <w:r w:rsidR="00BA2DB7" w:rsidRPr="00153D49">
        <w:rPr>
          <w:rFonts w:asciiTheme="majorBidi" w:hAnsiTheme="majorBidi" w:cstheme="majorBidi"/>
          <w:spacing w:val="-2"/>
          <w:sz w:val="32"/>
          <w:szCs w:val="32"/>
          <w:cs/>
        </w:rPr>
        <w:t>ตามลำดับ</w:t>
      </w:r>
    </w:p>
    <w:p w14:paraId="314EA4EC" w14:textId="77777777" w:rsidR="00605F57" w:rsidRPr="002A0E4F" w:rsidRDefault="00605F57" w:rsidP="00F90D2E">
      <w:pPr>
        <w:tabs>
          <w:tab w:val="left" w:pos="284"/>
          <w:tab w:val="left" w:pos="851"/>
          <w:tab w:val="left" w:pos="1134"/>
          <w:tab w:val="left" w:pos="1418"/>
        </w:tabs>
        <w:spacing w:line="140" w:lineRule="exact"/>
        <w:ind w:left="273" w:hanging="45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25FF531" w14:textId="35EFCDDA" w:rsidR="00605F57" w:rsidRPr="002A0E4F" w:rsidRDefault="00605F57" w:rsidP="00F90D2E">
      <w:pPr>
        <w:spacing w:line="300" w:lineRule="exact"/>
        <w:ind w:left="266" w:hanging="35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20.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164E4DD7" w14:textId="5B4BD0E4" w:rsidR="00605F57" w:rsidRPr="002A0E4F" w:rsidRDefault="00605F57" w:rsidP="00F90D2E">
      <w:pPr>
        <w:spacing w:line="360" w:lineRule="exact"/>
        <w:ind w:left="284" w:right="2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24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2A0E4F">
        <w:rPr>
          <w:rFonts w:asciiTheme="majorBidi" w:hAnsiTheme="majorBidi" w:cstheme="majorBidi"/>
          <w:sz w:val="32"/>
          <w:szCs w:val="32"/>
        </w:rPr>
        <w:t xml:space="preserve">2567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2A0E4F">
        <w:rPr>
          <w:rFonts w:asciiTheme="majorBidi" w:hAnsiTheme="majorBidi" w:cstheme="majorBidi"/>
          <w:sz w:val="32"/>
          <w:szCs w:val="32"/>
        </w:rPr>
        <w:t xml:space="preserve">2566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2A0E4F">
        <w:rPr>
          <w:rFonts w:asciiTheme="majorBidi" w:hAnsiTheme="majorBidi" w:cstheme="majorBidi"/>
          <w:sz w:val="32"/>
          <w:szCs w:val="32"/>
        </w:rPr>
        <w:t xml:space="preserve">0.57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2A0E4F">
        <w:rPr>
          <w:rFonts w:asciiTheme="majorBidi" w:hAnsiTheme="majorBidi" w:cstheme="majorBidi"/>
          <w:sz w:val="32"/>
          <w:szCs w:val="32"/>
        </w:rPr>
        <w:t xml:space="preserve">12.16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16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2A0E4F">
        <w:rPr>
          <w:rFonts w:asciiTheme="majorBidi" w:hAnsiTheme="majorBidi" w:cstheme="majorBidi"/>
          <w:sz w:val="32"/>
          <w:szCs w:val="32"/>
        </w:rPr>
        <w:t>2567</w:t>
      </w:r>
    </w:p>
    <w:p w14:paraId="70050159" w14:textId="77777777" w:rsidR="00B74C24" w:rsidRPr="002A0E4F" w:rsidRDefault="00B74C24" w:rsidP="00F90D2E">
      <w:pPr>
        <w:tabs>
          <w:tab w:val="left" w:pos="284"/>
          <w:tab w:val="left" w:pos="851"/>
          <w:tab w:val="left" w:pos="1134"/>
          <w:tab w:val="left" w:pos="1418"/>
        </w:tabs>
        <w:spacing w:line="140" w:lineRule="exact"/>
        <w:ind w:left="273" w:hanging="454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590D57C" w14:textId="4316D6D3" w:rsidR="00CF155D" w:rsidRPr="002A0E4F" w:rsidRDefault="00324A5B" w:rsidP="00F90D2E">
      <w:pPr>
        <w:spacing w:line="36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caps/>
          <w:sz w:val="32"/>
          <w:szCs w:val="32"/>
        </w:rPr>
        <w:t xml:space="preserve"> </w:t>
      </w:r>
      <w:r w:rsidR="00E62ADA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1</w:t>
      </w:r>
      <w:r w:rsidR="00E62ADA" w:rsidRPr="002A0E4F">
        <w:rPr>
          <w:rFonts w:asciiTheme="majorBidi" w:hAnsiTheme="majorBidi" w:cstheme="majorBidi"/>
          <w:b/>
          <w:bCs/>
          <w:caps/>
          <w:sz w:val="32"/>
          <w:szCs w:val="32"/>
        </w:rPr>
        <w:t xml:space="preserve">.   </w:t>
      </w:r>
      <w:r w:rsidR="00CF155D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</w:t>
      </w:r>
      <w:r w:rsidR="00802137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 xml:space="preserve"> (ขาดทุน) </w:t>
      </w:r>
      <w:r w:rsidR="00CF155D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ต่อหุ้นขั้นพื้นฐาน</w:t>
      </w:r>
    </w:p>
    <w:p w14:paraId="405ABFED" w14:textId="2F98C424" w:rsidR="00250075" w:rsidRPr="002A0E4F" w:rsidRDefault="00CF155D" w:rsidP="00F90D2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802137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</w:t>
      </w:r>
      <w:r w:rsidR="00802137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153D49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2A0E4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153D49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2351CB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กลุ่มบริษัทไม่มีเครื่องมือทางการเงินและสัญญาอื่นที่ก่อหุ้นสามัญเทียบเท่า </w:t>
      </w:r>
      <w:r w:rsidR="00E67EBF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2A762BAD" w14:textId="12765701" w:rsidR="00495DEB" w:rsidRPr="002A0E4F" w:rsidRDefault="00495DEB" w:rsidP="00F90D2E">
      <w:pPr>
        <w:tabs>
          <w:tab w:val="left" w:pos="284"/>
          <w:tab w:val="left" w:pos="851"/>
          <w:tab w:val="left" w:pos="1134"/>
          <w:tab w:val="left" w:pos="1418"/>
        </w:tabs>
        <w:spacing w:line="140" w:lineRule="exact"/>
        <w:ind w:left="273" w:hanging="45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1634265" w14:textId="716108AE" w:rsidR="00AD0D2E" w:rsidRPr="002A0E4F" w:rsidRDefault="004A7856" w:rsidP="00F90D2E">
      <w:pPr>
        <w:spacing w:line="36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605F57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AD0D2E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2A0E4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</w:t>
      </w:r>
      <w:r w:rsidR="008B25C3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ธรรมชาติ</w:t>
      </w:r>
    </w:p>
    <w:p w14:paraId="47F6E7D8" w14:textId="10844045" w:rsidR="00AD0D2E" w:rsidRPr="002A0E4F" w:rsidRDefault="00AD0D2E" w:rsidP="00F90D2E">
      <w:pPr>
        <w:spacing w:line="360" w:lineRule="exact"/>
        <w:ind w:left="28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9476E9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2A0E4F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FB5471" w:rsidRPr="002A0E4F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 xml:space="preserve">7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0F91A79" w:rsidR="005876A1" w:rsidRPr="002A0E4F" w:rsidRDefault="005876A1" w:rsidP="00F90D2E">
      <w:pPr>
        <w:tabs>
          <w:tab w:val="left" w:pos="1701"/>
        </w:tabs>
        <w:spacing w:line="300" w:lineRule="exact"/>
        <w:ind w:left="1080" w:right="-65" w:firstLine="58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2A0E4F">
        <w:rPr>
          <w:rFonts w:asciiTheme="majorBidi" w:hAnsiTheme="majorBidi" w:cstheme="majorBidi"/>
          <w:sz w:val="30"/>
          <w:szCs w:val="30"/>
        </w:rPr>
        <w:t>(</w:t>
      </w:r>
      <w:r w:rsidRPr="00153D49">
        <w:rPr>
          <w:rFonts w:asciiTheme="majorBidi" w:hAnsiTheme="majorBidi" w:cstheme="majorBidi"/>
          <w:sz w:val="30"/>
          <w:szCs w:val="30"/>
          <w:cs/>
        </w:rPr>
        <w:t>หน่วย:</w:t>
      </w:r>
      <w:r w:rsidR="00EE1D5C" w:rsidRPr="00153D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153D49">
        <w:rPr>
          <w:rFonts w:asciiTheme="majorBidi" w:hAnsiTheme="majorBidi" w:cstheme="majorBidi"/>
          <w:sz w:val="30"/>
          <w:szCs w:val="30"/>
          <w:cs/>
        </w:rPr>
        <w:t>พันบาท</w:t>
      </w:r>
      <w:r w:rsidRPr="002A0E4F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058"/>
        <w:gridCol w:w="84"/>
        <w:gridCol w:w="1054"/>
        <w:gridCol w:w="82"/>
        <w:gridCol w:w="1056"/>
        <w:gridCol w:w="95"/>
        <w:gridCol w:w="1043"/>
      </w:tblGrid>
      <w:tr w:rsidR="002A0E4F" w:rsidRPr="002A0E4F" w14:paraId="14047D68" w14:textId="77777777" w:rsidTr="00365FD1">
        <w:tc>
          <w:tcPr>
            <w:tcW w:w="4896" w:type="dxa"/>
          </w:tcPr>
          <w:p w14:paraId="544D7316" w14:textId="77777777" w:rsidR="00AD0D2E" w:rsidRPr="002A0E4F" w:rsidRDefault="00AD0D2E" w:rsidP="00F90D2E">
            <w:pPr>
              <w:tabs>
                <w:tab w:val="left" w:pos="-3686"/>
              </w:tabs>
              <w:spacing w:line="300" w:lineRule="exact"/>
              <w:ind w:left="56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2A0E4F" w:rsidRDefault="00AD0D2E" w:rsidP="00F90D2E">
            <w:pPr>
              <w:spacing w:line="30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2A0E4F" w:rsidRDefault="00AD0D2E" w:rsidP="00F90D2E">
            <w:pPr>
              <w:spacing w:line="30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153D49" w:rsidRDefault="00AD0D2E" w:rsidP="00F90D2E">
            <w:pPr>
              <w:spacing w:line="300" w:lineRule="exact"/>
              <w:ind w:left="3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</w:t>
            </w:r>
            <w:r w:rsidR="005876A1"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บริษัท</w:t>
            </w:r>
          </w:p>
        </w:tc>
      </w:tr>
      <w:tr w:rsidR="002A0E4F" w:rsidRPr="002A0E4F" w14:paraId="6F117721" w14:textId="77777777" w:rsidTr="008467EB">
        <w:tc>
          <w:tcPr>
            <w:tcW w:w="4896" w:type="dxa"/>
          </w:tcPr>
          <w:p w14:paraId="0B4BB961" w14:textId="77777777" w:rsidR="00526BBC" w:rsidRPr="00153D49" w:rsidRDefault="00526BBC" w:rsidP="00F90D2E">
            <w:pPr>
              <w:tabs>
                <w:tab w:val="left" w:pos="-3686"/>
              </w:tabs>
              <w:spacing w:line="300" w:lineRule="exact"/>
              <w:ind w:left="56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053EC9A9" w:rsidR="00526BBC" w:rsidRPr="002A0E4F" w:rsidRDefault="00BA7961" w:rsidP="00F90D2E">
            <w:pPr>
              <w:spacing w:line="30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526BBC" w:rsidRPr="00153D49" w:rsidRDefault="00526BBC" w:rsidP="00F90D2E">
            <w:pPr>
              <w:spacing w:line="30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54336612" w:rsidR="00526BBC" w:rsidRPr="002A0E4F" w:rsidRDefault="00BA7961" w:rsidP="00F90D2E">
            <w:pPr>
              <w:spacing w:line="30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82" w:type="dxa"/>
          </w:tcPr>
          <w:p w14:paraId="5CC950A2" w14:textId="77777777" w:rsidR="00526BBC" w:rsidRPr="002A0E4F" w:rsidRDefault="00526BBC" w:rsidP="00F90D2E">
            <w:pPr>
              <w:spacing w:line="300" w:lineRule="exact"/>
              <w:ind w:right="45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0ABCF8F0" w:rsidR="00526BBC" w:rsidRPr="002A0E4F" w:rsidRDefault="00BA7961" w:rsidP="00F90D2E">
            <w:pPr>
              <w:spacing w:line="30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526BBC" w:rsidRPr="00153D49" w:rsidRDefault="00526BBC" w:rsidP="00F90D2E">
            <w:pPr>
              <w:spacing w:line="30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17AFDDC1" w:rsidR="00526BBC" w:rsidRPr="002A0E4F" w:rsidRDefault="00BA7961" w:rsidP="00F90D2E">
            <w:pPr>
              <w:spacing w:line="30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365BCBAF" w14:textId="77777777" w:rsidTr="008467EB">
        <w:tc>
          <w:tcPr>
            <w:tcW w:w="4896" w:type="dxa"/>
          </w:tcPr>
          <w:p w14:paraId="0C141ECF" w14:textId="77777777" w:rsidR="00C72BAF" w:rsidRPr="002A0E4F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7AEE9B60" w14:textId="79E15F4F" w:rsidR="00C72BAF" w:rsidRPr="002A0E4F" w:rsidRDefault="00C72BAF" w:rsidP="00F90D2E">
            <w:pPr>
              <w:spacing w:line="36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(45,534)</w:t>
            </w:r>
          </w:p>
        </w:tc>
        <w:tc>
          <w:tcPr>
            <w:tcW w:w="84" w:type="dxa"/>
          </w:tcPr>
          <w:p w14:paraId="2ECBAA36" w14:textId="77777777" w:rsidR="00C72BAF" w:rsidRPr="00153D49" w:rsidRDefault="00C72BAF" w:rsidP="00F90D2E">
            <w:pPr>
              <w:spacing w:line="36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23AE9160" w:rsidR="00C72BAF" w:rsidRPr="002A0E4F" w:rsidRDefault="00C72BAF" w:rsidP="00F90D2E">
            <w:pPr>
              <w:spacing w:line="36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(58,934)</w:t>
            </w:r>
          </w:p>
        </w:tc>
        <w:tc>
          <w:tcPr>
            <w:tcW w:w="82" w:type="dxa"/>
          </w:tcPr>
          <w:p w14:paraId="7C4C73CC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40EC15AF" w:rsidR="00C72BAF" w:rsidRPr="002A0E4F" w:rsidRDefault="00C72BAF" w:rsidP="00F90D2E">
            <w:pPr>
              <w:spacing w:line="36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45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534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95" w:type="dxa"/>
          </w:tcPr>
          <w:p w14:paraId="446707C3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36271F81" w:rsidR="00C72BAF" w:rsidRPr="002A0E4F" w:rsidRDefault="00C72BAF" w:rsidP="00F90D2E">
            <w:pPr>
              <w:spacing w:line="360" w:lineRule="exact"/>
              <w:ind w:left="8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(58,990)</w:t>
            </w:r>
          </w:p>
        </w:tc>
      </w:tr>
      <w:tr w:rsidR="002A0E4F" w:rsidRPr="002A0E4F" w14:paraId="7566CA76" w14:textId="77777777" w:rsidTr="008467EB">
        <w:tc>
          <w:tcPr>
            <w:tcW w:w="4896" w:type="dxa"/>
          </w:tcPr>
          <w:p w14:paraId="7AA1D8A1" w14:textId="77777777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058" w:type="dxa"/>
          </w:tcPr>
          <w:p w14:paraId="2E009372" w14:textId="6799EF55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892</w:t>
            </w:r>
          </w:p>
        </w:tc>
        <w:tc>
          <w:tcPr>
            <w:tcW w:w="84" w:type="dxa"/>
          </w:tcPr>
          <w:p w14:paraId="67255919" w14:textId="77777777" w:rsidR="00C72BAF" w:rsidRPr="002A0E4F" w:rsidRDefault="00C72BAF" w:rsidP="00F90D2E">
            <w:pPr>
              <w:spacing w:line="36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1ED80860" w14:textId="10F57B78" w:rsidR="00C72BAF" w:rsidRPr="002A0E4F" w:rsidRDefault="00C72BAF" w:rsidP="00F90D2E">
            <w:pPr>
              <w:spacing w:line="36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343,632</w:t>
            </w:r>
          </w:p>
        </w:tc>
        <w:tc>
          <w:tcPr>
            <w:tcW w:w="82" w:type="dxa"/>
          </w:tcPr>
          <w:p w14:paraId="60C5FAC1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26319A94" w14:textId="2E86DA73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892</w:t>
            </w:r>
          </w:p>
        </w:tc>
        <w:tc>
          <w:tcPr>
            <w:tcW w:w="95" w:type="dxa"/>
          </w:tcPr>
          <w:p w14:paraId="5803D8C9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6A079A1" w14:textId="427DCCA0" w:rsidR="00C72BAF" w:rsidRPr="002A0E4F" w:rsidRDefault="00C72BAF" w:rsidP="00F90D2E">
            <w:pPr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343,632</w:t>
            </w:r>
          </w:p>
        </w:tc>
      </w:tr>
      <w:tr w:rsidR="002A0E4F" w:rsidRPr="002A0E4F" w14:paraId="46C970A3" w14:textId="77777777" w:rsidTr="008467EB">
        <w:tc>
          <w:tcPr>
            <w:tcW w:w="4896" w:type="dxa"/>
          </w:tcPr>
          <w:p w14:paraId="0371FAD2" w14:textId="77777777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ค่าใช้จ่ายเกี่ยวกับพนักงาน</w:t>
            </w:r>
          </w:p>
        </w:tc>
        <w:tc>
          <w:tcPr>
            <w:tcW w:w="1058" w:type="dxa"/>
          </w:tcPr>
          <w:p w14:paraId="46AFF7C5" w14:textId="141B5078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46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729</w:t>
            </w:r>
          </w:p>
        </w:tc>
        <w:tc>
          <w:tcPr>
            <w:tcW w:w="84" w:type="dxa"/>
          </w:tcPr>
          <w:p w14:paraId="67C12438" w14:textId="77777777" w:rsidR="00C72BAF" w:rsidRPr="002A0E4F" w:rsidRDefault="00C72BAF" w:rsidP="00F90D2E">
            <w:pPr>
              <w:spacing w:line="36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7976882" w14:textId="55CF9DCB" w:rsidR="00C72BAF" w:rsidRPr="002A0E4F" w:rsidRDefault="00C72BAF" w:rsidP="00F90D2E">
            <w:pPr>
              <w:spacing w:line="36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460,662</w:t>
            </w:r>
          </w:p>
        </w:tc>
        <w:tc>
          <w:tcPr>
            <w:tcW w:w="82" w:type="dxa"/>
          </w:tcPr>
          <w:p w14:paraId="06914036" w14:textId="77777777" w:rsidR="00C72BAF" w:rsidRPr="00153D49" w:rsidRDefault="00C72BAF" w:rsidP="00F90D2E">
            <w:pPr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0D590A32" w14:textId="21D5248D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53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723FF4" w:rsidRPr="002A0E4F">
              <w:rPr>
                <w:rFonts w:asciiTheme="majorBidi" w:hAnsiTheme="majorBidi" w:cstheme="majorBidi"/>
                <w:sz w:val="32"/>
                <w:szCs w:val="32"/>
              </w:rPr>
              <w:t>873</w:t>
            </w:r>
          </w:p>
        </w:tc>
        <w:tc>
          <w:tcPr>
            <w:tcW w:w="95" w:type="dxa"/>
          </w:tcPr>
          <w:p w14:paraId="2BE8EAF2" w14:textId="77777777" w:rsidR="00C72BAF" w:rsidRPr="002A0E4F" w:rsidRDefault="00C72BAF" w:rsidP="00F90D2E">
            <w:pPr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218A0408" w14:textId="37AA43E0" w:rsidR="00C72BAF" w:rsidRPr="002A0E4F" w:rsidRDefault="00C72BAF" w:rsidP="00F90D2E">
            <w:pPr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441,464</w:t>
            </w:r>
          </w:p>
        </w:tc>
      </w:tr>
      <w:tr w:rsidR="002A0E4F" w:rsidRPr="002A0E4F" w14:paraId="63CFDFB9" w14:textId="77777777" w:rsidTr="008467EB">
        <w:tc>
          <w:tcPr>
            <w:tcW w:w="4896" w:type="dxa"/>
          </w:tcPr>
          <w:p w14:paraId="38F2ECDD" w14:textId="77777777" w:rsidR="00C72BAF" w:rsidRPr="002A0E4F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</w:t>
            </w:r>
          </w:p>
        </w:tc>
        <w:tc>
          <w:tcPr>
            <w:tcW w:w="1058" w:type="dxa"/>
          </w:tcPr>
          <w:p w14:paraId="5A75B758" w14:textId="0EFEFDAD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61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102</w:t>
            </w:r>
          </w:p>
        </w:tc>
        <w:tc>
          <w:tcPr>
            <w:tcW w:w="84" w:type="dxa"/>
          </w:tcPr>
          <w:p w14:paraId="71079BBC" w14:textId="77777777" w:rsidR="00C72BAF" w:rsidRPr="002A0E4F" w:rsidRDefault="00C72BAF" w:rsidP="00F90D2E">
            <w:pPr>
              <w:spacing w:line="36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4BEE634C" w14:textId="33E7356B" w:rsidR="00C72BAF" w:rsidRPr="002A0E4F" w:rsidRDefault="00C72BAF" w:rsidP="00F90D2E">
            <w:pPr>
              <w:spacing w:line="36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387,205</w:t>
            </w:r>
          </w:p>
        </w:tc>
        <w:tc>
          <w:tcPr>
            <w:tcW w:w="82" w:type="dxa"/>
          </w:tcPr>
          <w:p w14:paraId="136438F2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06E969B2" w14:textId="0912F406" w:rsidR="00C72BAF" w:rsidRPr="002A0E4F" w:rsidRDefault="00723FF4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361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070</w:t>
            </w:r>
          </w:p>
        </w:tc>
        <w:tc>
          <w:tcPr>
            <w:tcW w:w="95" w:type="dxa"/>
          </w:tcPr>
          <w:p w14:paraId="4388739B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4C7E603" w14:textId="454CBA64" w:rsidR="00C72BAF" w:rsidRPr="002A0E4F" w:rsidRDefault="00C72BAF" w:rsidP="00F90D2E">
            <w:pPr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387,154</w:t>
            </w:r>
          </w:p>
        </w:tc>
      </w:tr>
      <w:tr w:rsidR="002A0E4F" w:rsidRPr="002A0E4F" w14:paraId="6446A950" w14:textId="77777777" w:rsidTr="008467EB">
        <w:tc>
          <w:tcPr>
            <w:tcW w:w="4896" w:type="dxa"/>
          </w:tcPr>
          <w:p w14:paraId="38C6A5DB" w14:textId="6EBC4041" w:rsidR="00C72BAF" w:rsidRPr="002A0E4F" w:rsidRDefault="00C72BAF" w:rsidP="00F90D2E">
            <w:pPr>
              <w:tabs>
                <w:tab w:val="left" w:pos="-3828"/>
              </w:tabs>
              <w:spacing w:line="36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ค่าเสื่อมราคาและค่าตัดจำหน่าย</w:t>
            </w:r>
          </w:p>
        </w:tc>
        <w:tc>
          <w:tcPr>
            <w:tcW w:w="1058" w:type="dxa"/>
          </w:tcPr>
          <w:p w14:paraId="37D5A0BF" w14:textId="352E518A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214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133</w:t>
            </w:r>
          </w:p>
        </w:tc>
        <w:tc>
          <w:tcPr>
            <w:tcW w:w="84" w:type="dxa"/>
          </w:tcPr>
          <w:p w14:paraId="19847F3A" w14:textId="77777777" w:rsidR="00C72BAF" w:rsidRPr="002A0E4F" w:rsidRDefault="00C72BAF" w:rsidP="00F90D2E">
            <w:pPr>
              <w:spacing w:line="36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0B11A49F" w14:textId="3AD35AB0" w:rsidR="00C72BAF" w:rsidRPr="002A0E4F" w:rsidRDefault="00C72BAF" w:rsidP="00F90D2E">
            <w:pPr>
              <w:tabs>
                <w:tab w:val="decimal" w:pos="-8726"/>
              </w:tabs>
              <w:spacing w:line="36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192,846</w:t>
            </w:r>
          </w:p>
        </w:tc>
        <w:tc>
          <w:tcPr>
            <w:tcW w:w="82" w:type="dxa"/>
          </w:tcPr>
          <w:p w14:paraId="3EE5255A" w14:textId="77777777" w:rsidR="00C72BAF" w:rsidRPr="00153D49" w:rsidRDefault="00C72BAF" w:rsidP="00F90D2E">
            <w:pPr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77D6D35F" w14:textId="6813402C" w:rsidR="00C72BAF" w:rsidRPr="002A0E4F" w:rsidRDefault="00723FF4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214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09</w:t>
            </w:r>
            <w:r w:rsidR="00774CCB" w:rsidRPr="002A0E4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95" w:type="dxa"/>
          </w:tcPr>
          <w:p w14:paraId="0777D003" w14:textId="77777777" w:rsidR="00C72BAF" w:rsidRPr="002A0E4F" w:rsidRDefault="00C72BAF" w:rsidP="00F90D2E">
            <w:pPr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1A73B72B" w14:textId="6C4FF699" w:rsidR="00C72BAF" w:rsidRPr="002A0E4F" w:rsidRDefault="00C72BAF" w:rsidP="00F90D2E">
            <w:pPr>
              <w:tabs>
                <w:tab w:val="decimal" w:pos="-8726"/>
              </w:tabs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194,556</w:t>
            </w:r>
          </w:p>
        </w:tc>
      </w:tr>
      <w:tr w:rsidR="002A0E4F" w:rsidRPr="002A0E4F" w14:paraId="5663E7A3" w14:textId="77777777" w:rsidTr="008467EB">
        <w:tc>
          <w:tcPr>
            <w:tcW w:w="4896" w:type="dxa"/>
          </w:tcPr>
          <w:p w14:paraId="05DA40DA" w14:textId="77777777" w:rsidR="00C72BAF" w:rsidRPr="002A0E4F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ค่าซ่อมแซมและบำรุงรักษา</w:t>
            </w:r>
          </w:p>
        </w:tc>
        <w:tc>
          <w:tcPr>
            <w:tcW w:w="1058" w:type="dxa"/>
          </w:tcPr>
          <w:p w14:paraId="20F6960E" w14:textId="51D76649" w:rsidR="00C72BAF" w:rsidRPr="002A0E4F" w:rsidRDefault="00C03B22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153</w:t>
            </w:r>
          </w:p>
        </w:tc>
        <w:tc>
          <w:tcPr>
            <w:tcW w:w="84" w:type="dxa"/>
          </w:tcPr>
          <w:p w14:paraId="2EE76D08" w14:textId="77777777" w:rsidR="00C72BAF" w:rsidRPr="002A0E4F" w:rsidRDefault="00C72BAF" w:rsidP="00F90D2E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7F4E8C7E" w14:textId="29864B81" w:rsidR="00C72BAF" w:rsidRPr="002A0E4F" w:rsidRDefault="00C72BAF" w:rsidP="00F90D2E">
            <w:pPr>
              <w:spacing w:line="34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129,609</w:t>
            </w:r>
          </w:p>
        </w:tc>
        <w:tc>
          <w:tcPr>
            <w:tcW w:w="82" w:type="dxa"/>
          </w:tcPr>
          <w:p w14:paraId="0370ADA5" w14:textId="77777777" w:rsidR="00C72BAF" w:rsidRPr="002A0E4F" w:rsidRDefault="00C72BAF" w:rsidP="00F90D2E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14C24DC3" w14:textId="61822EC5" w:rsidR="00C72BAF" w:rsidRPr="002A0E4F" w:rsidRDefault="00723FF4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89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092</w:t>
            </w:r>
          </w:p>
        </w:tc>
        <w:tc>
          <w:tcPr>
            <w:tcW w:w="95" w:type="dxa"/>
          </w:tcPr>
          <w:p w14:paraId="7D2DFBDE" w14:textId="77777777" w:rsidR="00C72BAF" w:rsidRPr="002A0E4F" w:rsidRDefault="00C72BAF" w:rsidP="00F90D2E">
            <w:pPr>
              <w:spacing w:line="34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8245F2B" w14:textId="68A6FCF5" w:rsidR="00C72BAF" w:rsidRPr="002A0E4F" w:rsidRDefault="00C72BAF" w:rsidP="00F90D2E">
            <w:pPr>
              <w:spacing w:line="34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129,514</w:t>
            </w:r>
          </w:p>
        </w:tc>
      </w:tr>
      <w:tr w:rsidR="002A0E4F" w:rsidRPr="002A0E4F" w14:paraId="32B34ED3" w14:textId="77777777" w:rsidTr="008467EB">
        <w:tc>
          <w:tcPr>
            <w:tcW w:w="4896" w:type="dxa"/>
          </w:tcPr>
          <w:p w14:paraId="1443FBE5" w14:textId="7B69C8B1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="Angsana New"/>
                <w:sz w:val="32"/>
                <w:szCs w:val="32"/>
                <w:cs/>
              </w:rPr>
              <w:t>ค่าขนส่งสินค้า</w:t>
            </w:r>
          </w:p>
        </w:tc>
        <w:tc>
          <w:tcPr>
            <w:tcW w:w="1058" w:type="dxa"/>
          </w:tcPr>
          <w:p w14:paraId="0F2342E2" w14:textId="0A1516C2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  <w:tc>
          <w:tcPr>
            <w:tcW w:w="84" w:type="dxa"/>
          </w:tcPr>
          <w:p w14:paraId="56C97E8A" w14:textId="77777777" w:rsidR="00C72BAF" w:rsidRPr="002A0E4F" w:rsidRDefault="00C72BAF" w:rsidP="00F90D2E">
            <w:pPr>
              <w:spacing w:line="34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0B0854F2" w14:textId="6C2FA11A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50,999</w:t>
            </w:r>
          </w:p>
        </w:tc>
        <w:tc>
          <w:tcPr>
            <w:tcW w:w="82" w:type="dxa"/>
          </w:tcPr>
          <w:p w14:paraId="59AF6F1A" w14:textId="77777777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3A461236" w14:textId="3900460F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872</w:t>
            </w:r>
          </w:p>
        </w:tc>
        <w:tc>
          <w:tcPr>
            <w:tcW w:w="95" w:type="dxa"/>
          </w:tcPr>
          <w:p w14:paraId="2D356C52" w14:textId="77777777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7589634C" w14:textId="4F7133BC" w:rsidR="00C72BAF" w:rsidRPr="002A0E4F" w:rsidRDefault="00C72BAF" w:rsidP="00F90D2E">
            <w:pPr>
              <w:spacing w:line="34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50,999</w:t>
            </w:r>
          </w:p>
        </w:tc>
      </w:tr>
      <w:tr w:rsidR="002A0E4F" w:rsidRPr="002A0E4F" w14:paraId="588F14FC" w14:textId="77777777" w:rsidTr="008467EB">
        <w:tc>
          <w:tcPr>
            <w:tcW w:w="4896" w:type="dxa"/>
          </w:tcPr>
          <w:p w14:paraId="5A5BBF92" w14:textId="62A086BE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hanging="283"/>
              <w:rPr>
                <w:rFonts w:asciiTheme="majorBidi" w:hAnsiTheme="majorBidi" w:cs="Angsana New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="Angsana New"/>
                <w:sz w:val="32"/>
                <w:szCs w:val="32"/>
                <w:cs/>
              </w:rPr>
              <w:t>ขาดทุนจากการปรับลดมูลค่าสินค้า</w:t>
            </w:r>
          </w:p>
        </w:tc>
        <w:tc>
          <w:tcPr>
            <w:tcW w:w="1058" w:type="dxa"/>
          </w:tcPr>
          <w:p w14:paraId="0CD12E5E" w14:textId="602094EA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27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523</w:t>
            </w:r>
          </w:p>
        </w:tc>
        <w:tc>
          <w:tcPr>
            <w:tcW w:w="84" w:type="dxa"/>
          </w:tcPr>
          <w:p w14:paraId="4FEC75F5" w14:textId="77777777" w:rsidR="00C72BAF" w:rsidRPr="002A0E4F" w:rsidRDefault="00C72BAF" w:rsidP="00F90D2E">
            <w:pPr>
              <w:spacing w:line="36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3D761F7B" w14:textId="2AC3207D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51,138</w:t>
            </w:r>
          </w:p>
        </w:tc>
        <w:tc>
          <w:tcPr>
            <w:tcW w:w="82" w:type="dxa"/>
          </w:tcPr>
          <w:p w14:paraId="77A2859A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30EC4F92" w14:textId="1DD43AA6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27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523</w:t>
            </w:r>
          </w:p>
        </w:tc>
        <w:tc>
          <w:tcPr>
            <w:tcW w:w="95" w:type="dxa"/>
          </w:tcPr>
          <w:p w14:paraId="74B559CB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6C42C511" w14:textId="0F6DE901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51,138</w:t>
            </w:r>
          </w:p>
        </w:tc>
      </w:tr>
      <w:tr w:rsidR="002A0E4F" w:rsidRPr="002A0E4F" w14:paraId="69C9996A" w14:textId="77777777" w:rsidTr="008467EB">
        <w:tc>
          <w:tcPr>
            <w:tcW w:w="4896" w:type="dxa"/>
          </w:tcPr>
          <w:p w14:paraId="3D781E47" w14:textId="396169E8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firstLine="284"/>
              <w:rPr>
                <w:rFonts w:asciiTheme="majorBidi" w:hAnsiTheme="majorBidi" w:cs="Angsana New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="Angsana New"/>
                <w:sz w:val="32"/>
                <w:szCs w:val="32"/>
                <w:cs/>
              </w:rPr>
              <w:t>ขาดทุนจากการจำหน่ายและตัดจำหน่ายที่ดิน</w:t>
            </w:r>
          </w:p>
        </w:tc>
        <w:tc>
          <w:tcPr>
            <w:tcW w:w="1058" w:type="dxa"/>
          </w:tcPr>
          <w:p w14:paraId="442E6C8C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4" w:type="dxa"/>
          </w:tcPr>
          <w:p w14:paraId="44072022" w14:textId="77777777" w:rsidR="00C72BAF" w:rsidRPr="002A0E4F" w:rsidRDefault="00C72BAF" w:rsidP="00F90D2E">
            <w:pPr>
              <w:spacing w:line="36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60689A0E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82" w:type="dxa"/>
          </w:tcPr>
          <w:p w14:paraId="27EB05E5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7E4DF0DD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95" w:type="dxa"/>
          </w:tcPr>
          <w:p w14:paraId="0F1E43DA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171DB586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</w:tr>
      <w:tr w:rsidR="002A0E4F" w:rsidRPr="002A0E4F" w14:paraId="5AD97303" w14:textId="77777777" w:rsidTr="008467EB">
        <w:tc>
          <w:tcPr>
            <w:tcW w:w="4896" w:type="dxa"/>
          </w:tcPr>
          <w:p w14:paraId="1399DCEA" w14:textId="6928CD02" w:rsidR="00C72BAF" w:rsidRPr="00153D49" w:rsidRDefault="00C72BAF" w:rsidP="00F90D2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67" w:firstLine="142"/>
              <w:rPr>
                <w:rFonts w:asciiTheme="majorBidi" w:hAnsiTheme="majorBidi" w:cs="Angsana New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="Angsana New"/>
                <w:sz w:val="32"/>
                <w:szCs w:val="32"/>
                <w:cs/>
              </w:rPr>
              <w:t>อาคารและอุปกรณ์และสินทรัพย์ไม่มีตัวตน</w:t>
            </w:r>
          </w:p>
        </w:tc>
        <w:tc>
          <w:tcPr>
            <w:tcW w:w="1058" w:type="dxa"/>
          </w:tcPr>
          <w:p w14:paraId="10BCC278" w14:textId="105F0318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90</w:t>
            </w:r>
            <w:r w:rsidR="00D61F2D" w:rsidRPr="002256C6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84" w:type="dxa"/>
          </w:tcPr>
          <w:p w14:paraId="347D37AE" w14:textId="77777777" w:rsidR="00C72BAF" w:rsidRPr="002A0E4F" w:rsidRDefault="00C72BAF" w:rsidP="00F90D2E">
            <w:pPr>
              <w:spacing w:line="360" w:lineRule="exac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</w:tcPr>
          <w:p w14:paraId="42CDEFFE" w14:textId="2296A292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28,777</w:t>
            </w:r>
          </w:p>
        </w:tc>
        <w:tc>
          <w:tcPr>
            <w:tcW w:w="82" w:type="dxa"/>
          </w:tcPr>
          <w:p w14:paraId="717CBEAF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14:paraId="59AC307D" w14:textId="23EDC96C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89</w:t>
            </w:r>
            <w:r w:rsidR="00D61F2D" w:rsidRPr="002256C6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95" w:type="dxa"/>
          </w:tcPr>
          <w:p w14:paraId="3DCD216C" w14:textId="77777777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</w:tcPr>
          <w:p w14:paraId="0188094D" w14:textId="6E7345E4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28,777</w:t>
            </w:r>
          </w:p>
        </w:tc>
      </w:tr>
      <w:tr w:rsidR="002A0E4F" w:rsidRPr="002A0E4F" w14:paraId="1BC4FDED" w14:textId="77777777" w:rsidTr="008467EB">
        <w:tc>
          <w:tcPr>
            <w:tcW w:w="4896" w:type="dxa"/>
            <w:vAlign w:val="bottom"/>
          </w:tcPr>
          <w:p w14:paraId="51BA2B16" w14:textId="77777777" w:rsidR="00C72BAF" w:rsidRPr="00153D49" w:rsidRDefault="00C72BAF" w:rsidP="00F90D2E">
            <w:pPr>
              <w:pStyle w:val="aff0"/>
              <w:spacing w:line="360" w:lineRule="exact"/>
              <w:ind w:left="567" w:hanging="283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>ค่าใช้จ่ายอื่นๆ</w:t>
            </w: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E13C0C8" w14:textId="1B84FF65" w:rsidR="00C72BAF" w:rsidRPr="00153D49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29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C03B22" w:rsidRPr="002A0E4F">
              <w:rPr>
                <w:rFonts w:asciiTheme="majorBidi" w:hAnsiTheme="majorBidi" w:cstheme="majorBidi"/>
                <w:sz w:val="32"/>
                <w:szCs w:val="32"/>
              </w:rPr>
              <w:t>39</w:t>
            </w:r>
            <w:r w:rsidR="00D61F2D" w:rsidRPr="002256C6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84" w:type="dxa"/>
          </w:tcPr>
          <w:p w14:paraId="06D7B80A" w14:textId="77777777" w:rsidR="00C72BAF" w:rsidRPr="002A0E4F" w:rsidRDefault="00C72BAF" w:rsidP="00F90D2E">
            <w:pPr>
              <w:spacing w:line="360" w:lineRule="exac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54C10D0A" w:rsidR="00C72BAF" w:rsidRPr="00153D49" w:rsidRDefault="00C72BAF" w:rsidP="00F90D2E">
            <w:pPr>
              <w:spacing w:line="360" w:lineRule="exac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290,569</w:t>
            </w:r>
          </w:p>
        </w:tc>
        <w:tc>
          <w:tcPr>
            <w:tcW w:w="82" w:type="dxa"/>
          </w:tcPr>
          <w:p w14:paraId="73CC90CF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7BF038C1" w:rsidR="00C72BAF" w:rsidRPr="002A0E4F" w:rsidRDefault="00C03B22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301</w:t>
            </w:r>
            <w:r w:rsidR="00C72BAF" w:rsidRPr="002A0E4F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2A0E4F">
              <w:rPr>
                <w:rFonts w:asciiTheme="majorBidi" w:hAnsiTheme="majorBidi" w:cstheme="majorBidi"/>
                <w:sz w:val="32"/>
                <w:szCs w:val="32"/>
              </w:rPr>
              <w:t>71</w:t>
            </w:r>
            <w:r w:rsidR="00D61F2D" w:rsidRPr="002256C6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95" w:type="dxa"/>
          </w:tcPr>
          <w:p w14:paraId="62697D52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45531B47" w:rsidR="00C72BAF" w:rsidRPr="002A0E4F" w:rsidRDefault="00C72BAF" w:rsidP="00F90D2E">
            <w:pPr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310,027</w:t>
            </w:r>
          </w:p>
        </w:tc>
      </w:tr>
      <w:tr w:rsidR="00C72BAF" w:rsidRPr="002A0E4F" w14:paraId="6A850F19" w14:textId="77777777" w:rsidTr="008467EB">
        <w:tc>
          <w:tcPr>
            <w:tcW w:w="4896" w:type="dxa"/>
          </w:tcPr>
          <w:p w14:paraId="6F4E1D80" w14:textId="77777777" w:rsidR="00C72BAF" w:rsidRPr="002A0E4F" w:rsidRDefault="00C72BAF" w:rsidP="00F90D2E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62EB667A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1,772,172</w:t>
            </w:r>
          </w:p>
        </w:tc>
        <w:tc>
          <w:tcPr>
            <w:tcW w:w="84" w:type="dxa"/>
          </w:tcPr>
          <w:p w14:paraId="6B9EB1D9" w14:textId="77777777" w:rsidR="00C72BAF" w:rsidRPr="00153D49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54CBC83C" w:rsidR="00C72BAF" w:rsidRPr="00153D49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1,876,503</w:t>
            </w:r>
          </w:p>
        </w:tc>
        <w:tc>
          <w:tcPr>
            <w:tcW w:w="82" w:type="dxa"/>
          </w:tcPr>
          <w:p w14:paraId="709BF778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2858FE58" w:rsidR="00C72BAF" w:rsidRPr="002A0E4F" w:rsidRDefault="00C72BAF" w:rsidP="00F90D2E">
            <w:pPr>
              <w:spacing w:line="360" w:lineRule="exact"/>
              <w:ind w:left="85" w:right="76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1,766,493</w:t>
            </w:r>
          </w:p>
        </w:tc>
        <w:tc>
          <w:tcPr>
            <w:tcW w:w="95" w:type="dxa"/>
          </w:tcPr>
          <w:p w14:paraId="6598B7C9" w14:textId="77777777" w:rsidR="00C72BAF" w:rsidRPr="002A0E4F" w:rsidRDefault="00C72BAF" w:rsidP="00F90D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5BA768D4" w:rsidR="00C72BAF" w:rsidRPr="00153D49" w:rsidRDefault="00C72BAF" w:rsidP="00F90D2E">
            <w:pPr>
              <w:spacing w:line="360" w:lineRule="exac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1,878,271</w:t>
            </w:r>
          </w:p>
        </w:tc>
      </w:tr>
    </w:tbl>
    <w:p w14:paraId="77478369" w14:textId="04401D68" w:rsidR="00477BA8" w:rsidRPr="002A0E4F" w:rsidRDefault="00BE6BDB" w:rsidP="004D30AF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05F57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77BA8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2CEAF561" w:rsidR="00477BA8" w:rsidRPr="002A0E4F" w:rsidRDefault="005876A1" w:rsidP="004D30AF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บริษัทหลักทรัพย์จัดการกองทุนซีไอเอ็มบี-พรินซิเพิล จำกัด 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153D49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2A0E4F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153D49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477BA8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2A0E4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477BA8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</w:t>
      </w:r>
      <w:r w:rsidR="00B437EE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8.82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BA7961" w:rsidRPr="002A0E4F">
        <w:rPr>
          <w:rFonts w:asciiTheme="majorBidi" w:hAnsiTheme="majorBidi" w:cstheme="majorBidi"/>
          <w:spacing w:val="-4"/>
          <w:sz w:val="32"/>
          <w:szCs w:val="32"/>
        </w:rPr>
        <w:t>8.81</w:t>
      </w:r>
      <w:r w:rsidR="00BA7961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77BA8" w:rsidRPr="00153D49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7F0C0C80" w14:textId="32769DC1" w:rsidR="00B52F49" w:rsidRPr="002A0E4F" w:rsidRDefault="00E0661D" w:rsidP="004D30AF">
      <w:pPr>
        <w:tabs>
          <w:tab w:val="left" w:pos="284"/>
          <w:tab w:val="left" w:pos="851"/>
          <w:tab w:val="left" w:pos="1134"/>
          <w:tab w:val="left" w:pos="1418"/>
        </w:tabs>
        <w:spacing w:line="240" w:lineRule="exact"/>
        <w:ind w:left="273" w:hanging="454"/>
        <w:jc w:val="thaiDistribute"/>
        <w:rPr>
          <w:rFonts w:asciiTheme="majorBidi" w:hAnsiTheme="majorBidi" w:cs="Angsana New"/>
          <w:spacing w:val="-4"/>
          <w:sz w:val="32"/>
          <w:szCs w:val="32"/>
        </w:rPr>
      </w:pPr>
      <w:r w:rsidRPr="002A0E4F">
        <w:rPr>
          <w:rFonts w:asciiTheme="majorBidi" w:hAnsiTheme="majorBidi" w:cs="Angsana New"/>
          <w:spacing w:val="-4"/>
          <w:sz w:val="32"/>
          <w:szCs w:val="32"/>
        </w:rPr>
        <w:tab/>
      </w:r>
      <w:r w:rsidR="00B52F49" w:rsidRPr="002A0E4F">
        <w:rPr>
          <w:rFonts w:ascii="Angsana New" w:hAnsi="Angsana New" w:cs="Angsana New"/>
          <w:spacing w:val="-6"/>
          <w:sz w:val="32"/>
          <w:szCs w:val="32"/>
        </w:rPr>
        <w:tab/>
      </w:r>
      <w:r w:rsidR="000C7808" w:rsidRPr="002A0E4F">
        <w:rPr>
          <w:rFonts w:ascii="Angsana New" w:hAnsi="Angsana New" w:cs="Angsana New"/>
          <w:spacing w:val="-6"/>
          <w:sz w:val="32"/>
          <w:szCs w:val="32"/>
        </w:rPr>
        <w:t xml:space="preserve"> </w:t>
      </w:r>
    </w:p>
    <w:p w14:paraId="2D1E5952" w14:textId="5CD9C6DA" w:rsidR="00076AD6" w:rsidRPr="002A0E4F" w:rsidRDefault="00BE6BDB" w:rsidP="004D30AF">
      <w:pPr>
        <w:spacing w:line="240" w:lineRule="atLeas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965FFE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4</w:t>
      </w:r>
      <w:r w:rsidR="00076AD6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2A0E4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664A14F7" w14:textId="73F1C064" w:rsidR="009755E0" w:rsidRPr="002A0E4F" w:rsidRDefault="007724B1" w:rsidP="004D30AF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</w:t>
      </w:r>
      <w:r w:rsidR="004D30AF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327B20" w:rsidRPr="00153D49">
        <w:rPr>
          <w:rFonts w:asciiTheme="majorBidi" w:hAnsiTheme="majorBidi" w:cstheme="majorBidi"/>
          <w:sz w:val="32"/>
          <w:szCs w:val="32"/>
          <w:cs/>
        </w:rPr>
        <w:t>โดยมีจังหวะในการรับรู้รายได้ ณ เวลาใดเวลาหนึ่งเพียงอย่างเดียว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</w:t>
      </w:r>
      <w:r w:rsidR="00327B20" w:rsidRPr="00153D49">
        <w:rPr>
          <w:rFonts w:asciiTheme="majorBidi" w:hAnsiTheme="majorBidi" w:cstheme="majorBidi"/>
          <w:sz w:val="32"/>
          <w:szCs w:val="32"/>
          <w:cs/>
        </w:rPr>
        <w:t>นี้</w:t>
      </w:r>
    </w:p>
    <w:p w14:paraId="41BB2AA2" w14:textId="2C2E54D5" w:rsidR="00814B0E" w:rsidRPr="002A0E4F" w:rsidRDefault="00814B0E" w:rsidP="0042180E">
      <w:pPr>
        <w:spacing w:line="240" w:lineRule="exact"/>
        <w:contextualSpacing/>
        <w:jc w:val="thaiDistribute"/>
        <w:rPr>
          <w:rFonts w:asciiTheme="majorBidi" w:hAnsiTheme="majorBidi" w:cs="Angsana New"/>
          <w:spacing w:val="-4"/>
          <w:sz w:val="32"/>
          <w:szCs w:val="32"/>
        </w:rPr>
      </w:pPr>
    </w:p>
    <w:p w14:paraId="4313367A" w14:textId="59DA6483" w:rsidR="00E713B2" w:rsidRPr="002A0E4F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153D49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2A0E4F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2A0E4F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153D49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103B21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8</w:t>
      </w:r>
      <w:r w:rsidR="00611893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103B21" w:rsidRPr="002A0E4F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="00E01082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2A0E4F" w:rsidRDefault="00076AD6" w:rsidP="00EF00F0">
      <w:pPr>
        <w:tabs>
          <w:tab w:val="left" w:pos="1701"/>
        </w:tabs>
        <w:spacing w:line="340" w:lineRule="exact"/>
        <w:ind w:left="1080" w:right="29" w:firstLine="54"/>
        <w:contextualSpacing/>
        <w:jc w:val="righ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(</w:t>
      </w:r>
      <w:r w:rsidRPr="00153D49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1276"/>
        <w:gridCol w:w="142"/>
        <w:gridCol w:w="1339"/>
        <w:gridCol w:w="134"/>
        <w:gridCol w:w="1275"/>
        <w:gridCol w:w="134"/>
        <w:gridCol w:w="1278"/>
      </w:tblGrid>
      <w:tr w:rsidR="002A0E4F" w:rsidRPr="002A0E4F" w14:paraId="7D2188B4" w14:textId="77777777" w:rsidTr="005E2B53">
        <w:tc>
          <w:tcPr>
            <w:tcW w:w="3062" w:type="dxa"/>
          </w:tcPr>
          <w:p w14:paraId="3676012C" w14:textId="77777777" w:rsidR="009A14B0" w:rsidRPr="002A0E4F" w:rsidRDefault="009A14B0" w:rsidP="00A77486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2A0E4F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2A0E4F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153D49" w:rsidRDefault="009A14B0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A0E4F" w:rsidRPr="002A0E4F" w14:paraId="5FE0759D" w14:textId="77777777" w:rsidTr="005E2B53">
        <w:tc>
          <w:tcPr>
            <w:tcW w:w="3062" w:type="dxa"/>
          </w:tcPr>
          <w:p w14:paraId="0A866F75" w14:textId="77777777" w:rsidR="00526BBC" w:rsidRPr="002A0E4F" w:rsidRDefault="00526BBC" w:rsidP="00A77486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69A9F472" w:rsidR="00526BBC" w:rsidRPr="002A0E4F" w:rsidRDefault="00BA7961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526BBC" w:rsidRPr="00153D49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3980FB7C" w:rsidR="00526BBC" w:rsidRPr="002A0E4F" w:rsidRDefault="00BA7961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34" w:type="dxa"/>
          </w:tcPr>
          <w:p w14:paraId="5289C70E" w14:textId="77777777" w:rsidR="00526BBC" w:rsidRPr="00153D49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5BC67C71" w:rsidR="00526BBC" w:rsidRPr="002A0E4F" w:rsidRDefault="00BA7961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526BBC" w:rsidRPr="00153D49" w:rsidRDefault="00526BBC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7C7FEFDE" w:rsidR="00526BBC" w:rsidRPr="00153D49" w:rsidRDefault="00BA7961" w:rsidP="00A77486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2567</w:t>
            </w:r>
          </w:p>
        </w:tc>
      </w:tr>
      <w:tr w:rsidR="002A0E4F" w:rsidRPr="002A0E4F" w14:paraId="5F539B86" w14:textId="77777777" w:rsidTr="00533FD9">
        <w:tc>
          <w:tcPr>
            <w:tcW w:w="3062" w:type="dxa"/>
          </w:tcPr>
          <w:p w14:paraId="410CFFD9" w14:textId="77777777" w:rsidR="00B437EE" w:rsidRPr="00153D49" w:rsidRDefault="00B437EE" w:rsidP="00B437EE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firstLine="174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ขายในประเทศ</w:t>
            </w:r>
          </w:p>
        </w:tc>
        <w:tc>
          <w:tcPr>
            <w:tcW w:w="1276" w:type="dxa"/>
            <w:vAlign w:val="bottom"/>
          </w:tcPr>
          <w:p w14:paraId="2ABFEC51" w14:textId="40657A53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587,55</w:t>
            </w:r>
            <w:r w:rsidR="00103B21" w:rsidRPr="002A0E4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2" w:type="dxa"/>
            <w:vAlign w:val="bottom"/>
          </w:tcPr>
          <w:p w14:paraId="1FD9BA04" w14:textId="77777777" w:rsidR="00B437EE" w:rsidRPr="00153D49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vAlign w:val="bottom"/>
          </w:tcPr>
          <w:p w14:paraId="7EC1F614" w14:textId="761A019C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571,228</w:t>
            </w:r>
          </w:p>
        </w:tc>
        <w:tc>
          <w:tcPr>
            <w:tcW w:w="134" w:type="dxa"/>
            <w:vAlign w:val="bottom"/>
          </w:tcPr>
          <w:p w14:paraId="720A5A2B" w14:textId="77777777" w:rsidR="00B437EE" w:rsidRPr="00153D49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vAlign w:val="bottom"/>
          </w:tcPr>
          <w:p w14:paraId="12321C09" w14:textId="158D2DDE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587,55</w:t>
            </w:r>
            <w:r w:rsidR="00103B21" w:rsidRPr="002A0E4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34" w:type="dxa"/>
            <w:vAlign w:val="bottom"/>
          </w:tcPr>
          <w:p w14:paraId="276A34DA" w14:textId="77777777" w:rsidR="00B437EE" w:rsidRPr="00153D49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8" w:type="dxa"/>
            <w:vAlign w:val="bottom"/>
          </w:tcPr>
          <w:p w14:paraId="307A4FC9" w14:textId="509910AC" w:rsidR="00B437EE" w:rsidRPr="00153D49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571,228</w:t>
            </w:r>
          </w:p>
        </w:tc>
      </w:tr>
      <w:tr w:rsidR="002A0E4F" w:rsidRPr="002A0E4F" w14:paraId="60BCBBE4" w14:textId="77777777" w:rsidTr="00533FD9">
        <w:tc>
          <w:tcPr>
            <w:tcW w:w="3062" w:type="dxa"/>
          </w:tcPr>
          <w:p w14:paraId="258244CA" w14:textId="77777777" w:rsidR="00B437EE" w:rsidRPr="00153D49" w:rsidRDefault="00B437EE" w:rsidP="00B437EE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firstLine="174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1195BC72" w14:textId="363362B8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1,114,63</w:t>
            </w:r>
            <w:r w:rsidR="00103B21" w:rsidRPr="002A0E4F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42" w:type="dxa"/>
            <w:vAlign w:val="bottom"/>
          </w:tcPr>
          <w:p w14:paraId="386B2AB2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0251BADF" w14:textId="06C7CEFD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1,210,871</w:t>
            </w:r>
          </w:p>
        </w:tc>
        <w:tc>
          <w:tcPr>
            <w:tcW w:w="134" w:type="dxa"/>
            <w:vAlign w:val="bottom"/>
          </w:tcPr>
          <w:p w14:paraId="147AA613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4041EF10" w14:textId="4D7BB1CF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1,114,40</w:t>
            </w:r>
            <w:r w:rsidR="00103B21" w:rsidRPr="002A0E4F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134" w:type="dxa"/>
            <w:vAlign w:val="bottom"/>
          </w:tcPr>
          <w:p w14:paraId="3C7D0038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  <w:vAlign w:val="bottom"/>
          </w:tcPr>
          <w:p w14:paraId="227E4228" w14:textId="6C047BA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1,210,058</w:t>
            </w:r>
          </w:p>
        </w:tc>
      </w:tr>
      <w:tr w:rsidR="00B437EE" w:rsidRPr="002A0E4F" w14:paraId="79FAD683" w14:textId="77777777" w:rsidTr="00533FD9">
        <w:tc>
          <w:tcPr>
            <w:tcW w:w="3062" w:type="dxa"/>
          </w:tcPr>
          <w:p w14:paraId="4380FEFB" w14:textId="72FAB577" w:rsidR="00B437EE" w:rsidRPr="00153D49" w:rsidRDefault="00B437EE" w:rsidP="00B437EE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6C2C544" w14:textId="05094B53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1,702,1</w:t>
            </w:r>
            <w:r w:rsidR="00324A5B" w:rsidRPr="002A0E4F">
              <w:rPr>
                <w:rFonts w:asciiTheme="majorBidi" w:hAnsiTheme="majorBidi" w:cstheme="majorBidi"/>
                <w:sz w:val="32"/>
                <w:szCs w:val="32"/>
              </w:rPr>
              <w:t>89</w:t>
            </w:r>
          </w:p>
        </w:tc>
        <w:tc>
          <w:tcPr>
            <w:tcW w:w="142" w:type="dxa"/>
            <w:vAlign w:val="bottom"/>
          </w:tcPr>
          <w:p w14:paraId="391692A0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203E48F" w14:textId="09307E3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1,782,099</w:t>
            </w:r>
          </w:p>
        </w:tc>
        <w:tc>
          <w:tcPr>
            <w:tcW w:w="134" w:type="dxa"/>
            <w:vAlign w:val="bottom"/>
          </w:tcPr>
          <w:p w14:paraId="5A641305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C3A952F" w14:textId="71737A29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1,701,95</w:t>
            </w:r>
            <w:r w:rsidR="00DF25A6" w:rsidRPr="002A0E4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34" w:type="dxa"/>
            <w:vAlign w:val="bottom"/>
          </w:tcPr>
          <w:p w14:paraId="7E7A1B44" w14:textId="77777777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D74EED3" w14:textId="7B5675E2" w:rsidR="00B437EE" w:rsidRPr="002A0E4F" w:rsidRDefault="00B437EE" w:rsidP="00B437EE">
            <w:pPr>
              <w:tabs>
                <w:tab w:val="decimal" w:pos="918"/>
              </w:tabs>
              <w:spacing w:line="36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2A0E4F">
              <w:rPr>
                <w:rFonts w:asciiTheme="majorBidi" w:hAnsiTheme="majorBidi" w:cstheme="majorBidi"/>
                <w:sz w:val="32"/>
                <w:szCs w:val="32"/>
              </w:rPr>
              <w:t>1,781,286</w:t>
            </w:r>
          </w:p>
        </w:tc>
      </w:tr>
    </w:tbl>
    <w:p w14:paraId="315462F5" w14:textId="7AC5C625" w:rsidR="00D80758" w:rsidRPr="002A0E4F" w:rsidRDefault="00D80758" w:rsidP="00A77486">
      <w:pPr>
        <w:tabs>
          <w:tab w:val="left" w:pos="284"/>
        </w:tabs>
        <w:spacing w:line="200" w:lineRule="exact"/>
        <w:ind w:left="-142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A048D40" w14:textId="68255BAB" w:rsidR="009238C0" w:rsidRPr="00153D49" w:rsidRDefault="009238C0" w:rsidP="00A77486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caps/>
          <w:sz w:val="32"/>
          <w:szCs w:val="32"/>
          <w:cs/>
        </w:rPr>
      </w:pPr>
      <w:r w:rsidRPr="00153D49">
        <w:rPr>
          <w:rFonts w:asciiTheme="majorBidi" w:hAnsiTheme="majorBidi" w:cstheme="majorBidi"/>
          <w:caps/>
          <w:sz w:val="32"/>
          <w:szCs w:val="32"/>
          <w:cs/>
        </w:rPr>
        <w:t xml:space="preserve">สำหรับปีสิ้นสุดวันที่ </w:t>
      </w:r>
      <w:r w:rsidRPr="002A0E4F">
        <w:rPr>
          <w:rFonts w:asciiTheme="majorBidi" w:hAnsiTheme="majorBidi" w:cstheme="majorBidi"/>
          <w:caps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caps/>
          <w:sz w:val="32"/>
          <w:szCs w:val="32"/>
          <w:cs/>
        </w:rPr>
        <w:t>ธันวาคม</w:t>
      </w:r>
      <w:r w:rsidRPr="002A0E4F">
        <w:rPr>
          <w:rFonts w:asciiTheme="majorBidi" w:hAnsiTheme="majorBidi" w:cstheme="majorBidi"/>
          <w:caps/>
          <w:sz w:val="32"/>
          <w:szCs w:val="32"/>
        </w:rPr>
        <w:t xml:space="preserve"> 256</w:t>
      </w:r>
      <w:r w:rsidR="00BA7961" w:rsidRPr="002A0E4F">
        <w:rPr>
          <w:rFonts w:asciiTheme="majorBidi" w:hAnsiTheme="majorBidi" w:cstheme="majorBidi"/>
          <w:caps/>
          <w:sz w:val="32"/>
          <w:szCs w:val="32"/>
        </w:rPr>
        <w:t>8</w:t>
      </w:r>
      <w:r w:rsidRPr="002A0E4F">
        <w:rPr>
          <w:rFonts w:asciiTheme="majorBidi" w:hAnsiTheme="majorBidi" w:cstheme="majorBidi"/>
          <w:caps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caps/>
          <w:sz w:val="32"/>
          <w:szCs w:val="32"/>
          <w:cs/>
        </w:rPr>
        <w:t>และ</w:t>
      </w:r>
      <w:r w:rsidRPr="002A0E4F">
        <w:rPr>
          <w:rFonts w:asciiTheme="majorBidi" w:hAnsiTheme="majorBidi" w:cstheme="majorBidi"/>
          <w:caps/>
          <w:sz w:val="32"/>
          <w:szCs w:val="32"/>
        </w:rPr>
        <w:t xml:space="preserve"> 256</w:t>
      </w:r>
      <w:r w:rsidR="00BA7961" w:rsidRPr="002A0E4F">
        <w:rPr>
          <w:rFonts w:asciiTheme="majorBidi" w:hAnsiTheme="majorBidi" w:cstheme="majorBidi"/>
          <w:caps/>
          <w:sz w:val="32"/>
          <w:szCs w:val="32"/>
        </w:rPr>
        <w:t>7</w:t>
      </w:r>
      <w:r w:rsidR="001A439F" w:rsidRPr="00153D49">
        <w:rPr>
          <w:rFonts w:asciiTheme="majorBidi" w:hAnsiTheme="majorBidi" w:cstheme="majorBidi"/>
          <w:caps/>
          <w:sz w:val="32"/>
          <w:szCs w:val="32"/>
          <w:cs/>
        </w:rPr>
        <w:t xml:space="preserve"> กลุ่มบริษัทไม่มีรายได้จากลูกค้ารายใด ที่มีมูลค่า</w:t>
      </w:r>
      <w:r w:rsidR="006A2A80" w:rsidRPr="00153D49">
        <w:rPr>
          <w:rFonts w:asciiTheme="majorBidi" w:hAnsiTheme="majorBidi" w:cstheme="majorBidi"/>
          <w:caps/>
          <w:sz w:val="32"/>
          <w:szCs w:val="32"/>
          <w:cs/>
        </w:rPr>
        <w:t>เท่า</w:t>
      </w:r>
      <w:r w:rsidR="001A439F" w:rsidRPr="00153D49">
        <w:rPr>
          <w:rFonts w:asciiTheme="majorBidi" w:hAnsiTheme="majorBidi" w:cstheme="majorBidi"/>
          <w:caps/>
          <w:sz w:val="32"/>
          <w:szCs w:val="32"/>
          <w:cs/>
        </w:rPr>
        <w:t xml:space="preserve">กับหรือมากกว่าร้อยละ </w:t>
      </w:r>
      <w:r w:rsidR="001A439F" w:rsidRPr="002A0E4F">
        <w:rPr>
          <w:rFonts w:asciiTheme="majorBidi" w:hAnsiTheme="majorBidi" w:cstheme="majorBidi"/>
          <w:caps/>
          <w:sz w:val="32"/>
          <w:szCs w:val="32"/>
        </w:rPr>
        <w:t xml:space="preserve">10 </w:t>
      </w:r>
      <w:r w:rsidR="001A439F" w:rsidRPr="00153D49">
        <w:rPr>
          <w:rFonts w:asciiTheme="majorBidi" w:hAnsiTheme="majorBidi" w:cstheme="majorBidi"/>
          <w:caps/>
          <w:sz w:val="32"/>
          <w:szCs w:val="32"/>
          <w:cs/>
        </w:rPr>
        <w:t>ของรายได้รวมของกลุ่มบริษัท</w:t>
      </w:r>
    </w:p>
    <w:p w14:paraId="4BE98615" w14:textId="77777777" w:rsidR="009238C0" w:rsidRPr="002A0E4F" w:rsidRDefault="009238C0" w:rsidP="00DA45FE">
      <w:pPr>
        <w:spacing w:line="40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BEA76F0" w14:textId="1423AC07" w:rsidR="00CF155D" w:rsidRPr="002A0E4F" w:rsidRDefault="003643A5" w:rsidP="0071090F">
      <w:pPr>
        <w:spacing w:line="240" w:lineRule="atLeas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DA45FE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5</w:t>
      </w:r>
      <w:r w:rsidR="00A33454" w:rsidRPr="002A0E4F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2A0E4F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0E41F91D" w14:textId="7605A0E7" w:rsidR="004F6BC0" w:rsidRPr="002A0E4F" w:rsidRDefault="004F6BC0" w:rsidP="0071090F">
      <w:pPr>
        <w:tabs>
          <w:tab w:val="left" w:pos="567"/>
          <w:tab w:val="left" w:pos="709"/>
          <w:tab w:val="left" w:pos="993"/>
        </w:tabs>
        <w:spacing w:line="240" w:lineRule="atLeas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A45FE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EB4E0D5" w14:textId="531C9085" w:rsidR="00F31384" w:rsidRPr="002A0E4F" w:rsidRDefault="004F6BC0" w:rsidP="0071090F">
      <w:pPr>
        <w:spacing w:line="240" w:lineRule="atLeast"/>
        <w:ind w:left="709" w:firstLine="567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="Angsana New"/>
          <w:sz w:val="32"/>
          <w:szCs w:val="32"/>
        </w:rPr>
        <w:t>31</w:t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2A0E4F">
        <w:rPr>
          <w:rFonts w:asciiTheme="majorBidi" w:hAnsiTheme="majorBidi" w:cs="Angsana New"/>
          <w:sz w:val="32"/>
          <w:szCs w:val="32"/>
        </w:rPr>
        <w:t>256</w:t>
      </w:r>
      <w:r w:rsidR="00AD5BB1" w:rsidRPr="002A0E4F">
        <w:rPr>
          <w:rFonts w:asciiTheme="majorBidi" w:hAnsiTheme="majorBidi" w:cs="Angsana New"/>
          <w:sz w:val="32"/>
          <w:szCs w:val="32"/>
        </w:rPr>
        <w:t>8</w:t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 และ </w:t>
      </w:r>
      <w:r w:rsidRPr="002A0E4F">
        <w:rPr>
          <w:rFonts w:asciiTheme="majorBidi" w:hAnsiTheme="majorBidi" w:cs="Angsana New"/>
          <w:sz w:val="32"/>
          <w:szCs w:val="32"/>
        </w:rPr>
        <w:t>256</w:t>
      </w:r>
      <w:r w:rsidR="00AD5BB1" w:rsidRPr="002A0E4F">
        <w:rPr>
          <w:rFonts w:asciiTheme="majorBidi" w:hAnsiTheme="majorBidi" w:cs="Angsana New"/>
          <w:sz w:val="32"/>
          <w:szCs w:val="32"/>
        </w:rPr>
        <w:t>7</w:t>
      </w:r>
      <w:r w:rsidRPr="00153D49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F31384" w:rsidRPr="00153D49">
        <w:rPr>
          <w:rFonts w:asciiTheme="majorBidi" w:hAnsiTheme="majorBidi" w:cs="Angsana New"/>
          <w:sz w:val="32"/>
          <w:szCs w:val="32"/>
          <w:cs/>
        </w:rPr>
        <w:t xml:space="preserve">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</w:t>
      </w:r>
    </w:p>
    <w:p w14:paraId="30DE6950" w14:textId="77777777" w:rsidR="00A77486" w:rsidRPr="002A0E4F" w:rsidRDefault="00A77486" w:rsidP="006A2A80">
      <w:pPr>
        <w:spacing w:line="240" w:lineRule="exact"/>
        <w:ind w:left="1616" w:hanging="539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537A7D90" w14:textId="77777777" w:rsidR="0071090F" w:rsidRDefault="0071090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CE1D2EB" w14:textId="4B63ECA6" w:rsidR="003643A5" w:rsidRPr="002A0E4F" w:rsidRDefault="003643A5" w:rsidP="0071090F">
      <w:pPr>
        <w:spacing w:line="36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A45FE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52F49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13" w:name="_Toc378755754"/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13"/>
    </w:p>
    <w:p w14:paraId="1E65536C" w14:textId="2527A0E0" w:rsidR="003643A5" w:rsidRPr="002A0E4F" w:rsidRDefault="003643A5" w:rsidP="0071090F">
      <w:pPr>
        <w:spacing w:line="360" w:lineRule="exact"/>
        <w:ind w:left="709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กิจกรรมของ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566F03A4" w14:textId="1E21C921" w:rsidR="003643A5" w:rsidRPr="002A0E4F" w:rsidRDefault="003643A5" w:rsidP="0071090F">
      <w:pPr>
        <w:tabs>
          <w:tab w:val="left" w:pos="1276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การจัดการความเสี่ยงดำเนินงานโดยส่วนงานบริหารเงินของ</w:t>
      </w:r>
      <w:r w:rsidR="000F1855"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  <w:r w:rsidR="00C628C3" w:rsidRPr="002A0E4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112DC31E" w14:textId="77777777" w:rsidR="006515CA" w:rsidRPr="002A0E4F" w:rsidRDefault="006515CA" w:rsidP="0071090F">
      <w:pPr>
        <w:spacing w:line="200" w:lineRule="exact"/>
        <w:ind w:left="1616" w:hanging="53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BEB9E90" w14:textId="7690C7BC" w:rsidR="00AA5CB8" w:rsidRPr="002A0E4F" w:rsidRDefault="003A0CC3" w:rsidP="0071090F">
      <w:pPr>
        <w:spacing w:line="36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A45FE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192F0169" w14:textId="77777777" w:rsidR="00AA5CB8" w:rsidRPr="002A0E4F" w:rsidRDefault="00AA5CB8" w:rsidP="0071090F">
      <w:pPr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153D49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7BE489A1" w14:textId="2B4B7747" w:rsidR="00724BB5" w:rsidRPr="002A0E4F" w:rsidRDefault="00AA5CB8" w:rsidP="0071090F">
      <w:pPr>
        <w:tabs>
          <w:tab w:val="left" w:pos="709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153D4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235A0B9D" w14:textId="0F9BCA49" w:rsidR="00085714" w:rsidRPr="002A0E4F" w:rsidRDefault="00085714" w:rsidP="0071090F">
      <w:pPr>
        <w:tabs>
          <w:tab w:val="left" w:pos="709"/>
          <w:tab w:val="left" w:pos="1276"/>
        </w:tabs>
        <w:spacing w:line="36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2A0E4F">
        <w:rPr>
          <w:rFonts w:asciiTheme="majorBidi" w:hAnsiTheme="majorBidi" w:cstheme="majorBidi"/>
          <w:sz w:val="32"/>
          <w:szCs w:val="32"/>
        </w:rPr>
        <w:t xml:space="preserve"> 31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E1D5C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E1D5C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2A0E4F" w:rsidRDefault="009D455B" w:rsidP="0071090F">
      <w:pPr>
        <w:spacing w:line="1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3"/>
        <w:gridCol w:w="1142"/>
        <w:gridCol w:w="27"/>
        <w:gridCol w:w="79"/>
        <w:gridCol w:w="1083"/>
        <w:gridCol w:w="82"/>
        <w:gridCol w:w="1138"/>
        <w:gridCol w:w="81"/>
        <w:gridCol w:w="1082"/>
        <w:gridCol w:w="76"/>
        <w:gridCol w:w="1109"/>
        <w:gridCol w:w="79"/>
        <w:gridCol w:w="1054"/>
      </w:tblGrid>
      <w:tr w:rsidR="002A0E4F" w:rsidRPr="002A0E4F" w14:paraId="37774FCB" w14:textId="77777777" w:rsidTr="006A7E54">
        <w:tc>
          <w:tcPr>
            <w:tcW w:w="904" w:type="pct"/>
          </w:tcPr>
          <w:p w14:paraId="507C3C35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2"/>
            <w:tcBorders>
              <w:bottom w:val="single" w:sz="6" w:space="0" w:color="auto"/>
            </w:tcBorders>
          </w:tcPr>
          <w:p w14:paraId="491EA39B" w14:textId="77777777" w:rsidR="00085714" w:rsidRPr="00153D49" w:rsidRDefault="00085714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A0E4F">
              <w:rPr>
                <w:rFonts w:ascii="Angsana New" w:hAnsi="Angsana New" w:cs="Angsana New"/>
              </w:rPr>
              <w:t>(</w:t>
            </w:r>
            <w:r w:rsidRPr="00153D49">
              <w:rPr>
                <w:rFonts w:ascii="Angsana New" w:hAnsi="Angsana New" w:cs="Angsana New"/>
                <w:cs/>
              </w:rPr>
              <w:t>หน่วย</w:t>
            </w:r>
            <w:r w:rsidRPr="002A0E4F">
              <w:rPr>
                <w:rFonts w:ascii="Angsana New" w:hAnsi="Angsana New" w:cs="Angsana New"/>
              </w:rPr>
              <w:t>:</w:t>
            </w:r>
            <w:r w:rsidRPr="00153D49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2A0E4F" w:rsidRPr="002A0E4F" w14:paraId="00C5E220" w14:textId="77777777" w:rsidTr="006A7E54">
        <w:tc>
          <w:tcPr>
            <w:tcW w:w="904" w:type="pct"/>
          </w:tcPr>
          <w:p w14:paraId="7170F1C3" w14:textId="77777777" w:rsidR="00314646" w:rsidRPr="002A0E4F" w:rsidRDefault="00314646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2"/>
            <w:tcBorders>
              <w:bottom w:val="single" w:sz="6" w:space="0" w:color="auto"/>
            </w:tcBorders>
          </w:tcPr>
          <w:p w14:paraId="14F7C825" w14:textId="5B6CE162" w:rsidR="00314646" w:rsidRPr="002A0E4F" w:rsidRDefault="00314646" w:rsidP="00015BEB">
            <w:pPr>
              <w:tabs>
                <w:tab w:val="left" w:pos="360"/>
              </w:tabs>
              <w:spacing w:line="30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2A0E4F" w:rsidRPr="002A0E4F" w14:paraId="17A31A55" w14:textId="77777777" w:rsidTr="006A7E54">
        <w:trPr>
          <w:trHeight w:val="144"/>
        </w:trPr>
        <w:tc>
          <w:tcPr>
            <w:tcW w:w="904" w:type="pct"/>
          </w:tcPr>
          <w:p w14:paraId="773CFA75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8" w:type="pct"/>
            <w:tcBorders>
              <w:top w:val="single" w:sz="6" w:space="0" w:color="auto"/>
            </w:tcBorders>
          </w:tcPr>
          <w:p w14:paraId="2304CFFE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3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2A0E4F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153D49" w:rsidRDefault="00085714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2A0E4F" w:rsidRPr="002A0E4F" w14:paraId="30C4CA22" w14:textId="77777777" w:rsidTr="006A7E54">
        <w:tc>
          <w:tcPr>
            <w:tcW w:w="904" w:type="pct"/>
          </w:tcPr>
          <w:p w14:paraId="6735F011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65" w:type="pct"/>
            <w:tcBorders>
              <w:top w:val="single" w:sz="6" w:space="0" w:color="auto"/>
              <w:bottom w:val="single" w:sz="6" w:space="0" w:color="auto"/>
            </w:tcBorders>
          </w:tcPr>
          <w:p w14:paraId="1B479711" w14:textId="4B5365E2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62" w:type="pct"/>
            <w:gridSpan w:val="2"/>
            <w:tcBorders>
              <w:top w:val="single" w:sz="6" w:space="0" w:color="auto"/>
            </w:tcBorders>
          </w:tcPr>
          <w:p w14:paraId="247B2751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</w:tcPr>
          <w:p w14:paraId="23A0147C" w14:textId="0278E8A9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8" w:type="pct"/>
            <w:vMerge w:val="restart"/>
          </w:tcPr>
          <w:p w14:paraId="4F3EAC84" w14:textId="77777777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1" w:type="pct"/>
            <w:tcBorders>
              <w:top w:val="single" w:sz="6" w:space="0" w:color="auto"/>
              <w:bottom w:val="single" w:sz="6" w:space="0" w:color="auto"/>
            </w:tcBorders>
          </w:tcPr>
          <w:p w14:paraId="326D2B21" w14:textId="4EB5A6AA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</w:tcPr>
          <w:p w14:paraId="5AEA70CC" w14:textId="29C79CF4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4" w:type="pct"/>
            <w:vMerge w:val="restart"/>
          </w:tcPr>
          <w:p w14:paraId="6EF62CA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</w:tcPr>
          <w:p w14:paraId="751C0E1B" w14:textId="4F20C9A0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</w:tcPr>
          <w:p w14:paraId="13975C83" w14:textId="37E3DB83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</w:tr>
      <w:tr w:rsidR="002A0E4F" w:rsidRPr="002A0E4F" w14:paraId="53FBE204" w14:textId="77777777" w:rsidTr="006A7E54">
        <w:tc>
          <w:tcPr>
            <w:tcW w:w="904" w:type="pct"/>
          </w:tcPr>
          <w:p w14:paraId="088B4B34" w14:textId="2DAEE60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65" w:type="pct"/>
            <w:tcBorders>
              <w:top w:val="single" w:sz="6" w:space="0" w:color="auto"/>
            </w:tcBorders>
          </w:tcPr>
          <w:p w14:paraId="62D0BCFD" w14:textId="6B3474CA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</w:t>
            </w:r>
            <w:r w:rsidR="00270C56">
              <w:rPr>
                <w:rFonts w:ascii="Angsana New" w:hAnsi="Angsana New" w:cs="Angsana New"/>
              </w:rPr>
              <w:t>364</w:t>
            </w:r>
          </w:p>
        </w:tc>
        <w:tc>
          <w:tcPr>
            <w:tcW w:w="62" w:type="pct"/>
            <w:gridSpan w:val="2"/>
          </w:tcPr>
          <w:p w14:paraId="7CEF3177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</w:tcPr>
          <w:p w14:paraId="7F499039" w14:textId="1A54047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1,662</w:t>
            </w:r>
          </w:p>
        </w:tc>
        <w:tc>
          <w:tcPr>
            <w:tcW w:w="48" w:type="pct"/>
            <w:vMerge/>
          </w:tcPr>
          <w:p w14:paraId="442ECD6C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  <w:tcBorders>
              <w:top w:val="single" w:sz="6" w:space="0" w:color="auto"/>
            </w:tcBorders>
          </w:tcPr>
          <w:p w14:paraId="528B85AB" w14:textId="62AA842D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170</w:t>
            </w:r>
          </w:p>
        </w:tc>
        <w:tc>
          <w:tcPr>
            <w:tcW w:w="47" w:type="pct"/>
          </w:tcPr>
          <w:p w14:paraId="4D93DE5E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</w:tcPr>
          <w:p w14:paraId="3CC68F8B" w14:textId="0526A8F9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364</w:t>
            </w:r>
          </w:p>
        </w:tc>
        <w:tc>
          <w:tcPr>
            <w:tcW w:w="44" w:type="pct"/>
            <w:vMerge/>
          </w:tcPr>
          <w:p w14:paraId="287DA7B5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</w:tcPr>
          <w:p w14:paraId="779786EB" w14:textId="7695AFD6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31.</w:t>
            </w:r>
            <w:r w:rsidR="00270C56">
              <w:rPr>
                <w:rFonts w:ascii="Angsana New" w:hAnsi="Angsana New" w:cs="Angsana New"/>
              </w:rPr>
              <w:t>6141</w:t>
            </w:r>
          </w:p>
        </w:tc>
        <w:tc>
          <w:tcPr>
            <w:tcW w:w="46" w:type="pct"/>
          </w:tcPr>
          <w:p w14:paraId="0B1FE01B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</w:tcPr>
          <w:p w14:paraId="60E533AA" w14:textId="546C970C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33.8432</w:t>
            </w:r>
          </w:p>
        </w:tc>
      </w:tr>
      <w:tr w:rsidR="002A0E4F" w:rsidRPr="002A0E4F" w14:paraId="38A18B14" w14:textId="77777777" w:rsidTr="006A7E54">
        <w:tc>
          <w:tcPr>
            <w:tcW w:w="904" w:type="pct"/>
          </w:tcPr>
          <w:p w14:paraId="011A8474" w14:textId="1B647F9B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153D49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65" w:type="pct"/>
          </w:tcPr>
          <w:p w14:paraId="7158172D" w14:textId="56E1954B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68</w:t>
            </w:r>
          </w:p>
        </w:tc>
        <w:tc>
          <w:tcPr>
            <w:tcW w:w="62" w:type="pct"/>
            <w:gridSpan w:val="2"/>
          </w:tcPr>
          <w:p w14:paraId="5B7E0CA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0DB8A9C1" w14:textId="516869A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11</w:t>
            </w:r>
          </w:p>
        </w:tc>
        <w:tc>
          <w:tcPr>
            <w:tcW w:w="48" w:type="pct"/>
          </w:tcPr>
          <w:p w14:paraId="00551C5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</w:tcPr>
          <w:p w14:paraId="5C2D1D88" w14:textId="333726AB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56</w:t>
            </w:r>
          </w:p>
        </w:tc>
        <w:tc>
          <w:tcPr>
            <w:tcW w:w="47" w:type="pct"/>
          </w:tcPr>
          <w:p w14:paraId="49D2C1C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3560A937" w14:textId="545556D5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45</w:t>
            </w:r>
          </w:p>
        </w:tc>
        <w:tc>
          <w:tcPr>
            <w:tcW w:w="44" w:type="pct"/>
          </w:tcPr>
          <w:p w14:paraId="5848661D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6C825D25" w14:textId="5B9A2AB5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37.0000</w:t>
            </w:r>
          </w:p>
        </w:tc>
        <w:tc>
          <w:tcPr>
            <w:tcW w:w="46" w:type="pct"/>
          </w:tcPr>
          <w:p w14:paraId="603C42E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02DECE6B" w14:textId="3D88680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35.5893</w:t>
            </w:r>
          </w:p>
        </w:tc>
      </w:tr>
      <w:tr w:rsidR="002A0E4F" w:rsidRPr="002A0E4F" w14:paraId="22620FEF" w14:textId="77777777" w:rsidTr="006A7E54">
        <w:tc>
          <w:tcPr>
            <w:tcW w:w="904" w:type="pct"/>
          </w:tcPr>
          <w:p w14:paraId="28615E8D" w14:textId="09631412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65" w:type="pct"/>
          </w:tcPr>
          <w:p w14:paraId="3A75215D" w14:textId="5BF862BC" w:rsidR="00AD5BB1" w:rsidRPr="002A0E4F" w:rsidRDefault="00270C56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1,127</w:t>
            </w:r>
          </w:p>
        </w:tc>
        <w:tc>
          <w:tcPr>
            <w:tcW w:w="62" w:type="pct"/>
            <w:gridSpan w:val="2"/>
          </w:tcPr>
          <w:p w14:paraId="3A8DB3F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693DF9FF" w14:textId="70206CB2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1,984</w:t>
            </w:r>
          </w:p>
        </w:tc>
        <w:tc>
          <w:tcPr>
            <w:tcW w:w="48" w:type="pct"/>
          </w:tcPr>
          <w:p w14:paraId="09ACA1B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</w:tcPr>
          <w:p w14:paraId="3EC51A3D" w14:textId="4F19C2E3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2,</w:t>
            </w:r>
            <w:r w:rsidR="006D06E3" w:rsidRPr="004448DB">
              <w:rPr>
                <w:rFonts w:ascii="Angsana New" w:hAnsi="Angsana New" w:cs="Angsana New" w:hint="cs"/>
              </w:rPr>
              <w:t>876</w:t>
            </w:r>
          </w:p>
        </w:tc>
        <w:tc>
          <w:tcPr>
            <w:tcW w:w="47" w:type="pct"/>
          </w:tcPr>
          <w:p w14:paraId="2A8C5C7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65C3436D" w14:textId="052E7DD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3,614</w:t>
            </w:r>
          </w:p>
        </w:tc>
        <w:tc>
          <w:tcPr>
            <w:tcW w:w="44" w:type="pct"/>
          </w:tcPr>
          <w:p w14:paraId="0EFE876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559DA6AD" w14:textId="7F8E2A89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4.6</w:t>
            </w:r>
            <w:r w:rsidR="00270C56">
              <w:rPr>
                <w:rFonts w:ascii="Angsana New" w:hAnsi="Angsana New" w:cs="Angsana New"/>
              </w:rPr>
              <w:t>040</w:t>
            </w:r>
          </w:p>
        </w:tc>
        <w:tc>
          <w:tcPr>
            <w:tcW w:w="46" w:type="pct"/>
          </w:tcPr>
          <w:p w14:paraId="1C102B64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335D6E6D" w14:textId="7A503D5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4.7342</w:t>
            </w:r>
          </w:p>
        </w:tc>
      </w:tr>
      <w:tr w:rsidR="002A0E4F" w:rsidRPr="002A0E4F" w14:paraId="6799A96F" w14:textId="77777777" w:rsidTr="006A7E54">
        <w:tc>
          <w:tcPr>
            <w:tcW w:w="904" w:type="pct"/>
          </w:tcPr>
          <w:p w14:paraId="76114DB2" w14:textId="2BBC7195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65" w:type="pct"/>
          </w:tcPr>
          <w:p w14:paraId="10DE8B32" w14:textId="748EA894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1,544</w:t>
            </w:r>
          </w:p>
        </w:tc>
        <w:tc>
          <w:tcPr>
            <w:tcW w:w="62" w:type="pct"/>
            <w:gridSpan w:val="2"/>
          </w:tcPr>
          <w:p w14:paraId="448EB56F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31D34CF9" w14:textId="6798924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16,070</w:t>
            </w:r>
          </w:p>
        </w:tc>
        <w:tc>
          <w:tcPr>
            <w:tcW w:w="48" w:type="pct"/>
          </w:tcPr>
          <w:p w14:paraId="123CCAA5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</w:tcPr>
          <w:p w14:paraId="4136DBC8" w14:textId="21D8EF41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2,572</w:t>
            </w:r>
          </w:p>
        </w:tc>
        <w:tc>
          <w:tcPr>
            <w:tcW w:w="47" w:type="pct"/>
          </w:tcPr>
          <w:p w14:paraId="709A5834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6C36A6D8" w14:textId="285C65B5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="Angsana New" w:hAnsi="Angsana New" w:cs="Angsana New"/>
              </w:rPr>
              <w:t>1,830</w:t>
            </w:r>
          </w:p>
        </w:tc>
        <w:tc>
          <w:tcPr>
            <w:tcW w:w="44" w:type="pct"/>
          </w:tcPr>
          <w:p w14:paraId="07AB924D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5C1841C1" w14:textId="3D683B4F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0.2019</w:t>
            </w:r>
          </w:p>
        </w:tc>
        <w:tc>
          <w:tcPr>
            <w:tcW w:w="46" w:type="pct"/>
          </w:tcPr>
          <w:p w14:paraId="299F624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628A1D7A" w14:textId="7759500B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0.2141</w:t>
            </w:r>
          </w:p>
        </w:tc>
      </w:tr>
      <w:tr w:rsidR="00AD5BB1" w:rsidRPr="002A0E4F" w14:paraId="11481D01" w14:textId="77777777" w:rsidTr="006A7E54">
        <w:tc>
          <w:tcPr>
            <w:tcW w:w="904" w:type="pct"/>
          </w:tcPr>
          <w:p w14:paraId="114D048C" w14:textId="2229F624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65" w:type="pct"/>
          </w:tcPr>
          <w:p w14:paraId="52B43584" w14:textId="20E51720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15,765</w:t>
            </w:r>
          </w:p>
        </w:tc>
        <w:tc>
          <w:tcPr>
            <w:tcW w:w="62" w:type="pct"/>
            <w:gridSpan w:val="2"/>
          </w:tcPr>
          <w:p w14:paraId="6675EDCE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5530E468" w14:textId="39D81CB2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32,067</w:t>
            </w:r>
          </w:p>
        </w:tc>
        <w:tc>
          <w:tcPr>
            <w:tcW w:w="48" w:type="pct"/>
          </w:tcPr>
          <w:p w14:paraId="4FB74B30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1" w:type="pct"/>
          </w:tcPr>
          <w:p w14:paraId="45CC4F5F" w14:textId="628BFCB5" w:rsidR="00AD5BB1" w:rsidRPr="002A0E4F" w:rsidRDefault="00B437EE" w:rsidP="006D06E3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270</w:t>
            </w:r>
          </w:p>
        </w:tc>
        <w:tc>
          <w:tcPr>
            <w:tcW w:w="47" w:type="pct"/>
          </w:tcPr>
          <w:p w14:paraId="4A0DCEAC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0EBE6A30" w14:textId="24B674B4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609</w:t>
            </w:r>
          </w:p>
        </w:tc>
        <w:tc>
          <w:tcPr>
            <w:tcW w:w="44" w:type="pct"/>
          </w:tcPr>
          <w:p w14:paraId="39FC74C7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2518B8C2" w14:textId="73596392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0.3527</w:t>
            </w:r>
          </w:p>
        </w:tc>
        <w:tc>
          <w:tcPr>
            <w:tcW w:w="46" w:type="pct"/>
          </w:tcPr>
          <w:p w14:paraId="4074A260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558603AE" w14:textId="6F5D69B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0.4001</w:t>
            </w:r>
          </w:p>
        </w:tc>
      </w:tr>
      <w:tr w:rsidR="002A0E4F" w:rsidRPr="002A0E4F" w14:paraId="1BF50875" w14:textId="77777777" w:rsidTr="006A7E54">
        <w:tc>
          <w:tcPr>
            <w:tcW w:w="904" w:type="pct"/>
          </w:tcPr>
          <w:p w14:paraId="7A15F13E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2"/>
            <w:tcBorders>
              <w:bottom w:val="single" w:sz="6" w:space="0" w:color="auto"/>
            </w:tcBorders>
          </w:tcPr>
          <w:p w14:paraId="36D4C778" w14:textId="77777777" w:rsidR="00F05061" w:rsidRPr="00153D49" w:rsidRDefault="00F05061" w:rsidP="00015BEB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A0E4F">
              <w:rPr>
                <w:rFonts w:ascii="Angsana New" w:hAnsi="Angsana New" w:cs="Angsana New"/>
              </w:rPr>
              <w:t>(</w:t>
            </w:r>
            <w:r w:rsidRPr="00153D49">
              <w:rPr>
                <w:rFonts w:ascii="Angsana New" w:hAnsi="Angsana New" w:cs="Angsana New"/>
                <w:cs/>
              </w:rPr>
              <w:t>หน่วย</w:t>
            </w:r>
            <w:r w:rsidRPr="002A0E4F">
              <w:rPr>
                <w:rFonts w:ascii="Angsana New" w:hAnsi="Angsana New" w:cs="Angsana New"/>
              </w:rPr>
              <w:t>:</w:t>
            </w:r>
            <w:r w:rsidRPr="00153D49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2A0E4F" w:rsidRPr="002A0E4F" w14:paraId="336654E2" w14:textId="77777777" w:rsidTr="006A7E54">
        <w:tc>
          <w:tcPr>
            <w:tcW w:w="904" w:type="pct"/>
          </w:tcPr>
          <w:p w14:paraId="22523D62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2"/>
            <w:tcBorders>
              <w:bottom w:val="single" w:sz="6" w:space="0" w:color="auto"/>
            </w:tcBorders>
          </w:tcPr>
          <w:p w14:paraId="48099A04" w14:textId="398CAB16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153D49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2A0E4F" w:rsidRPr="002A0E4F" w14:paraId="2D437228" w14:textId="77777777" w:rsidTr="006A7E54">
        <w:trPr>
          <w:trHeight w:val="144"/>
        </w:trPr>
        <w:tc>
          <w:tcPr>
            <w:tcW w:w="904" w:type="pct"/>
          </w:tcPr>
          <w:p w14:paraId="77D33C3D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F05061" w:rsidRPr="002A0E4F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F05061" w:rsidRPr="00153D49" w:rsidRDefault="00F05061" w:rsidP="00015BEB">
            <w:pPr>
              <w:tabs>
                <w:tab w:val="left" w:pos="360"/>
              </w:tabs>
              <w:spacing w:line="30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153D49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2A0E4F" w:rsidRPr="002A0E4F" w14:paraId="32323E13" w14:textId="77777777" w:rsidTr="006A7E54">
        <w:tc>
          <w:tcPr>
            <w:tcW w:w="904" w:type="pct"/>
          </w:tcPr>
          <w:p w14:paraId="0F7F3BC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F251391" w14:textId="6C9122DB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</w:tcPr>
          <w:p w14:paraId="15952D9D" w14:textId="08DFF53B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6" w:type="pct"/>
            <w:vMerge w:val="restart"/>
          </w:tcPr>
          <w:p w14:paraId="1703AECA" w14:textId="77777777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</w:tcPr>
          <w:p w14:paraId="03552B31" w14:textId="3E48A60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</w:tcPr>
          <w:p w14:paraId="7DF87EF7" w14:textId="04D5FE53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  <w:tc>
          <w:tcPr>
            <w:tcW w:w="44" w:type="pct"/>
            <w:vMerge w:val="restart"/>
          </w:tcPr>
          <w:p w14:paraId="412BC30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</w:tcPr>
          <w:p w14:paraId="46E63378" w14:textId="7A75E679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</w:tcPr>
          <w:p w14:paraId="34A17C81" w14:textId="608E7E0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2567</w:t>
            </w:r>
          </w:p>
        </w:tc>
      </w:tr>
      <w:tr w:rsidR="002A0E4F" w:rsidRPr="002A0E4F" w14:paraId="20FED787" w14:textId="77777777" w:rsidTr="006A7E54">
        <w:tc>
          <w:tcPr>
            <w:tcW w:w="904" w:type="pct"/>
          </w:tcPr>
          <w:p w14:paraId="4C84373E" w14:textId="498C91CB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gridSpan w:val="2"/>
            <w:tcBorders>
              <w:top w:val="single" w:sz="6" w:space="0" w:color="auto"/>
            </w:tcBorders>
          </w:tcPr>
          <w:p w14:paraId="07482549" w14:textId="74EDE9DC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</w:t>
            </w:r>
            <w:r w:rsidR="00270C56">
              <w:rPr>
                <w:rFonts w:ascii="Angsana New" w:hAnsi="Angsana New" w:cs="Angsana New"/>
              </w:rPr>
              <w:t>364</w:t>
            </w:r>
          </w:p>
        </w:tc>
        <w:tc>
          <w:tcPr>
            <w:tcW w:w="46" w:type="pct"/>
          </w:tcPr>
          <w:p w14:paraId="75CB1A3D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</w:tcPr>
          <w:p w14:paraId="0BBA8342" w14:textId="689D7398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1,662</w:t>
            </w:r>
          </w:p>
        </w:tc>
        <w:tc>
          <w:tcPr>
            <w:tcW w:w="46" w:type="pct"/>
            <w:vMerge/>
          </w:tcPr>
          <w:p w14:paraId="0D4A4070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</w:tcPr>
          <w:p w14:paraId="7496CAC5" w14:textId="6C9F2CA0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170</w:t>
            </w:r>
          </w:p>
        </w:tc>
        <w:tc>
          <w:tcPr>
            <w:tcW w:w="47" w:type="pct"/>
          </w:tcPr>
          <w:p w14:paraId="57EDEFB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</w:tcPr>
          <w:p w14:paraId="5E11F49A" w14:textId="665B5814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364</w:t>
            </w:r>
          </w:p>
        </w:tc>
        <w:tc>
          <w:tcPr>
            <w:tcW w:w="44" w:type="pct"/>
            <w:vMerge/>
          </w:tcPr>
          <w:p w14:paraId="71E1AFD4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</w:tcPr>
          <w:p w14:paraId="7A2349D4" w14:textId="66935C13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31.</w:t>
            </w:r>
            <w:r w:rsidR="00270C56">
              <w:rPr>
                <w:rFonts w:ascii="Angsana New" w:hAnsi="Angsana New" w:cs="Angsana New"/>
              </w:rPr>
              <w:t>6141</w:t>
            </w:r>
          </w:p>
        </w:tc>
        <w:tc>
          <w:tcPr>
            <w:tcW w:w="46" w:type="pct"/>
          </w:tcPr>
          <w:p w14:paraId="36D446EC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</w:tcPr>
          <w:p w14:paraId="08B19DC9" w14:textId="11803AA8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33.8432</w:t>
            </w:r>
          </w:p>
        </w:tc>
      </w:tr>
      <w:tr w:rsidR="002A0E4F" w:rsidRPr="002A0E4F" w14:paraId="7B01CBBF" w14:textId="77777777" w:rsidTr="006A7E54">
        <w:tc>
          <w:tcPr>
            <w:tcW w:w="904" w:type="pct"/>
          </w:tcPr>
          <w:p w14:paraId="6B9F0FA9" w14:textId="6E0FEA2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153D49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gridSpan w:val="2"/>
          </w:tcPr>
          <w:p w14:paraId="5028BA62" w14:textId="5FD55AC9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68</w:t>
            </w:r>
          </w:p>
        </w:tc>
        <w:tc>
          <w:tcPr>
            <w:tcW w:w="46" w:type="pct"/>
          </w:tcPr>
          <w:p w14:paraId="45832255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52C903D3" w14:textId="70FF4703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11</w:t>
            </w:r>
          </w:p>
        </w:tc>
        <w:tc>
          <w:tcPr>
            <w:tcW w:w="46" w:type="pct"/>
          </w:tcPr>
          <w:p w14:paraId="04A4938B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</w:tcPr>
          <w:p w14:paraId="38BCDF76" w14:textId="12AFC1FF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56</w:t>
            </w:r>
          </w:p>
        </w:tc>
        <w:tc>
          <w:tcPr>
            <w:tcW w:w="47" w:type="pct"/>
          </w:tcPr>
          <w:p w14:paraId="40D592E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5C716402" w14:textId="4561894D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45</w:t>
            </w:r>
          </w:p>
        </w:tc>
        <w:tc>
          <w:tcPr>
            <w:tcW w:w="44" w:type="pct"/>
          </w:tcPr>
          <w:p w14:paraId="0516947F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4E4B719A" w14:textId="1031C00E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37.0000</w:t>
            </w:r>
          </w:p>
        </w:tc>
        <w:tc>
          <w:tcPr>
            <w:tcW w:w="46" w:type="pct"/>
          </w:tcPr>
          <w:p w14:paraId="3F51F3E4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46064E97" w14:textId="44C200FC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35.5893</w:t>
            </w:r>
          </w:p>
        </w:tc>
      </w:tr>
      <w:tr w:rsidR="002A0E4F" w:rsidRPr="002A0E4F" w14:paraId="46938C17" w14:textId="77777777" w:rsidTr="006A7E54">
        <w:tc>
          <w:tcPr>
            <w:tcW w:w="904" w:type="pct"/>
          </w:tcPr>
          <w:p w14:paraId="0EF256E0" w14:textId="1B025CFC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gridSpan w:val="2"/>
          </w:tcPr>
          <w:p w14:paraId="01FB85DA" w14:textId="1975B567" w:rsidR="00AD5BB1" w:rsidRPr="002A0E4F" w:rsidRDefault="00270C56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579</w:t>
            </w:r>
          </w:p>
        </w:tc>
        <w:tc>
          <w:tcPr>
            <w:tcW w:w="46" w:type="pct"/>
          </w:tcPr>
          <w:p w14:paraId="294AB1B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318FC7AB" w14:textId="16A19819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852</w:t>
            </w:r>
          </w:p>
        </w:tc>
        <w:tc>
          <w:tcPr>
            <w:tcW w:w="46" w:type="pct"/>
          </w:tcPr>
          <w:p w14:paraId="73EBB8F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</w:tcPr>
          <w:p w14:paraId="3523F7BB" w14:textId="7952B83A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2,</w:t>
            </w:r>
            <w:r w:rsidR="00252D06" w:rsidRPr="004448DB">
              <w:rPr>
                <w:rFonts w:ascii="Angsana New" w:hAnsi="Angsana New" w:cs="Angsana New" w:hint="cs"/>
              </w:rPr>
              <w:t>841</w:t>
            </w:r>
          </w:p>
        </w:tc>
        <w:tc>
          <w:tcPr>
            <w:tcW w:w="47" w:type="pct"/>
          </w:tcPr>
          <w:p w14:paraId="3FE3A1AB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1ABDE3B5" w14:textId="43934F52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2,884</w:t>
            </w:r>
          </w:p>
        </w:tc>
        <w:tc>
          <w:tcPr>
            <w:tcW w:w="44" w:type="pct"/>
          </w:tcPr>
          <w:p w14:paraId="01D54E48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6F28C41F" w14:textId="755243C5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4.</w:t>
            </w:r>
            <w:r w:rsidR="00270C56">
              <w:rPr>
                <w:rFonts w:ascii="Angsana New" w:hAnsi="Angsana New" w:cs="Angsana New"/>
              </w:rPr>
              <w:t>6190</w:t>
            </w:r>
          </w:p>
        </w:tc>
        <w:tc>
          <w:tcPr>
            <w:tcW w:w="46" w:type="pct"/>
          </w:tcPr>
          <w:p w14:paraId="09F8BA4D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260FC8B5" w14:textId="383B1853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4.7758</w:t>
            </w:r>
          </w:p>
        </w:tc>
      </w:tr>
      <w:tr w:rsidR="002A0E4F" w:rsidRPr="002A0E4F" w14:paraId="142F4885" w14:textId="77777777" w:rsidTr="006A7E54">
        <w:tc>
          <w:tcPr>
            <w:tcW w:w="904" w:type="pct"/>
          </w:tcPr>
          <w:p w14:paraId="26D12ECF" w14:textId="4B43FC84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gridSpan w:val="2"/>
          </w:tcPr>
          <w:p w14:paraId="41FD8035" w14:textId="781DA5DC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1,544</w:t>
            </w:r>
          </w:p>
        </w:tc>
        <w:tc>
          <w:tcPr>
            <w:tcW w:w="46" w:type="pct"/>
          </w:tcPr>
          <w:p w14:paraId="352C564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00F5F620" w14:textId="5F6CF016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16,070</w:t>
            </w:r>
          </w:p>
        </w:tc>
        <w:tc>
          <w:tcPr>
            <w:tcW w:w="46" w:type="pct"/>
          </w:tcPr>
          <w:p w14:paraId="76EFDC6C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</w:tcPr>
          <w:p w14:paraId="6AE82148" w14:textId="1AEC66BC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78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2,572</w:t>
            </w:r>
          </w:p>
        </w:tc>
        <w:tc>
          <w:tcPr>
            <w:tcW w:w="47" w:type="pct"/>
          </w:tcPr>
          <w:p w14:paraId="6651AAE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6615974F" w14:textId="719117D8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1,830</w:t>
            </w:r>
          </w:p>
        </w:tc>
        <w:tc>
          <w:tcPr>
            <w:tcW w:w="44" w:type="pct"/>
          </w:tcPr>
          <w:p w14:paraId="655AB186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63595D3C" w14:textId="27D53B0E" w:rsidR="00AD5BB1" w:rsidRPr="002A0E4F" w:rsidRDefault="00B437EE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0.2019</w:t>
            </w:r>
          </w:p>
        </w:tc>
        <w:tc>
          <w:tcPr>
            <w:tcW w:w="46" w:type="pct"/>
          </w:tcPr>
          <w:p w14:paraId="765AB4C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10D69C1A" w14:textId="62258CA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0.2141</w:t>
            </w:r>
          </w:p>
        </w:tc>
      </w:tr>
      <w:tr w:rsidR="00AD5BB1" w:rsidRPr="002A0E4F" w14:paraId="03AE5FB8" w14:textId="77777777" w:rsidTr="006A7E54">
        <w:tc>
          <w:tcPr>
            <w:tcW w:w="904" w:type="pct"/>
          </w:tcPr>
          <w:p w14:paraId="60D495DE" w14:textId="77777777" w:rsidR="00AD5BB1" w:rsidRPr="00153D49" w:rsidRDefault="00AD5BB1" w:rsidP="00AD5BB1">
            <w:pPr>
              <w:tabs>
                <w:tab w:val="left" w:pos="360"/>
              </w:tabs>
              <w:spacing w:line="30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153D49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gridSpan w:val="2"/>
          </w:tcPr>
          <w:p w14:paraId="568655E4" w14:textId="2470E6BA" w:rsidR="00AD5BB1" w:rsidRPr="002A0E4F" w:rsidRDefault="00B437EE" w:rsidP="00AD5BB1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6" w:type="pct"/>
          </w:tcPr>
          <w:p w14:paraId="7A99E969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</w:tcPr>
          <w:p w14:paraId="7D9C5C53" w14:textId="441D460D" w:rsidR="00AD5BB1" w:rsidRPr="002A0E4F" w:rsidRDefault="00AD5BB1" w:rsidP="00AD5BB1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6" w:type="pct"/>
          </w:tcPr>
          <w:p w14:paraId="728ECDAA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</w:tcPr>
          <w:p w14:paraId="6B74FA27" w14:textId="7A2E0991" w:rsidR="00AD5BB1" w:rsidRPr="002A0E4F" w:rsidRDefault="00B437EE" w:rsidP="00B437EE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7" w:type="pct"/>
          </w:tcPr>
          <w:p w14:paraId="01AD8CB4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</w:tcPr>
          <w:p w14:paraId="79FB8378" w14:textId="274B1AF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354</w:t>
            </w:r>
          </w:p>
        </w:tc>
        <w:tc>
          <w:tcPr>
            <w:tcW w:w="44" w:type="pct"/>
          </w:tcPr>
          <w:p w14:paraId="40EF87A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</w:tcPr>
          <w:p w14:paraId="40333821" w14:textId="3A476213" w:rsidR="00AD5BB1" w:rsidRPr="002A0E4F" w:rsidRDefault="00B437EE" w:rsidP="00B437EE">
            <w:pPr>
              <w:autoSpaceDE w:val="0"/>
              <w:autoSpaceDN w:val="0"/>
              <w:adjustRightInd w:val="0"/>
              <w:spacing w:line="300" w:lineRule="exact"/>
              <w:ind w:right="252"/>
              <w:contextualSpacing/>
              <w:jc w:val="right"/>
              <w:rPr>
                <w:rFonts w:asciiTheme="majorBidi" w:hAnsiTheme="majorBidi" w:cstheme="majorBidi"/>
              </w:rPr>
            </w:pPr>
            <w:r w:rsidRPr="002A0E4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6" w:type="pct"/>
          </w:tcPr>
          <w:p w14:paraId="07FD2182" w14:textId="77777777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</w:tcPr>
          <w:p w14:paraId="14FB31B3" w14:textId="55218011" w:rsidR="00AD5BB1" w:rsidRPr="002A0E4F" w:rsidRDefault="00AD5BB1" w:rsidP="00AD5BB1">
            <w:pPr>
              <w:tabs>
                <w:tab w:val="left" w:pos="360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A0E4F">
              <w:rPr>
                <w:rFonts w:ascii="Angsana New" w:hAnsi="Angsana New" w:cs="Angsana New"/>
              </w:rPr>
              <w:t>0.4379</w:t>
            </w:r>
          </w:p>
        </w:tc>
      </w:tr>
    </w:tbl>
    <w:p w14:paraId="6D3B9B16" w14:textId="46BE0451" w:rsidR="00960B3D" w:rsidRPr="002A0E4F" w:rsidRDefault="00960B3D" w:rsidP="00084359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504E7CB9" w14:textId="1E5CE7F6" w:rsidR="00CF155D" w:rsidRPr="00153D49" w:rsidRDefault="00CF155D" w:rsidP="00D948BF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142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153D49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20E1657C" w:rsidR="00CF155D" w:rsidRPr="002A0E4F" w:rsidRDefault="008D0929" w:rsidP="00D948BF">
      <w:pPr>
        <w:tabs>
          <w:tab w:val="left" w:pos="1418"/>
          <w:tab w:val="right" w:pos="7200"/>
          <w:tab w:val="right" w:pos="8540"/>
        </w:tabs>
        <w:spacing w:line="400" w:lineRule="exact"/>
        <w:ind w:left="851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443E02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ที่เป็นสกุลเงินตราต่างประเทศ</w:t>
      </w:r>
    </w:p>
    <w:p w14:paraId="02EBB3F9" w14:textId="6F8E422B" w:rsidR="00CF155D" w:rsidRDefault="00CF155D" w:rsidP="0071648D">
      <w:pPr>
        <w:tabs>
          <w:tab w:val="left" w:pos="1701"/>
          <w:tab w:val="right" w:pos="7200"/>
          <w:tab w:val="right" w:pos="8540"/>
        </w:tabs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2A0E4F">
        <w:rPr>
          <w:rFonts w:asciiTheme="majorBidi" w:hAnsiTheme="majorBidi" w:cstheme="majorBidi"/>
          <w:sz w:val="32"/>
          <w:szCs w:val="32"/>
        </w:rPr>
        <w:t>31</w:t>
      </w:r>
      <w:r w:rsidR="005C28E9"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153D4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="006C61FB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6C61FB"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6C61FB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="00DE47B5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811BE3" w:rsidRPr="00153D49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6938BF" w:rsidRPr="00153D49">
        <w:rPr>
          <w:rFonts w:asciiTheme="majorBidi" w:hAnsiTheme="majorBidi" w:cstheme="majorBidi"/>
          <w:sz w:val="32"/>
          <w:szCs w:val="32"/>
          <w:cs/>
        </w:rPr>
        <w:t>ไม่</w:t>
      </w:r>
      <w:r w:rsidRPr="00153D49">
        <w:rPr>
          <w:rFonts w:asciiTheme="majorBidi" w:hAnsiTheme="majorBidi" w:cstheme="majorBidi"/>
          <w:sz w:val="32"/>
          <w:szCs w:val="32"/>
          <w:cs/>
        </w:rPr>
        <w:t>มีสัญญาซื้อขายเงินตราต่างประเทศล่วงหน้า</w:t>
      </w:r>
      <w:r w:rsidR="0071648D" w:rsidRPr="00153D49">
        <w:rPr>
          <w:rFonts w:asciiTheme="majorBidi" w:hAnsiTheme="majorBidi" w:cstheme="majorBidi"/>
          <w:sz w:val="32"/>
          <w:szCs w:val="32"/>
          <w:cs/>
        </w:rPr>
        <w:t>คงเหลือ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3F8D5C77" w14:textId="77777777" w:rsidR="002E28E4" w:rsidRPr="002A0E4F" w:rsidRDefault="002E28E4" w:rsidP="002E28E4">
      <w:pPr>
        <w:spacing w:line="24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7939CB2E" w14:textId="3BB1CBE6" w:rsidR="00D61F2D" w:rsidRDefault="00347D73" w:rsidP="00AB630F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E62ADA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30E88">
        <w:rPr>
          <w:rFonts w:asciiTheme="majorBidi" w:hAnsiTheme="majorBidi" w:cstheme="majorBidi"/>
          <w:b/>
          <w:bCs/>
          <w:sz w:val="32"/>
          <w:szCs w:val="32"/>
        </w:rPr>
        <w:tab/>
      </w:r>
      <w:r w:rsidR="00530E88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</w:p>
    <w:p w14:paraId="1773883F" w14:textId="38557514" w:rsidR="00530E88" w:rsidRDefault="00530E88" w:rsidP="00530E88">
      <w:pPr>
        <w:spacing w:after="58"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กลุ่มบริษัท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เนื่องจากลักษณะปกติทางธุรกิจของกลุ่มบริษัทมีกระแสเงินสดเข้าออกเป็นจำนวนเงินค่อนข้างสูง</w:t>
      </w:r>
    </w:p>
    <w:p w14:paraId="6724E7FD" w14:textId="38C60C52" w:rsidR="000B287F" w:rsidRPr="000B287F" w:rsidRDefault="000B287F" w:rsidP="000B287F">
      <w:pPr>
        <w:spacing w:after="58"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0B287F">
        <w:rPr>
          <w:rFonts w:asciiTheme="majorBidi" w:hAnsiTheme="majorBidi" w:cstheme="majorBidi"/>
          <w:sz w:val="32"/>
          <w:szCs w:val="32"/>
        </w:rPr>
        <w:t xml:space="preserve"> </w:t>
      </w:r>
      <w:r w:rsidRPr="002256C6">
        <w:rPr>
          <w:rFonts w:asciiTheme="majorBidi" w:hAnsiTheme="majorBidi" w:cstheme="majorBidi"/>
          <w:sz w:val="32"/>
          <w:szCs w:val="32"/>
        </w:rPr>
        <w:t xml:space="preserve"> </w:t>
      </w:r>
      <w:r w:rsidRPr="000B287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0B287F">
        <w:rPr>
          <w:rFonts w:asciiTheme="majorBidi" w:hAnsiTheme="majorBidi" w:cstheme="majorBidi"/>
          <w:sz w:val="32"/>
          <w:szCs w:val="32"/>
        </w:rPr>
        <w:t xml:space="preserve">2568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0B287F">
        <w:rPr>
          <w:rFonts w:asciiTheme="majorBidi" w:hAnsiTheme="majorBidi" w:cstheme="majorBidi"/>
          <w:sz w:val="32"/>
          <w:szCs w:val="32"/>
        </w:rPr>
        <w:t>2567</w:t>
      </w:r>
      <w:r w:rsidRPr="000B287F">
        <w:rPr>
          <w:rFonts w:asciiTheme="majorBidi" w:hAnsiTheme="majorBidi" w:cstheme="majorBidi"/>
          <w:sz w:val="32"/>
          <w:szCs w:val="32"/>
          <w:cs/>
        </w:rPr>
        <w:t xml:space="preserve"> รายละเอียดการครบกำหนดชำระของหนี้สินทางการเงินของ</w:t>
      </w:r>
      <w:r w:rsidR="00FC349C">
        <w:rPr>
          <w:rFonts w:asciiTheme="majorBidi" w:hAnsiTheme="majorBidi" w:cstheme="majorBidi"/>
          <w:sz w:val="32"/>
          <w:szCs w:val="32"/>
          <w:cs/>
        </w:rPr>
        <w:t>กลุ่ม</w:t>
      </w:r>
      <w:r w:rsidR="00D1582F" w:rsidRPr="000B287F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B287F">
        <w:rPr>
          <w:rFonts w:asciiTheme="majorBidi" w:hAnsiTheme="majorBidi" w:cstheme="majorBidi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Style w:val="af3"/>
        <w:tblW w:w="896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1247"/>
        <w:gridCol w:w="134"/>
        <w:gridCol w:w="1247"/>
        <w:gridCol w:w="134"/>
        <w:gridCol w:w="1247"/>
        <w:gridCol w:w="134"/>
        <w:gridCol w:w="1247"/>
      </w:tblGrid>
      <w:tr w:rsidR="000B287F" w:rsidRPr="00F51CBF" w14:paraId="4BB66C9B" w14:textId="77777777" w:rsidTr="00B02AF8">
        <w:tc>
          <w:tcPr>
            <w:tcW w:w="3572" w:type="dxa"/>
          </w:tcPr>
          <w:p w14:paraId="0DE4C562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bottom w:val="single" w:sz="6" w:space="0" w:color="auto"/>
            </w:tcBorders>
            <w:vAlign w:val="bottom"/>
          </w:tcPr>
          <w:p w14:paraId="1C74E65E" w14:textId="00E8C2A3" w:rsidR="000B287F" w:rsidRPr="00153D49" w:rsidRDefault="00FC349C" w:rsidP="00FC349C">
            <w:pPr>
              <w:pStyle w:val="a9"/>
              <w:tabs>
                <w:tab w:val="left" w:pos="8738"/>
              </w:tabs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256C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0B287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="000B287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0B287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</w:t>
            </w:r>
            <w:r w:rsidR="00D1582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0B287F" w:rsidRPr="00F51CBF" w14:paraId="1989AA81" w14:textId="77777777" w:rsidTr="00B02AF8">
        <w:tc>
          <w:tcPr>
            <w:tcW w:w="3572" w:type="dxa"/>
          </w:tcPr>
          <w:p w14:paraId="30714296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4144AE3" w14:textId="77777777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0B287F" w:rsidRPr="00F51CBF" w14:paraId="5CA5C21E" w14:textId="77777777" w:rsidTr="00B02AF8">
        <w:tc>
          <w:tcPr>
            <w:tcW w:w="3572" w:type="dxa"/>
          </w:tcPr>
          <w:p w14:paraId="515EC7A4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C1DC1EF" w14:textId="77777777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</w:tr>
      <w:tr w:rsidR="000B287F" w:rsidRPr="00F51CBF" w14:paraId="29E2A794" w14:textId="77777777" w:rsidTr="00B02AF8">
        <w:tc>
          <w:tcPr>
            <w:tcW w:w="3572" w:type="dxa"/>
          </w:tcPr>
          <w:p w14:paraId="5E14E000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E23771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E75C2EB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C3752E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1-5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734E4F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01C6C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มากกว่า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89F080A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4594E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0B287F" w:rsidRPr="00F51CBF" w14:paraId="16C5C9D9" w14:textId="77777777" w:rsidTr="00B02AF8">
        <w:tc>
          <w:tcPr>
            <w:tcW w:w="3572" w:type="dxa"/>
            <w:vAlign w:val="bottom"/>
          </w:tcPr>
          <w:p w14:paraId="7743B2FA" w14:textId="7A73CA38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เงินกู้ยืมระยะสั้นจาก</w:t>
            </w:r>
            <w:r w:rsidR="00FC349C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สถาบันการเงิน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7B361555" w14:textId="30527FEE" w:rsidR="000B287F" w:rsidRPr="00F51CBF" w:rsidRDefault="006458AA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  <w:tc>
          <w:tcPr>
            <w:tcW w:w="134" w:type="dxa"/>
          </w:tcPr>
          <w:p w14:paraId="64DD4919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184A4197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73C2FAD8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1A1E2B21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26951CE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6D7403E1" w14:textId="433F7DC5" w:rsidR="000B287F" w:rsidRPr="00F51CBF" w:rsidRDefault="006458AA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</w:tr>
      <w:tr w:rsidR="000B287F" w:rsidRPr="00F51CBF" w14:paraId="16F55E07" w14:textId="77777777" w:rsidTr="00B02AF8">
        <w:tc>
          <w:tcPr>
            <w:tcW w:w="3572" w:type="dxa"/>
            <w:vAlign w:val="bottom"/>
          </w:tcPr>
          <w:p w14:paraId="3CDD4E18" w14:textId="7E76543F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FC349C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หมุนเวียน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247" w:type="dxa"/>
            <w:vAlign w:val="bottom"/>
          </w:tcPr>
          <w:p w14:paraId="1109B468" w14:textId="37E71EC1" w:rsidR="000B287F" w:rsidRPr="00F51CBF" w:rsidRDefault="006458AA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273,575</w:t>
            </w:r>
          </w:p>
        </w:tc>
        <w:tc>
          <w:tcPr>
            <w:tcW w:w="134" w:type="dxa"/>
          </w:tcPr>
          <w:p w14:paraId="3C5AAA69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D48538F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5ABA97D9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3604642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5F74376E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087F4E8E" w14:textId="4F533DF9" w:rsidR="000B287F" w:rsidRPr="00F51CBF" w:rsidRDefault="006458AA" w:rsidP="00B02AF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273,575</w:t>
            </w:r>
          </w:p>
        </w:tc>
      </w:tr>
      <w:tr w:rsidR="009C13B8" w:rsidRPr="00F51CBF" w14:paraId="61B507C0" w14:textId="77777777" w:rsidTr="00B02AF8">
        <w:tc>
          <w:tcPr>
            <w:tcW w:w="3572" w:type="dxa"/>
            <w:vAlign w:val="bottom"/>
          </w:tcPr>
          <w:p w14:paraId="36AC8595" w14:textId="0353AB46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7" w:type="dxa"/>
            <w:vAlign w:val="bottom"/>
          </w:tcPr>
          <w:p w14:paraId="138D83D7" w14:textId="3BDE43D8" w:rsidR="009C13B8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184,140</w:t>
            </w:r>
          </w:p>
        </w:tc>
        <w:tc>
          <w:tcPr>
            <w:tcW w:w="134" w:type="dxa"/>
          </w:tcPr>
          <w:p w14:paraId="3707995C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993387D" w14:textId="58DD7DC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160,814</w:t>
            </w:r>
          </w:p>
        </w:tc>
        <w:tc>
          <w:tcPr>
            <w:tcW w:w="134" w:type="dxa"/>
          </w:tcPr>
          <w:p w14:paraId="5FEAD39F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EC56E27" w14:textId="442F10A3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71F9D85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62EAB881" w14:textId="5C9E12C8" w:rsidR="009C13B8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344,954</w:t>
            </w:r>
          </w:p>
        </w:tc>
      </w:tr>
      <w:tr w:rsidR="009C13B8" w:rsidRPr="00F51CBF" w14:paraId="1F4197BD" w14:textId="77777777" w:rsidTr="00B02AF8">
        <w:tc>
          <w:tcPr>
            <w:tcW w:w="3572" w:type="dxa"/>
            <w:vAlign w:val="bottom"/>
          </w:tcPr>
          <w:p w14:paraId="5E24EE1C" w14:textId="77777777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247" w:type="dxa"/>
            <w:vAlign w:val="bottom"/>
          </w:tcPr>
          <w:p w14:paraId="49CF9185" w14:textId="2C2E900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13,077</w:t>
            </w:r>
          </w:p>
        </w:tc>
        <w:tc>
          <w:tcPr>
            <w:tcW w:w="134" w:type="dxa"/>
          </w:tcPr>
          <w:p w14:paraId="3B0E83FE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6EA7799" w14:textId="4BC7354C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20,603</w:t>
            </w:r>
          </w:p>
        </w:tc>
        <w:tc>
          <w:tcPr>
            <w:tcW w:w="134" w:type="dxa"/>
          </w:tcPr>
          <w:p w14:paraId="5BFAF7A1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5FACD87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41AB9F6A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00F8A82" w14:textId="5464824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33,680</w:t>
            </w:r>
          </w:p>
        </w:tc>
      </w:tr>
      <w:tr w:rsidR="009C13B8" w:rsidRPr="00F51CBF" w14:paraId="062DBC17" w14:textId="77777777" w:rsidTr="00B02AF8">
        <w:tc>
          <w:tcPr>
            <w:tcW w:w="3572" w:type="dxa"/>
            <w:vAlign w:val="bottom"/>
          </w:tcPr>
          <w:p w14:paraId="1982475F" w14:textId="77777777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5F8C1E2" w14:textId="20AE41E6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1,594,576</w:t>
            </w:r>
          </w:p>
        </w:tc>
        <w:tc>
          <w:tcPr>
            <w:tcW w:w="134" w:type="dxa"/>
          </w:tcPr>
          <w:p w14:paraId="2332C1B0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3D3475" w14:textId="289E1CE2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181,417</w:t>
            </w:r>
          </w:p>
        </w:tc>
        <w:tc>
          <w:tcPr>
            <w:tcW w:w="134" w:type="dxa"/>
          </w:tcPr>
          <w:p w14:paraId="60125D32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B8E2832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57A8E89E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5F0E92B" w14:textId="12E02E02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1,775,993</w:t>
            </w:r>
          </w:p>
        </w:tc>
      </w:tr>
      <w:tr w:rsidR="00FC349C" w:rsidRPr="00F51CBF" w14:paraId="68290A1B" w14:textId="77777777" w:rsidTr="00B02AF8">
        <w:tc>
          <w:tcPr>
            <w:tcW w:w="3572" w:type="dxa"/>
          </w:tcPr>
          <w:p w14:paraId="363455F3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bottom w:val="single" w:sz="6" w:space="0" w:color="auto"/>
            </w:tcBorders>
            <w:vAlign w:val="bottom"/>
          </w:tcPr>
          <w:p w14:paraId="10D2202D" w14:textId="1DC96BA2" w:rsidR="00FC349C" w:rsidRPr="00153D49" w:rsidRDefault="00FC349C" w:rsidP="00FC349C">
            <w:pPr>
              <w:pStyle w:val="a9"/>
              <w:tabs>
                <w:tab w:val="left" w:pos="8738"/>
              </w:tabs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256C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</w:t>
            </w:r>
            <w:r w:rsidR="00D1582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0B287F" w:rsidRPr="00F51CBF" w14:paraId="361C27D6" w14:textId="77777777" w:rsidTr="00B02AF8">
        <w:tc>
          <w:tcPr>
            <w:tcW w:w="3572" w:type="dxa"/>
          </w:tcPr>
          <w:p w14:paraId="09758AA6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54B7CD" w14:textId="77777777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</w:tr>
      <w:tr w:rsidR="000B287F" w:rsidRPr="00F51CBF" w14:paraId="05DD4FD6" w14:textId="77777777" w:rsidTr="00B02AF8">
        <w:tc>
          <w:tcPr>
            <w:tcW w:w="3572" w:type="dxa"/>
          </w:tcPr>
          <w:p w14:paraId="71311A06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C05DDB" w14:textId="77777777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Pr="002256C6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  <w:tr w:rsidR="000B287F" w:rsidRPr="00F51CBF" w14:paraId="1E875C60" w14:textId="77777777" w:rsidTr="00B02AF8">
        <w:tc>
          <w:tcPr>
            <w:tcW w:w="3572" w:type="dxa"/>
          </w:tcPr>
          <w:p w14:paraId="164C7DD7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F846452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5094EA4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11AD3E7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1-5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401517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75FAD5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มากกว่า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249160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8E9DB1A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B7563F" w:rsidRPr="00F51CBF" w14:paraId="0B7C3DF3" w14:textId="77777777" w:rsidTr="00B02AF8">
        <w:tc>
          <w:tcPr>
            <w:tcW w:w="3572" w:type="dxa"/>
            <w:vAlign w:val="bottom"/>
          </w:tcPr>
          <w:p w14:paraId="49EF7FE1" w14:textId="43B1BF5E" w:rsidR="00B7563F" w:rsidRPr="00F51CBF" w:rsidRDefault="00B7563F" w:rsidP="00B7563F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0409ACA4" w14:textId="3758FDB0" w:rsidR="00B7563F" w:rsidRPr="00F51CBF" w:rsidRDefault="006458AA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  <w:tc>
          <w:tcPr>
            <w:tcW w:w="134" w:type="dxa"/>
          </w:tcPr>
          <w:p w14:paraId="0230B126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108C0AB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2C2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67D42CFF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51CF316A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4A7963D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7C3B56C2" w14:textId="5C91C8A1" w:rsidR="00B7563F" w:rsidRPr="00F51CBF" w:rsidRDefault="009C13B8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B7563F" w:rsidRPr="00F51CBF" w14:paraId="656D2073" w14:textId="77777777" w:rsidTr="00B02AF8">
        <w:tc>
          <w:tcPr>
            <w:tcW w:w="3572" w:type="dxa"/>
            <w:vAlign w:val="bottom"/>
          </w:tcPr>
          <w:p w14:paraId="3861554A" w14:textId="557D6047" w:rsidR="00B7563F" w:rsidRPr="00F51CBF" w:rsidRDefault="00B7563F" w:rsidP="00B7563F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47" w:type="dxa"/>
            <w:vAlign w:val="bottom"/>
          </w:tcPr>
          <w:p w14:paraId="0911D2B3" w14:textId="220A7AC6" w:rsidR="00B7563F" w:rsidRPr="00F51CBF" w:rsidRDefault="006458AA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  <w:tc>
          <w:tcPr>
            <w:tcW w:w="134" w:type="dxa"/>
          </w:tcPr>
          <w:p w14:paraId="0BCCD633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C422CB5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F82C2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21B9EEDA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50CE587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ACE5F10" w14:textId="77777777" w:rsidR="00B7563F" w:rsidRPr="00F51CBF" w:rsidRDefault="00B7563F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2A219566" w14:textId="6A090319" w:rsidR="00B7563F" w:rsidRPr="00F51CBF" w:rsidRDefault="009C13B8" w:rsidP="00B7563F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338,177</w:t>
            </w:r>
          </w:p>
        </w:tc>
      </w:tr>
      <w:tr w:rsidR="009C13B8" w:rsidRPr="00F51CBF" w14:paraId="44EC7302" w14:textId="77777777" w:rsidTr="00B02AF8">
        <w:tc>
          <w:tcPr>
            <w:tcW w:w="3572" w:type="dxa"/>
            <w:vAlign w:val="bottom"/>
          </w:tcPr>
          <w:p w14:paraId="758A2CD7" w14:textId="2E66E68F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7" w:type="dxa"/>
            <w:vAlign w:val="bottom"/>
          </w:tcPr>
          <w:p w14:paraId="50E71F54" w14:textId="3CA7C2AF" w:rsidR="009C13B8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155,640</w:t>
            </w:r>
          </w:p>
        </w:tc>
        <w:tc>
          <w:tcPr>
            <w:tcW w:w="134" w:type="dxa"/>
          </w:tcPr>
          <w:p w14:paraId="4DA9B0A8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01EB0064" w14:textId="0AE47909" w:rsidR="009C13B8" w:rsidRPr="009C13B8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  <w:tc>
          <w:tcPr>
            <w:tcW w:w="134" w:type="dxa"/>
          </w:tcPr>
          <w:p w14:paraId="2F7AAA43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0FE28D15" w14:textId="7A04105A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14B26B7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B18E3EB" w14:textId="08F454D8" w:rsidR="009C13B8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  <w:tr w:rsidR="009C13B8" w:rsidRPr="00F51CBF" w14:paraId="2742A6A0" w14:textId="77777777" w:rsidTr="00B02AF8">
        <w:tc>
          <w:tcPr>
            <w:tcW w:w="3572" w:type="dxa"/>
            <w:vAlign w:val="bottom"/>
          </w:tcPr>
          <w:p w14:paraId="2682D709" w14:textId="41E75ADB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247" w:type="dxa"/>
            <w:vAlign w:val="bottom"/>
          </w:tcPr>
          <w:p w14:paraId="04804665" w14:textId="4B85C2F0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12,592</w:t>
            </w:r>
          </w:p>
        </w:tc>
        <w:tc>
          <w:tcPr>
            <w:tcW w:w="134" w:type="dxa"/>
          </w:tcPr>
          <w:p w14:paraId="4819472A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0CCBF220" w14:textId="7C06AC68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5,349</w:t>
            </w:r>
          </w:p>
        </w:tc>
        <w:tc>
          <w:tcPr>
            <w:tcW w:w="134" w:type="dxa"/>
          </w:tcPr>
          <w:p w14:paraId="07145D44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34AB08D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5363E990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B041912" w14:textId="424A21E6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17,941</w:t>
            </w:r>
          </w:p>
        </w:tc>
      </w:tr>
      <w:tr w:rsidR="009C13B8" w:rsidRPr="00F51CBF" w14:paraId="1BCB6301" w14:textId="77777777" w:rsidTr="00B02AF8">
        <w:tc>
          <w:tcPr>
            <w:tcW w:w="3572" w:type="dxa"/>
            <w:vAlign w:val="bottom"/>
          </w:tcPr>
          <w:p w14:paraId="7355B8D5" w14:textId="5F28C128" w:rsidR="009C13B8" w:rsidRPr="00153D49" w:rsidRDefault="009C13B8" w:rsidP="009C13B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AA0A5FC" w14:textId="406E1FDD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1,599,409</w:t>
            </w:r>
          </w:p>
        </w:tc>
        <w:tc>
          <w:tcPr>
            <w:tcW w:w="134" w:type="dxa"/>
          </w:tcPr>
          <w:p w14:paraId="400C8FE3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CF8BB0D" w14:textId="347ACDC3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166,173</w:t>
            </w:r>
          </w:p>
        </w:tc>
        <w:tc>
          <w:tcPr>
            <w:tcW w:w="134" w:type="dxa"/>
          </w:tcPr>
          <w:p w14:paraId="2D2CB56B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389F97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424F35E7" w14:textId="77777777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3D3B4C8" w14:textId="0C8E252A" w:rsidR="009C13B8" w:rsidRPr="00F51CBF" w:rsidRDefault="009C13B8" w:rsidP="009C13B8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1,765,582</w:t>
            </w:r>
          </w:p>
        </w:tc>
      </w:tr>
    </w:tbl>
    <w:p w14:paraId="32C3AC84" w14:textId="77777777" w:rsidR="000B287F" w:rsidRDefault="000B287F" w:rsidP="000B287F">
      <w:pPr>
        <w:pStyle w:val="a9"/>
        <w:tabs>
          <w:tab w:val="left" w:pos="8738"/>
        </w:tabs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Style w:val="af3"/>
        <w:tblW w:w="896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1247"/>
        <w:gridCol w:w="134"/>
        <w:gridCol w:w="1247"/>
        <w:gridCol w:w="134"/>
        <w:gridCol w:w="1247"/>
        <w:gridCol w:w="134"/>
        <w:gridCol w:w="1247"/>
      </w:tblGrid>
      <w:tr w:rsidR="00FC349C" w:rsidRPr="00F51CBF" w14:paraId="1363B32D" w14:textId="77777777" w:rsidTr="00B02AF8">
        <w:tc>
          <w:tcPr>
            <w:tcW w:w="3572" w:type="dxa"/>
          </w:tcPr>
          <w:p w14:paraId="21BCC260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bottom w:val="single" w:sz="6" w:space="0" w:color="auto"/>
            </w:tcBorders>
            <w:vAlign w:val="bottom"/>
          </w:tcPr>
          <w:p w14:paraId="6179A960" w14:textId="1E239DB8" w:rsidR="00FC349C" w:rsidRPr="00153D49" w:rsidRDefault="00FC349C" w:rsidP="00FC349C">
            <w:pPr>
              <w:pStyle w:val="a9"/>
              <w:tabs>
                <w:tab w:val="left" w:pos="8738"/>
              </w:tabs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256C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</w:t>
            </w:r>
            <w:r w:rsidR="00D1582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FC349C" w:rsidRPr="00F51CBF" w14:paraId="6BC05B91" w14:textId="77777777" w:rsidTr="00B02AF8">
        <w:tc>
          <w:tcPr>
            <w:tcW w:w="3572" w:type="dxa"/>
          </w:tcPr>
          <w:p w14:paraId="72DD7D04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6120115" w14:textId="72058307" w:rsidR="00FC349C" w:rsidRPr="00153D49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D070C3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</w:t>
            </w:r>
          </w:p>
        </w:tc>
      </w:tr>
      <w:tr w:rsidR="00FC349C" w:rsidRPr="00F51CBF" w14:paraId="6886C740" w14:textId="77777777" w:rsidTr="00B02AF8">
        <w:tc>
          <w:tcPr>
            <w:tcW w:w="3572" w:type="dxa"/>
          </w:tcPr>
          <w:p w14:paraId="4D85BAD1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5CC88F" w14:textId="77777777" w:rsidR="00FC349C" w:rsidRPr="00153D49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Pr="002256C6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</w:tr>
      <w:tr w:rsidR="00FC349C" w:rsidRPr="00F51CBF" w14:paraId="17E19F81" w14:textId="77777777" w:rsidTr="00B02AF8">
        <w:tc>
          <w:tcPr>
            <w:tcW w:w="3572" w:type="dxa"/>
          </w:tcPr>
          <w:p w14:paraId="1596D006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B72DA0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5E3CD9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D5135FD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1-5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F90E6C6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F23F26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มากกว่า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C6D9383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C0C20F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C349C" w:rsidRPr="00F51CBF" w14:paraId="55530EA7" w14:textId="77777777" w:rsidTr="00B02AF8">
        <w:tc>
          <w:tcPr>
            <w:tcW w:w="3572" w:type="dxa"/>
            <w:vAlign w:val="bottom"/>
          </w:tcPr>
          <w:p w14:paraId="45B0DA79" w14:textId="0420E509" w:rsidR="00FC349C" w:rsidRPr="00153D49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เงินกู้ยืมระยะสั้น</w:t>
            </w:r>
            <w:r w:rsidR="00D070C3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จากสถาบัน</w:t>
            </w:r>
            <w:r w:rsidR="002C3AE4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การเงิน</w:t>
            </w:r>
          </w:p>
        </w:tc>
        <w:tc>
          <w:tcPr>
            <w:tcW w:w="1247" w:type="dxa"/>
            <w:vAlign w:val="bottom"/>
          </w:tcPr>
          <w:p w14:paraId="2CBA4028" w14:textId="003E4773" w:rsidR="00FC349C" w:rsidRPr="00F51CBF" w:rsidRDefault="006A164A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  <w:tc>
          <w:tcPr>
            <w:tcW w:w="134" w:type="dxa"/>
          </w:tcPr>
          <w:p w14:paraId="003BFD1A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18697543" w14:textId="77777777" w:rsidR="00FC349C" w:rsidRPr="00E33E70" w:rsidRDefault="00FC349C" w:rsidP="00FC349C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20C44244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242EF205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3807622A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0E4DAF84" w14:textId="596BB613" w:rsidR="00FC349C" w:rsidRPr="00F51CBF" w:rsidRDefault="006A164A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1,123,784</w:t>
            </w:r>
          </w:p>
        </w:tc>
      </w:tr>
      <w:tr w:rsidR="00FC349C" w:rsidRPr="00F51CBF" w14:paraId="6CD99854" w14:textId="77777777" w:rsidTr="006A164A">
        <w:tc>
          <w:tcPr>
            <w:tcW w:w="3572" w:type="dxa"/>
            <w:vAlign w:val="bottom"/>
          </w:tcPr>
          <w:p w14:paraId="6E66033E" w14:textId="76A47333" w:rsidR="00FC349C" w:rsidRPr="00153D49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เจ้าหนี้การค้าและเจ้าหนี้</w:t>
            </w:r>
            <w:r w:rsidR="00D070C3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หมุนเวียน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อื่น</w:t>
            </w:r>
          </w:p>
        </w:tc>
        <w:tc>
          <w:tcPr>
            <w:tcW w:w="1247" w:type="dxa"/>
            <w:vAlign w:val="bottom"/>
          </w:tcPr>
          <w:p w14:paraId="5A9754E9" w14:textId="2FA19108" w:rsidR="00FC349C" w:rsidRPr="00F51CBF" w:rsidRDefault="006A164A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277,232</w:t>
            </w:r>
          </w:p>
        </w:tc>
        <w:tc>
          <w:tcPr>
            <w:tcW w:w="134" w:type="dxa"/>
          </w:tcPr>
          <w:p w14:paraId="7AA1645B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1C93DE9D" w14:textId="77777777" w:rsidR="00FC349C" w:rsidRPr="00E33E70" w:rsidRDefault="00FC349C" w:rsidP="00FC349C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6FCFE1B5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1512D132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DF02922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5166B925" w14:textId="34F1C392" w:rsidR="00FC349C" w:rsidRPr="00F51CBF" w:rsidRDefault="006A164A" w:rsidP="00FC349C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277,232</w:t>
            </w:r>
          </w:p>
        </w:tc>
      </w:tr>
      <w:tr w:rsidR="00AB0D00" w:rsidRPr="00F51CBF" w14:paraId="4DBF3644" w14:textId="77777777" w:rsidTr="006A164A">
        <w:tc>
          <w:tcPr>
            <w:tcW w:w="3572" w:type="dxa"/>
            <w:vAlign w:val="bottom"/>
          </w:tcPr>
          <w:p w14:paraId="2FE1D2D5" w14:textId="15DAFAF9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7" w:type="dxa"/>
            <w:vAlign w:val="bottom"/>
          </w:tcPr>
          <w:p w14:paraId="0561F67F" w14:textId="2A43E592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184,140</w:t>
            </w:r>
          </w:p>
        </w:tc>
        <w:tc>
          <w:tcPr>
            <w:tcW w:w="134" w:type="dxa"/>
          </w:tcPr>
          <w:p w14:paraId="1A3A13B2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11257ED" w14:textId="17619A1B" w:rsidR="00AB0D00" w:rsidRP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B0D00">
              <w:rPr>
                <w:rFonts w:asciiTheme="majorBidi" w:hAnsiTheme="majorBidi" w:cstheme="majorBidi"/>
                <w:sz w:val="32"/>
                <w:szCs w:val="32"/>
              </w:rPr>
              <w:t>160,814</w:t>
            </w:r>
          </w:p>
        </w:tc>
        <w:tc>
          <w:tcPr>
            <w:tcW w:w="134" w:type="dxa"/>
          </w:tcPr>
          <w:p w14:paraId="77C3E4C7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12CA3A6" w14:textId="1661B628" w:rsidR="00AB0D00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88EECCD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E1F319D" w14:textId="3A242766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344,954</w:t>
            </w:r>
          </w:p>
        </w:tc>
      </w:tr>
      <w:tr w:rsidR="00AB0D00" w:rsidRPr="00F51CBF" w14:paraId="7C577488" w14:textId="77777777" w:rsidTr="006A164A">
        <w:tc>
          <w:tcPr>
            <w:tcW w:w="3572" w:type="dxa"/>
            <w:vAlign w:val="bottom"/>
          </w:tcPr>
          <w:p w14:paraId="2EBCB030" w14:textId="0CDAEA04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7BFFC07" w14:textId="0BF410A1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13,077</w:t>
            </w:r>
          </w:p>
        </w:tc>
        <w:tc>
          <w:tcPr>
            <w:tcW w:w="134" w:type="dxa"/>
          </w:tcPr>
          <w:p w14:paraId="3B34632C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63CD6586" w14:textId="6E29A3FD" w:rsidR="00AB0D00" w:rsidRP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B0D00">
              <w:rPr>
                <w:rFonts w:asciiTheme="majorBidi" w:hAnsiTheme="majorBidi" w:cstheme="majorBidi"/>
                <w:sz w:val="32"/>
                <w:szCs w:val="32"/>
              </w:rPr>
              <w:t>20,603</w:t>
            </w:r>
          </w:p>
        </w:tc>
        <w:tc>
          <w:tcPr>
            <w:tcW w:w="134" w:type="dxa"/>
          </w:tcPr>
          <w:p w14:paraId="59BCBE03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8D26E5A" w14:textId="4E85217D" w:rsidR="00AB0D00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7BE056CC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686EC3B9" w14:textId="4BE29919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33,680</w:t>
            </w:r>
          </w:p>
        </w:tc>
      </w:tr>
      <w:tr w:rsidR="00AB0D00" w:rsidRPr="00F51CBF" w14:paraId="3DD365A1" w14:textId="77777777" w:rsidTr="00B02AF8">
        <w:tc>
          <w:tcPr>
            <w:tcW w:w="3572" w:type="dxa"/>
            <w:vAlign w:val="bottom"/>
          </w:tcPr>
          <w:p w14:paraId="72B5D130" w14:textId="77777777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427163F" w14:textId="058F8603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1,598,233</w:t>
            </w:r>
          </w:p>
        </w:tc>
        <w:tc>
          <w:tcPr>
            <w:tcW w:w="134" w:type="dxa"/>
          </w:tcPr>
          <w:p w14:paraId="2A8D59D0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BBB3BC2" w14:textId="1BC1373B" w:rsidR="00AB0D00" w:rsidRPr="00D070C3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181,417</w:t>
            </w:r>
          </w:p>
        </w:tc>
        <w:tc>
          <w:tcPr>
            <w:tcW w:w="134" w:type="dxa"/>
          </w:tcPr>
          <w:p w14:paraId="28F047FC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5066577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16F54AF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1077DF" w14:textId="1FF94816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1,779,650</w:t>
            </w:r>
          </w:p>
        </w:tc>
      </w:tr>
    </w:tbl>
    <w:p w14:paraId="71EE98A1" w14:textId="77777777" w:rsidR="000B287F" w:rsidRDefault="000B287F" w:rsidP="000B287F">
      <w:pPr>
        <w:rPr>
          <w:rFonts w:ascii="Angsana New" w:hAnsi="Angsana New"/>
        </w:rPr>
      </w:pPr>
    </w:p>
    <w:tbl>
      <w:tblPr>
        <w:tblStyle w:val="af3"/>
        <w:tblW w:w="896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1247"/>
        <w:gridCol w:w="134"/>
        <w:gridCol w:w="1247"/>
        <w:gridCol w:w="134"/>
        <w:gridCol w:w="1247"/>
        <w:gridCol w:w="134"/>
        <w:gridCol w:w="1247"/>
      </w:tblGrid>
      <w:tr w:rsidR="00FC349C" w:rsidRPr="00F51CBF" w14:paraId="7DEE9471" w14:textId="77777777" w:rsidTr="00B02AF8">
        <w:tc>
          <w:tcPr>
            <w:tcW w:w="3572" w:type="dxa"/>
          </w:tcPr>
          <w:p w14:paraId="6962576A" w14:textId="77777777" w:rsidR="00FC349C" w:rsidRPr="00F51CBF" w:rsidRDefault="00FC349C" w:rsidP="00FC349C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bottom w:val="single" w:sz="6" w:space="0" w:color="auto"/>
            </w:tcBorders>
            <w:vAlign w:val="bottom"/>
          </w:tcPr>
          <w:p w14:paraId="7CC07251" w14:textId="6C907E2B" w:rsidR="00FC349C" w:rsidRPr="00153D49" w:rsidRDefault="00FC349C" w:rsidP="00FC349C">
            <w:pPr>
              <w:pStyle w:val="a9"/>
              <w:tabs>
                <w:tab w:val="left" w:pos="8738"/>
              </w:tabs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256C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</w:t>
            </w:r>
            <w:r w:rsidR="00D1582F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บาท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0B287F" w:rsidRPr="00F51CBF" w14:paraId="7ADEFDD8" w14:textId="77777777" w:rsidTr="00B02AF8">
        <w:tc>
          <w:tcPr>
            <w:tcW w:w="3572" w:type="dxa"/>
          </w:tcPr>
          <w:p w14:paraId="44C1BF8B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7DE0126" w14:textId="5BE14D8C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</w:t>
            </w:r>
            <w:r w:rsidR="00D070C3"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</w:t>
            </w:r>
          </w:p>
        </w:tc>
      </w:tr>
      <w:tr w:rsidR="000B287F" w:rsidRPr="00F51CBF" w14:paraId="03A73815" w14:textId="77777777" w:rsidTr="00B02AF8">
        <w:tc>
          <w:tcPr>
            <w:tcW w:w="3572" w:type="dxa"/>
          </w:tcPr>
          <w:p w14:paraId="57BD4F03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90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48D168F" w14:textId="77777777" w:rsidR="000B287F" w:rsidRPr="00153D49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153D4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0B287F" w:rsidRPr="00F51CBF" w14:paraId="774A2D4E" w14:textId="77777777" w:rsidTr="00B02AF8">
        <w:tc>
          <w:tcPr>
            <w:tcW w:w="3572" w:type="dxa"/>
          </w:tcPr>
          <w:p w14:paraId="411F1FB9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10C87B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81371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A3E9A16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1-5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EAA1523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F99CB5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มากกว่า </w:t>
            </w:r>
            <w:r w:rsidRPr="00F51CBF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</w:t>
            </w: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FDA00C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BF1D376" w14:textId="77777777" w:rsidR="000B287F" w:rsidRPr="00F51CBF" w:rsidRDefault="000B287F" w:rsidP="00B02AF8">
            <w:pPr>
              <w:pStyle w:val="a9"/>
              <w:tabs>
                <w:tab w:val="left" w:pos="8738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D070C3" w:rsidRPr="00F51CBF" w14:paraId="30ECA2D8" w14:textId="77777777" w:rsidTr="00B02AF8">
        <w:tc>
          <w:tcPr>
            <w:tcW w:w="3572" w:type="dxa"/>
            <w:vAlign w:val="bottom"/>
          </w:tcPr>
          <w:p w14:paraId="73B90890" w14:textId="0D882E8A" w:rsidR="00D070C3" w:rsidRPr="00153D49" w:rsidRDefault="00D070C3" w:rsidP="00D070C3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เงินกู้ยืมระยะสั้นจากสถาบัน</w:t>
            </w:r>
            <w:r w:rsidR="002C3AE4"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การเงิน</w:t>
            </w:r>
          </w:p>
        </w:tc>
        <w:tc>
          <w:tcPr>
            <w:tcW w:w="1247" w:type="dxa"/>
            <w:vAlign w:val="bottom"/>
          </w:tcPr>
          <w:p w14:paraId="1C8A66A3" w14:textId="377A4007" w:rsidR="00D070C3" w:rsidRPr="00F51CBF" w:rsidRDefault="006A164A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  <w:tc>
          <w:tcPr>
            <w:tcW w:w="134" w:type="dxa"/>
          </w:tcPr>
          <w:p w14:paraId="04904B78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2EABDC50" w14:textId="77777777" w:rsidR="00D070C3" w:rsidRPr="00E33E70" w:rsidRDefault="00D070C3" w:rsidP="00D070C3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22FB8DD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4BD3BAEB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4B6B1E6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3FD386F1" w14:textId="0E822030" w:rsidR="00D070C3" w:rsidRPr="00F51CBF" w:rsidRDefault="006A164A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1,093,000</w:t>
            </w:r>
          </w:p>
        </w:tc>
      </w:tr>
      <w:tr w:rsidR="00D070C3" w:rsidRPr="00F51CBF" w14:paraId="279AD82A" w14:textId="77777777" w:rsidTr="00AB0D00">
        <w:tc>
          <w:tcPr>
            <w:tcW w:w="3572" w:type="dxa"/>
            <w:vAlign w:val="bottom"/>
          </w:tcPr>
          <w:p w14:paraId="01300367" w14:textId="6EAE90B1" w:rsidR="00D070C3" w:rsidRPr="00153D49" w:rsidRDefault="00D070C3" w:rsidP="00D070C3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47" w:type="dxa"/>
            <w:vAlign w:val="bottom"/>
          </w:tcPr>
          <w:p w14:paraId="29FF2C1C" w14:textId="20784C2A" w:rsidR="00D070C3" w:rsidRPr="00F51CBF" w:rsidRDefault="006A164A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  <w:tc>
          <w:tcPr>
            <w:tcW w:w="134" w:type="dxa"/>
          </w:tcPr>
          <w:p w14:paraId="3D4BEFA9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2536024C" w14:textId="77777777" w:rsidR="00D070C3" w:rsidRPr="00E33E70" w:rsidRDefault="00D070C3" w:rsidP="00D070C3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2402DBF4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1CBCD7EA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13B3EF4C" w14:textId="77777777" w:rsidR="00D070C3" w:rsidRPr="00F51CBF" w:rsidRDefault="00D070C3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8EFEE6E" w14:textId="256E0BB2" w:rsidR="00D070C3" w:rsidRPr="00F51CBF" w:rsidRDefault="006A164A" w:rsidP="00D070C3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337,580</w:t>
            </w:r>
          </w:p>
        </w:tc>
      </w:tr>
      <w:tr w:rsidR="00AB0D00" w:rsidRPr="00F51CBF" w14:paraId="7B2D2791" w14:textId="77777777" w:rsidTr="00AB0D00">
        <w:tc>
          <w:tcPr>
            <w:tcW w:w="3572" w:type="dxa"/>
            <w:vAlign w:val="bottom"/>
          </w:tcPr>
          <w:p w14:paraId="56780184" w14:textId="5E28E18F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7" w:type="dxa"/>
            <w:vAlign w:val="bottom"/>
          </w:tcPr>
          <w:p w14:paraId="54DEFC18" w14:textId="4103416B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155,640</w:t>
            </w:r>
          </w:p>
        </w:tc>
        <w:tc>
          <w:tcPr>
            <w:tcW w:w="134" w:type="dxa"/>
          </w:tcPr>
          <w:p w14:paraId="097A0814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29949533" w14:textId="6A5CD25A" w:rsidR="00AB0D00" w:rsidRP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160,824</w:t>
            </w:r>
          </w:p>
        </w:tc>
        <w:tc>
          <w:tcPr>
            <w:tcW w:w="134" w:type="dxa"/>
          </w:tcPr>
          <w:p w14:paraId="442C8644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B27B624" w14:textId="6ECFBAAD" w:rsidR="00AB0D00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3D83824F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vAlign w:val="bottom"/>
          </w:tcPr>
          <w:p w14:paraId="792AD4A8" w14:textId="162D453E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316,464</w:t>
            </w:r>
          </w:p>
        </w:tc>
      </w:tr>
      <w:tr w:rsidR="00AB0D00" w:rsidRPr="00F51CBF" w14:paraId="50560DAF" w14:textId="77777777" w:rsidTr="00AB0D00">
        <w:tc>
          <w:tcPr>
            <w:tcW w:w="3572" w:type="dxa"/>
            <w:vAlign w:val="bottom"/>
          </w:tcPr>
          <w:p w14:paraId="499DC1C9" w14:textId="6162205C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442014A9" w14:textId="2B880F50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12,592</w:t>
            </w:r>
          </w:p>
        </w:tc>
        <w:tc>
          <w:tcPr>
            <w:tcW w:w="134" w:type="dxa"/>
          </w:tcPr>
          <w:p w14:paraId="1DC56CAA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9E6845C" w14:textId="60566E3B" w:rsidR="00AB0D00" w:rsidRP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5,349</w:t>
            </w:r>
          </w:p>
        </w:tc>
        <w:tc>
          <w:tcPr>
            <w:tcW w:w="134" w:type="dxa"/>
          </w:tcPr>
          <w:p w14:paraId="5B7085A7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06C43568" w14:textId="3239789B" w:rsidR="00AB0D00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3041932D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EB7E842" w14:textId="4E39DA63" w:rsidR="00AB0D00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17,941</w:t>
            </w:r>
          </w:p>
        </w:tc>
      </w:tr>
      <w:tr w:rsidR="00AB0D00" w:rsidRPr="00F51CBF" w14:paraId="4118DA86" w14:textId="77777777" w:rsidTr="00B02AF8">
        <w:tc>
          <w:tcPr>
            <w:tcW w:w="3572" w:type="dxa"/>
            <w:vAlign w:val="bottom"/>
          </w:tcPr>
          <w:p w14:paraId="7A6393CD" w14:textId="39F1BD54" w:rsidR="00AB0D00" w:rsidRPr="00153D49" w:rsidRDefault="00AB0D00" w:rsidP="00AB0D00">
            <w:pPr>
              <w:pStyle w:val="a9"/>
              <w:tabs>
                <w:tab w:val="left" w:pos="8738"/>
              </w:tabs>
              <w:jc w:val="thaiDistribute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153D49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2A29CA" w14:textId="546AA1D1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1,598,812</w:t>
            </w:r>
          </w:p>
        </w:tc>
        <w:tc>
          <w:tcPr>
            <w:tcW w:w="134" w:type="dxa"/>
          </w:tcPr>
          <w:p w14:paraId="41921036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B84BBB0" w14:textId="65B05814" w:rsidR="00AB0D00" w:rsidRPr="00D070C3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166,173</w:t>
            </w:r>
          </w:p>
        </w:tc>
        <w:tc>
          <w:tcPr>
            <w:tcW w:w="134" w:type="dxa"/>
          </w:tcPr>
          <w:p w14:paraId="4E212122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00F927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284"/>
              <w:jc w:val="righ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4" w:type="dxa"/>
          </w:tcPr>
          <w:p w14:paraId="08634B47" w14:textId="77777777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44B8ACE" w14:textId="2CE2CC02" w:rsidR="00AB0D00" w:rsidRPr="00F51CBF" w:rsidRDefault="00AB0D00" w:rsidP="00AB0D00">
            <w:pPr>
              <w:pStyle w:val="a9"/>
              <w:tabs>
                <w:tab w:val="left" w:pos="8738"/>
              </w:tabs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1,764,985</w:t>
            </w:r>
          </w:p>
        </w:tc>
      </w:tr>
    </w:tbl>
    <w:p w14:paraId="25D57FEE" w14:textId="5F8F9B2F" w:rsidR="00347D73" w:rsidRPr="002A0E4F" w:rsidRDefault="00D61F2D" w:rsidP="002E28E4">
      <w:pPr>
        <w:tabs>
          <w:tab w:val="left" w:pos="28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25.5</w:t>
      </w:r>
      <w:r w:rsidR="00347D73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347D73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48E9628B" w14:textId="7540D0FA" w:rsidR="008049CC" w:rsidRPr="002A0E4F" w:rsidRDefault="000F1855" w:rsidP="002E28E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153D49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1619EEB7" w14:textId="77777777" w:rsidR="00AB630F" w:rsidRPr="002A0E4F" w:rsidRDefault="00AB630F" w:rsidP="002E28E4">
      <w:pPr>
        <w:spacing w:line="20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5A08879" w14:textId="368F0995" w:rsidR="005A64FF" w:rsidRPr="005A64FF" w:rsidRDefault="005A64FF" w:rsidP="002E28E4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ณ วันที่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 xml:space="preserve"> 31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 xml:space="preserve"> 2</w:t>
      </w:r>
      <w:r w:rsidRPr="004448DB">
        <w:rPr>
          <w:rFonts w:asciiTheme="majorBidi" w:hAnsiTheme="majorBidi" w:cstheme="majorBidi" w:hint="cs"/>
          <w:spacing w:val="-4"/>
          <w:sz w:val="32"/>
          <w:szCs w:val="32"/>
        </w:rPr>
        <w:t>568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>25</w:t>
      </w:r>
      <w:r w:rsidRPr="004448DB">
        <w:rPr>
          <w:rFonts w:asciiTheme="majorBidi" w:hAnsiTheme="majorBidi" w:cstheme="majorBidi" w:hint="cs"/>
          <w:spacing w:val="-4"/>
          <w:sz w:val="32"/>
          <w:szCs w:val="32"/>
        </w:rPr>
        <w:t>67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9292A">
        <w:rPr>
          <w:rFonts w:asciiTheme="majorBidi" w:hAnsiTheme="majorBidi" w:cstheme="majorBidi" w:hint="cs"/>
          <w:spacing w:val="-4"/>
          <w:sz w:val="32"/>
          <w:szCs w:val="32"/>
          <w:cs/>
        </w:rPr>
        <w:t>กลุ่ม</w:t>
      </w:r>
      <w:r w:rsidRPr="005A64FF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บริษัทมีสินทรัพย์ทางการเงินและหนี้สินทางการเงินที่มีความเสี่ยงจากอัตราดอกเบี้ย ดังนี้</w:t>
      </w:r>
      <w:r w:rsidRPr="005A64F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tbl>
      <w:tblPr>
        <w:tblW w:w="8946" w:type="dxa"/>
        <w:tblInd w:w="341" w:type="dxa"/>
        <w:tblBorders>
          <w:bottom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2"/>
        <w:gridCol w:w="1193"/>
        <w:gridCol w:w="140"/>
        <w:gridCol w:w="1133"/>
        <w:gridCol w:w="134"/>
        <w:gridCol w:w="1070"/>
        <w:gridCol w:w="154"/>
        <w:gridCol w:w="1260"/>
      </w:tblGrid>
      <w:tr w:rsidR="005A64FF" w:rsidRPr="00B0710B" w14:paraId="1C85F3D9" w14:textId="77777777" w:rsidTr="0039226E">
        <w:trPr>
          <w:trHeight w:val="20"/>
        </w:trPr>
        <w:tc>
          <w:tcPr>
            <w:tcW w:w="3862" w:type="dxa"/>
          </w:tcPr>
          <w:p w14:paraId="6AA04885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5084" w:type="dxa"/>
            <w:gridSpan w:val="7"/>
            <w:tcBorders>
              <w:bottom w:val="single" w:sz="6" w:space="0" w:color="auto"/>
            </w:tcBorders>
          </w:tcPr>
          <w:p w14:paraId="220B09DC" w14:textId="32AF7B63" w:rsidR="005A64FF" w:rsidRPr="00153D49" w:rsidRDefault="0099292A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(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หน่วย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="005A64FF" w:rsidRPr="00153D49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5A64FF" w:rsidRPr="00B0710B" w14:paraId="0C6306EC" w14:textId="77777777" w:rsidTr="0039226E">
        <w:trPr>
          <w:trHeight w:val="20"/>
        </w:trPr>
        <w:tc>
          <w:tcPr>
            <w:tcW w:w="3862" w:type="dxa"/>
          </w:tcPr>
          <w:p w14:paraId="59E884C7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08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83AA1EE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5A64FF" w:rsidRPr="00B0710B" w14:paraId="12F2E951" w14:textId="77777777" w:rsidTr="0039226E">
        <w:trPr>
          <w:trHeight w:val="20"/>
        </w:trPr>
        <w:tc>
          <w:tcPr>
            <w:tcW w:w="3862" w:type="dxa"/>
          </w:tcPr>
          <w:p w14:paraId="4E0D4EF2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08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F9A7121" w14:textId="79035F7B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="0099292A"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</w:tr>
      <w:tr w:rsidR="005A64FF" w:rsidRPr="00B0710B" w14:paraId="496F3100" w14:textId="77777777" w:rsidTr="0039226E">
        <w:trPr>
          <w:trHeight w:val="20"/>
        </w:trPr>
        <w:tc>
          <w:tcPr>
            <w:tcW w:w="3862" w:type="dxa"/>
            <w:vAlign w:val="center"/>
          </w:tcPr>
          <w:p w14:paraId="0BED7250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472F25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8E86E3D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67DA0528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04B80F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A15D9D5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3352BE09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512A47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54" w:type="dxa"/>
            <w:tcBorders>
              <w:top w:val="single" w:sz="6" w:space="0" w:color="auto"/>
            </w:tcBorders>
            <w:vAlign w:val="bottom"/>
          </w:tcPr>
          <w:p w14:paraId="2CCF9274" w14:textId="77777777" w:rsidR="005A64FF" w:rsidRPr="00B0710B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bottom"/>
          </w:tcPr>
          <w:p w14:paraId="32322982" w14:textId="77777777" w:rsidR="005A64FF" w:rsidRPr="00153D49" w:rsidRDefault="005A64FF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5A64FF" w:rsidRPr="00B0710B" w14:paraId="757F2199" w14:textId="77777777" w:rsidTr="0039226E">
        <w:trPr>
          <w:trHeight w:val="144"/>
        </w:trPr>
        <w:tc>
          <w:tcPr>
            <w:tcW w:w="3862" w:type="dxa"/>
            <w:vAlign w:val="bottom"/>
          </w:tcPr>
          <w:p w14:paraId="49B79F7F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right="34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</w:t>
            </w:r>
            <w:r w:rsidRPr="00B0710B">
              <w:rPr>
                <w:rFonts w:ascii="Angsana New" w:hAnsi="Angsana New" w:cs="Angsana New"/>
                <w:sz w:val="24"/>
                <w:szCs w:val="24"/>
                <w:u w:val="single"/>
              </w:rPr>
              <w:t>/</w:t>
            </w: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93" w:type="dxa"/>
            <w:tcBorders>
              <w:top w:val="single" w:sz="6" w:space="0" w:color="auto"/>
            </w:tcBorders>
            <w:vAlign w:val="bottom"/>
          </w:tcPr>
          <w:p w14:paraId="246EA474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3A7BD66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vAlign w:val="bottom"/>
          </w:tcPr>
          <w:p w14:paraId="1519C1EE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18319311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</w:tcBorders>
            <w:vAlign w:val="bottom"/>
          </w:tcPr>
          <w:p w14:paraId="40E3B137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4" w:type="dxa"/>
            <w:vAlign w:val="bottom"/>
          </w:tcPr>
          <w:p w14:paraId="7A12741A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  <w:vAlign w:val="bottom"/>
          </w:tcPr>
          <w:p w14:paraId="30FD0394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64FF" w:rsidRPr="00B0710B" w14:paraId="065D7298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2938ECCF" w14:textId="77777777" w:rsidR="005A64FF" w:rsidRPr="00B0710B" w:rsidRDefault="005A64FF" w:rsidP="002E28E4">
            <w:pPr>
              <w:tabs>
                <w:tab w:val="left" w:pos="743"/>
              </w:tabs>
              <w:spacing w:line="240" w:lineRule="atLeast"/>
              <w:ind w:left="68" w:right="34" w:firstLine="81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93" w:type="dxa"/>
            <w:tcBorders>
              <w:bottom w:val="nil"/>
            </w:tcBorders>
          </w:tcPr>
          <w:p w14:paraId="07E18F5A" w14:textId="39BBC6A0" w:rsidR="005A64FF" w:rsidRPr="00B0710B" w:rsidRDefault="00A62EB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8,978</w:t>
            </w:r>
          </w:p>
        </w:tc>
        <w:tc>
          <w:tcPr>
            <w:tcW w:w="140" w:type="dxa"/>
            <w:tcBorders>
              <w:bottom w:val="nil"/>
            </w:tcBorders>
          </w:tcPr>
          <w:p w14:paraId="7345347A" w14:textId="77777777" w:rsidR="005A64FF" w:rsidRPr="00B0710B" w:rsidRDefault="005A64FF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40FB22C8" w14:textId="73BFBE84" w:rsidR="005A64FF" w:rsidRPr="00B0710B" w:rsidRDefault="00A62EB9" w:rsidP="002E28E4">
            <w:pPr>
              <w:pStyle w:val="a7"/>
              <w:spacing w:line="240" w:lineRule="atLeast"/>
              <w:ind w:left="-96" w:right="236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7D72333C" w14:textId="77777777" w:rsidR="005A64FF" w:rsidRPr="00B0710B" w:rsidRDefault="005A64FF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21248A2C" w14:textId="46309AA2" w:rsidR="005A64FF" w:rsidRPr="00A62EB9" w:rsidRDefault="00A62EB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19,243</w:t>
            </w:r>
          </w:p>
        </w:tc>
        <w:tc>
          <w:tcPr>
            <w:tcW w:w="154" w:type="dxa"/>
            <w:tcBorders>
              <w:bottom w:val="nil"/>
            </w:tcBorders>
          </w:tcPr>
          <w:p w14:paraId="11D579C0" w14:textId="77777777" w:rsidR="005A64FF" w:rsidRPr="00B0710B" w:rsidRDefault="005A64FF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5AC8454" w14:textId="1ADD061C" w:rsidR="005A64FF" w:rsidRPr="00A62EB9" w:rsidRDefault="00A62EB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28,221</w:t>
            </w:r>
          </w:p>
        </w:tc>
      </w:tr>
      <w:tr w:rsidR="00196CFB" w:rsidRPr="00B0710B" w14:paraId="31991F70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A01F029" w14:textId="00B1331C" w:rsidR="00196CFB" w:rsidRPr="00153D49" w:rsidRDefault="00196CFB" w:rsidP="002E28E4">
            <w:pPr>
              <w:tabs>
                <w:tab w:val="left" w:pos="743"/>
              </w:tabs>
              <w:spacing w:line="240" w:lineRule="atLeas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ลูกหนี้หมุนเวียนอื่น</w:t>
            </w:r>
          </w:p>
        </w:tc>
        <w:tc>
          <w:tcPr>
            <w:tcW w:w="1193" w:type="dxa"/>
            <w:tcBorders>
              <w:bottom w:val="nil"/>
            </w:tcBorders>
          </w:tcPr>
          <w:p w14:paraId="47671E8D" w14:textId="08397FF6" w:rsidR="00196CFB" w:rsidRPr="00196CFB" w:rsidRDefault="00196CFB" w:rsidP="002E28E4">
            <w:pPr>
              <w:pStyle w:val="a7"/>
              <w:spacing w:line="240" w:lineRule="atLeast"/>
              <w:ind w:left="-96" w:right="23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</w:tcPr>
          <w:p w14:paraId="5A0BCFE7" w14:textId="77777777" w:rsidR="00196CFB" w:rsidRPr="00B0710B" w:rsidRDefault="00196CFB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1233B21A" w14:textId="46593D09" w:rsidR="00196CFB" w:rsidRPr="00B0710B" w:rsidRDefault="00196CFB" w:rsidP="002E28E4">
            <w:pPr>
              <w:pStyle w:val="a7"/>
              <w:spacing w:line="240" w:lineRule="atLeast"/>
              <w:ind w:left="-96" w:right="236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64445979" w14:textId="77777777" w:rsidR="00196CFB" w:rsidRPr="00B0710B" w:rsidRDefault="00196CFB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2D29627B" w14:textId="577FCAD2" w:rsidR="00196CFB" w:rsidRPr="00A62EB9" w:rsidRDefault="00196CFB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233,384</w:t>
            </w:r>
          </w:p>
        </w:tc>
        <w:tc>
          <w:tcPr>
            <w:tcW w:w="154" w:type="dxa"/>
            <w:tcBorders>
              <w:bottom w:val="nil"/>
            </w:tcBorders>
          </w:tcPr>
          <w:p w14:paraId="27B3D543" w14:textId="77777777" w:rsidR="00196CFB" w:rsidRPr="00B0710B" w:rsidRDefault="00196CFB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909373E" w14:textId="1E93D03B" w:rsidR="00196CFB" w:rsidRPr="00A62EB9" w:rsidRDefault="002861F6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/>
                <w:sz w:val="24"/>
                <w:szCs w:val="24"/>
              </w:rPr>
              <w:t>233</w:t>
            </w:r>
            <w:r w:rsidRPr="002861F6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/>
                <w:sz w:val="24"/>
                <w:szCs w:val="24"/>
              </w:rPr>
              <w:t>384</w:t>
            </w:r>
          </w:p>
        </w:tc>
      </w:tr>
      <w:tr w:rsidR="002861F6" w:rsidRPr="00B0710B" w14:paraId="0DD583D8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0DEECB86" w14:textId="77777777" w:rsidR="002861F6" w:rsidRPr="00153D49" w:rsidRDefault="002861F6" w:rsidP="002E28E4">
            <w:pPr>
              <w:tabs>
                <w:tab w:val="left" w:pos="743"/>
              </w:tabs>
              <w:spacing w:line="240" w:lineRule="atLeast"/>
              <w:ind w:right="34" w:firstLine="14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93" w:type="dxa"/>
            <w:tcBorders>
              <w:bottom w:val="nil"/>
            </w:tcBorders>
          </w:tcPr>
          <w:p w14:paraId="1D028C07" w14:textId="27B1F9AB" w:rsidR="002861F6" w:rsidRPr="007C7988" w:rsidRDefault="007C7988" w:rsidP="007C7988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1,123,784</w:t>
            </w:r>
          </w:p>
        </w:tc>
        <w:tc>
          <w:tcPr>
            <w:tcW w:w="140" w:type="dxa"/>
            <w:tcBorders>
              <w:bottom w:val="nil"/>
            </w:tcBorders>
          </w:tcPr>
          <w:p w14:paraId="05C2B2CD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1952162D" w14:textId="4B0FB380" w:rsidR="002861F6" w:rsidRPr="007C7988" w:rsidRDefault="007C7988" w:rsidP="007C7988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7D297C8F" w14:textId="77777777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3B9C6D57" w14:textId="2BCEC4B1" w:rsidR="002861F6" w:rsidRPr="00153D49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7B1B71F4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6EF8531" w14:textId="3AFBCB8E" w:rsidR="002861F6" w:rsidRPr="00153D49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1,123,784</w:t>
            </w:r>
          </w:p>
        </w:tc>
      </w:tr>
      <w:tr w:rsidR="002861F6" w:rsidRPr="00B0710B" w14:paraId="258DCF68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3CBFF83" w14:textId="5F0E96F5" w:rsidR="002861F6" w:rsidRPr="00153D49" w:rsidRDefault="002861F6" w:rsidP="002E28E4">
            <w:pPr>
              <w:tabs>
                <w:tab w:val="left" w:pos="743"/>
              </w:tabs>
              <w:spacing w:line="240" w:lineRule="atLeast"/>
              <w:ind w:left="288" w:right="-59" w:hanging="13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93" w:type="dxa"/>
            <w:tcBorders>
              <w:bottom w:val="nil"/>
            </w:tcBorders>
          </w:tcPr>
          <w:p w14:paraId="04162507" w14:textId="752DD3FB" w:rsidR="002861F6" w:rsidRPr="002861F6" w:rsidRDefault="002861F6" w:rsidP="002E28E4">
            <w:pPr>
              <w:pStyle w:val="a7"/>
              <w:spacing w:line="240" w:lineRule="atLeast"/>
              <w:ind w:left="-96" w:right="23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  <w:vAlign w:val="bottom"/>
          </w:tcPr>
          <w:p w14:paraId="60972840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21F00D9F" w14:textId="4AED5FDD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11475598" w14:textId="77777777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  <w:vAlign w:val="bottom"/>
          </w:tcPr>
          <w:p w14:paraId="78AB70F9" w14:textId="12B9348E" w:rsidR="002861F6" w:rsidRPr="00A62EB9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273,575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6419E89B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0FD6EBB" w14:textId="21CBCE0E" w:rsidR="002861F6" w:rsidRPr="00A62EB9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273,575</w:t>
            </w:r>
          </w:p>
        </w:tc>
      </w:tr>
      <w:tr w:rsidR="002861F6" w:rsidRPr="00B0710B" w14:paraId="6D5461F1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C5A8998" w14:textId="33408AD7" w:rsidR="002861F6" w:rsidRPr="00153D49" w:rsidRDefault="002861F6" w:rsidP="002E28E4">
            <w:pPr>
              <w:tabs>
                <w:tab w:val="left" w:pos="743"/>
              </w:tabs>
              <w:spacing w:line="240" w:lineRule="atLeast"/>
              <w:ind w:right="34" w:firstLine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ยาว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จากจากสถาบันการเงิน</w:t>
            </w:r>
          </w:p>
        </w:tc>
        <w:tc>
          <w:tcPr>
            <w:tcW w:w="1193" w:type="dxa"/>
            <w:tcBorders>
              <w:bottom w:val="nil"/>
            </w:tcBorders>
          </w:tcPr>
          <w:p w14:paraId="485D6AA1" w14:textId="624F065F" w:rsidR="002861F6" w:rsidRPr="00A62EB9" w:rsidRDefault="002861F6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344,954</w:t>
            </w:r>
          </w:p>
        </w:tc>
        <w:tc>
          <w:tcPr>
            <w:tcW w:w="140" w:type="dxa"/>
            <w:tcBorders>
              <w:bottom w:val="nil"/>
            </w:tcBorders>
          </w:tcPr>
          <w:p w14:paraId="42D0773B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527AFCFB" w14:textId="0F83822C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53480E43" w14:textId="77777777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0E57FB75" w14:textId="2DCD02D6" w:rsidR="002861F6" w:rsidRPr="002861F6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6056662F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D9AF921" w14:textId="12783FDF" w:rsidR="002861F6" w:rsidRPr="00A62EB9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344,954</w:t>
            </w:r>
          </w:p>
        </w:tc>
      </w:tr>
      <w:tr w:rsidR="002861F6" w:rsidRPr="00B0710B" w14:paraId="7FC7790A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593E5D99" w14:textId="77777777" w:rsidR="002861F6" w:rsidRPr="00153D49" w:rsidRDefault="002861F6" w:rsidP="002E28E4">
            <w:pPr>
              <w:tabs>
                <w:tab w:val="left" w:pos="743"/>
              </w:tabs>
              <w:spacing w:line="240" w:lineRule="atLeast"/>
              <w:ind w:right="34" w:firstLine="16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93" w:type="dxa"/>
            <w:tcBorders>
              <w:bottom w:val="nil"/>
            </w:tcBorders>
          </w:tcPr>
          <w:p w14:paraId="4899AAF2" w14:textId="74A4F783" w:rsidR="002861F6" w:rsidRPr="002861F6" w:rsidRDefault="002861F6" w:rsidP="002E28E4">
            <w:pPr>
              <w:pStyle w:val="a7"/>
              <w:spacing w:line="240" w:lineRule="atLeast"/>
              <w:ind w:left="-96" w:right="23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</w:tcPr>
          <w:p w14:paraId="4A3FE320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0FF91AF8" w14:textId="0B725AB6" w:rsidR="002861F6" w:rsidRPr="00B0710B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33,680</w:t>
            </w:r>
          </w:p>
        </w:tc>
        <w:tc>
          <w:tcPr>
            <w:tcW w:w="134" w:type="dxa"/>
            <w:tcBorders>
              <w:bottom w:val="nil"/>
            </w:tcBorders>
          </w:tcPr>
          <w:p w14:paraId="628C557D" w14:textId="77777777" w:rsidR="002861F6" w:rsidRPr="00B0710B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3CB87B7F" w14:textId="2CF29CE4" w:rsidR="002861F6" w:rsidRPr="002861F6" w:rsidRDefault="002861F6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0C667DDF" w14:textId="77777777" w:rsidR="002861F6" w:rsidRPr="00B0710B" w:rsidRDefault="002861F6" w:rsidP="002E28E4">
            <w:pPr>
              <w:pStyle w:val="a7"/>
              <w:spacing w:line="240" w:lineRule="atLeast"/>
              <w:ind w:left="-98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2F79978" w14:textId="721AB512" w:rsidR="002861F6" w:rsidRPr="00A62EB9" w:rsidRDefault="008C230A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33,680</w:t>
            </w:r>
          </w:p>
        </w:tc>
      </w:tr>
    </w:tbl>
    <w:p w14:paraId="227B7CC8" w14:textId="77777777" w:rsidR="005A64FF" w:rsidRPr="00B0710B" w:rsidRDefault="005A64FF" w:rsidP="002E28E4">
      <w:pPr>
        <w:spacing w:line="200" w:lineRule="exact"/>
        <w:ind w:left="1616" w:hanging="539"/>
        <w:jc w:val="thaiDistribute"/>
        <w:rPr>
          <w:rFonts w:ascii="Angsana New" w:hAnsi="Angsana New"/>
          <w:sz w:val="32"/>
          <w:szCs w:val="32"/>
        </w:rPr>
      </w:pPr>
    </w:p>
    <w:tbl>
      <w:tblPr>
        <w:tblW w:w="8946" w:type="dxa"/>
        <w:tblInd w:w="341" w:type="dxa"/>
        <w:tblBorders>
          <w:bottom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2"/>
        <w:gridCol w:w="1193"/>
        <w:gridCol w:w="140"/>
        <w:gridCol w:w="1133"/>
        <w:gridCol w:w="134"/>
        <w:gridCol w:w="1070"/>
        <w:gridCol w:w="154"/>
        <w:gridCol w:w="1260"/>
      </w:tblGrid>
      <w:tr w:rsidR="00247BF0" w:rsidRPr="00B0710B" w14:paraId="3230A281" w14:textId="77777777" w:rsidTr="0039226E">
        <w:trPr>
          <w:trHeight w:val="20"/>
        </w:trPr>
        <w:tc>
          <w:tcPr>
            <w:tcW w:w="3862" w:type="dxa"/>
          </w:tcPr>
          <w:p w14:paraId="52FB246C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5084" w:type="dxa"/>
            <w:gridSpan w:val="7"/>
            <w:tcBorders>
              <w:bottom w:val="single" w:sz="6" w:space="0" w:color="auto"/>
            </w:tcBorders>
          </w:tcPr>
          <w:p w14:paraId="07B126F8" w14:textId="7C457806" w:rsidR="00247BF0" w:rsidRPr="00153D49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(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หน่วย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247BF0" w:rsidRPr="00B0710B" w14:paraId="096EBCEC" w14:textId="77777777" w:rsidTr="0039226E">
        <w:trPr>
          <w:trHeight w:val="20"/>
        </w:trPr>
        <w:tc>
          <w:tcPr>
            <w:tcW w:w="3862" w:type="dxa"/>
          </w:tcPr>
          <w:p w14:paraId="0ED7015D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08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95BFFBC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247BF0" w:rsidRPr="00B0710B" w14:paraId="6C0596E3" w14:textId="77777777" w:rsidTr="0039226E">
        <w:trPr>
          <w:trHeight w:val="20"/>
        </w:trPr>
        <w:tc>
          <w:tcPr>
            <w:tcW w:w="3862" w:type="dxa"/>
          </w:tcPr>
          <w:p w14:paraId="7852533E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08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950637E" w14:textId="78F56A16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67</w:t>
            </w:r>
          </w:p>
        </w:tc>
      </w:tr>
      <w:tr w:rsidR="00247BF0" w:rsidRPr="00B0710B" w14:paraId="2299DD8C" w14:textId="77777777" w:rsidTr="0039226E">
        <w:trPr>
          <w:trHeight w:val="20"/>
        </w:trPr>
        <w:tc>
          <w:tcPr>
            <w:tcW w:w="3862" w:type="dxa"/>
            <w:vAlign w:val="center"/>
          </w:tcPr>
          <w:p w14:paraId="2D7A728F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ind w:right="34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89A799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34EF75A5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61810558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DB6E8F8" w14:textId="77777777" w:rsidR="00247BF0" w:rsidRPr="00153D49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5D14506D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  <w:p w14:paraId="6F5E59BC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1A56FF8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54" w:type="dxa"/>
            <w:tcBorders>
              <w:top w:val="single" w:sz="6" w:space="0" w:color="auto"/>
            </w:tcBorders>
            <w:vAlign w:val="bottom"/>
          </w:tcPr>
          <w:p w14:paraId="12C53B83" w14:textId="77777777" w:rsidR="00247BF0" w:rsidRPr="00B0710B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  <w:vAlign w:val="bottom"/>
          </w:tcPr>
          <w:p w14:paraId="3388CFD5" w14:textId="77777777" w:rsidR="00247BF0" w:rsidRPr="00153D49" w:rsidRDefault="00247BF0" w:rsidP="002E28E4">
            <w:pPr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247BF0" w:rsidRPr="00B0710B" w14:paraId="775A9658" w14:textId="77777777" w:rsidTr="0039226E">
        <w:trPr>
          <w:trHeight w:val="144"/>
        </w:trPr>
        <w:tc>
          <w:tcPr>
            <w:tcW w:w="3862" w:type="dxa"/>
            <w:vAlign w:val="bottom"/>
          </w:tcPr>
          <w:p w14:paraId="03D4FC0F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ind w:right="34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</w:t>
            </w:r>
            <w:r w:rsidRPr="00B0710B">
              <w:rPr>
                <w:rFonts w:ascii="Angsana New" w:hAnsi="Angsana New" w:cs="Angsana New"/>
                <w:sz w:val="24"/>
                <w:szCs w:val="24"/>
                <w:u w:val="single"/>
              </w:rPr>
              <w:t>/</w:t>
            </w: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193" w:type="dxa"/>
            <w:tcBorders>
              <w:top w:val="single" w:sz="6" w:space="0" w:color="auto"/>
            </w:tcBorders>
            <w:vAlign w:val="bottom"/>
          </w:tcPr>
          <w:p w14:paraId="1CD687C5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D234C82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</w:tcBorders>
            <w:vAlign w:val="bottom"/>
          </w:tcPr>
          <w:p w14:paraId="7E3AFD0D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380AD63B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</w:tcBorders>
            <w:vAlign w:val="bottom"/>
          </w:tcPr>
          <w:p w14:paraId="12C96EAD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4" w:type="dxa"/>
            <w:vAlign w:val="bottom"/>
          </w:tcPr>
          <w:p w14:paraId="54A7A323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  <w:vAlign w:val="bottom"/>
          </w:tcPr>
          <w:p w14:paraId="3E2A49B6" w14:textId="77777777" w:rsidR="00247BF0" w:rsidRPr="00B0710B" w:rsidRDefault="00247BF0" w:rsidP="002E28E4">
            <w:pPr>
              <w:tabs>
                <w:tab w:val="left" w:pos="743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E0F05" w:rsidRPr="00B0710B" w14:paraId="1D3C449A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694695E4" w14:textId="3455B582" w:rsidR="006E0F05" w:rsidRPr="00B0710B" w:rsidRDefault="006E0F05" w:rsidP="002E28E4">
            <w:pPr>
              <w:tabs>
                <w:tab w:val="left" w:pos="743"/>
              </w:tabs>
              <w:spacing w:line="240" w:lineRule="atLeast"/>
              <w:ind w:left="68" w:right="34" w:firstLine="81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193" w:type="dxa"/>
            <w:tcBorders>
              <w:bottom w:val="nil"/>
            </w:tcBorders>
          </w:tcPr>
          <w:p w14:paraId="53F149A2" w14:textId="2E3D3C91" w:rsidR="006E0F05" w:rsidRPr="00B0710B" w:rsidRDefault="0036173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16</w:t>
            </w:r>
            <w:r w:rsidR="006E0F05"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777</w:t>
            </w:r>
          </w:p>
        </w:tc>
        <w:tc>
          <w:tcPr>
            <w:tcW w:w="140" w:type="dxa"/>
            <w:tcBorders>
              <w:bottom w:val="nil"/>
            </w:tcBorders>
          </w:tcPr>
          <w:p w14:paraId="6AA2A4B7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7C95EAA7" w14:textId="64C7A72A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1E57F145" w14:textId="7777777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2ECFAD6C" w14:textId="0CDAB670" w:rsidR="006E0F05" w:rsidRPr="00B0710B" w:rsidRDefault="0036173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30</w:t>
            </w:r>
            <w:r w:rsidR="006E0F05" w:rsidRPr="004448DB">
              <w:rPr>
                <w:rFonts w:ascii="Angsana New" w:hAnsi="Angsana New" w:cs="Angsana New" w:hint="cs"/>
                <w:sz w:val="24"/>
                <w:szCs w:val="24"/>
              </w:rPr>
              <w:t>,2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78</w:t>
            </w:r>
          </w:p>
        </w:tc>
        <w:tc>
          <w:tcPr>
            <w:tcW w:w="154" w:type="dxa"/>
            <w:tcBorders>
              <w:bottom w:val="nil"/>
            </w:tcBorders>
          </w:tcPr>
          <w:p w14:paraId="703CDB67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9B9F015" w14:textId="281BCCE9" w:rsidR="006E0F05" w:rsidRPr="00B0710B" w:rsidRDefault="0036173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47</w:t>
            </w:r>
            <w:r w:rsidR="006E0F05"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055</w:t>
            </w:r>
          </w:p>
        </w:tc>
      </w:tr>
      <w:tr w:rsidR="006E0F05" w:rsidRPr="00B0710B" w14:paraId="01CE6AD0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D92C17D" w14:textId="296CD1F7" w:rsidR="006E0F05" w:rsidRPr="00153D49" w:rsidRDefault="006E0F05" w:rsidP="002E28E4">
            <w:pPr>
              <w:tabs>
                <w:tab w:val="left" w:pos="743"/>
              </w:tabs>
              <w:spacing w:line="240" w:lineRule="atLeast"/>
              <w:ind w:right="34" w:firstLine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ลูกหนี้หมุนเวียนอื่น</w:t>
            </w:r>
          </w:p>
        </w:tc>
        <w:tc>
          <w:tcPr>
            <w:tcW w:w="1193" w:type="dxa"/>
            <w:tcBorders>
              <w:bottom w:val="nil"/>
            </w:tcBorders>
          </w:tcPr>
          <w:p w14:paraId="1215B121" w14:textId="2B41073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</w:tcPr>
          <w:p w14:paraId="6538F4DC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55168CC3" w14:textId="78BE824C" w:rsidR="006E0F05" w:rsidRPr="00153D49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5D2303CF" w14:textId="7777777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2355F66A" w14:textId="62B4EC2F" w:rsidR="006E0F05" w:rsidRPr="00B0710B" w:rsidRDefault="006E0F0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361739" w:rsidRPr="004448DB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361739" w:rsidRPr="004448DB">
              <w:rPr>
                <w:rFonts w:ascii="Angsana New" w:hAnsi="Angsana New" w:cs="Angsana New" w:hint="cs"/>
                <w:sz w:val="24"/>
                <w:szCs w:val="24"/>
              </w:rPr>
              <w:t>71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154" w:type="dxa"/>
            <w:tcBorders>
              <w:bottom w:val="nil"/>
            </w:tcBorders>
          </w:tcPr>
          <w:p w14:paraId="33DB0EA9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75CE2E2D" w14:textId="21FA4AA7" w:rsidR="006E0F05" w:rsidRPr="00B0710B" w:rsidRDefault="00361739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225,714</w:t>
            </w:r>
          </w:p>
        </w:tc>
      </w:tr>
      <w:tr w:rsidR="007C7988" w:rsidRPr="00B0710B" w14:paraId="729174EF" w14:textId="77777777" w:rsidTr="00A92993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66E467C8" w14:textId="2B195F43" w:rsidR="007C7988" w:rsidRPr="00153D49" w:rsidRDefault="007C7988" w:rsidP="007C7988">
            <w:pPr>
              <w:tabs>
                <w:tab w:val="left" w:pos="743"/>
              </w:tabs>
              <w:spacing w:line="240" w:lineRule="atLeast"/>
              <w:ind w:left="288" w:right="-59" w:hanging="13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93" w:type="dxa"/>
            <w:tcBorders>
              <w:bottom w:val="nil"/>
            </w:tcBorders>
          </w:tcPr>
          <w:p w14:paraId="636E42AA" w14:textId="62C08806" w:rsidR="007C7988" w:rsidRPr="007C7988" w:rsidRDefault="007C7988" w:rsidP="007C7988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1,093,000</w:t>
            </w:r>
          </w:p>
        </w:tc>
        <w:tc>
          <w:tcPr>
            <w:tcW w:w="140" w:type="dxa"/>
            <w:tcBorders>
              <w:bottom w:val="nil"/>
            </w:tcBorders>
          </w:tcPr>
          <w:p w14:paraId="180070E4" w14:textId="77777777" w:rsidR="007C7988" w:rsidRPr="00B0710B" w:rsidRDefault="007C7988" w:rsidP="007C7988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63F79B57" w14:textId="006D4717" w:rsidR="007C7988" w:rsidRPr="007C7988" w:rsidRDefault="007C7988" w:rsidP="007C7988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2D0F4182" w14:textId="77777777" w:rsidR="007C7988" w:rsidRPr="00B0710B" w:rsidRDefault="007C7988" w:rsidP="007C7988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3D50D718" w14:textId="64C99306" w:rsidR="007C7988" w:rsidRPr="00B0710B" w:rsidRDefault="007C7988" w:rsidP="007C7988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61587667" w14:textId="77777777" w:rsidR="007C7988" w:rsidRPr="00B0710B" w:rsidRDefault="007C7988" w:rsidP="007C7988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9C34096" w14:textId="1055EF1E" w:rsidR="007C7988" w:rsidRPr="00B0710B" w:rsidRDefault="007C7988" w:rsidP="007C7988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1,093,000</w:t>
            </w:r>
          </w:p>
        </w:tc>
      </w:tr>
      <w:tr w:rsidR="006E0F05" w:rsidRPr="00B0710B" w14:paraId="0AC7100D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D865F44" w14:textId="07684D7B" w:rsidR="006E0F05" w:rsidRPr="00153D49" w:rsidRDefault="006E0F05" w:rsidP="002E28E4">
            <w:pPr>
              <w:tabs>
                <w:tab w:val="left" w:pos="743"/>
              </w:tabs>
              <w:spacing w:line="240" w:lineRule="atLeast"/>
              <w:ind w:left="288" w:right="-59" w:hanging="13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193" w:type="dxa"/>
            <w:tcBorders>
              <w:bottom w:val="nil"/>
            </w:tcBorders>
          </w:tcPr>
          <w:p w14:paraId="3701A1C6" w14:textId="1EB02A71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  <w:vAlign w:val="bottom"/>
          </w:tcPr>
          <w:p w14:paraId="54A7FC40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4B84FC7D" w14:textId="6758F47C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47D72E10" w14:textId="7777777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  <w:vAlign w:val="bottom"/>
          </w:tcPr>
          <w:p w14:paraId="250EEFCF" w14:textId="35F49E06" w:rsidR="006E0F05" w:rsidRPr="00B0710B" w:rsidRDefault="00A7332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338</w:t>
            </w:r>
            <w:r w:rsidR="006E0F05"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177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4912A36D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B147485" w14:textId="13514620" w:rsidR="006E0F05" w:rsidRPr="00B0710B" w:rsidRDefault="00A7332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338,177</w:t>
            </w:r>
          </w:p>
        </w:tc>
      </w:tr>
      <w:tr w:rsidR="006E0F05" w:rsidRPr="00B0710B" w14:paraId="35FD3BE8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513FE8BD" w14:textId="5BF4A57E" w:rsidR="006E0F05" w:rsidRPr="00153D49" w:rsidRDefault="006E0F05" w:rsidP="002E28E4">
            <w:pPr>
              <w:tabs>
                <w:tab w:val="left" w:pos="743"/>
              </w:tabs>
              <w:spacing w:line="240" w:lineRule="atLeast"/>
              <w:ind w:right="34" w:firstLine="15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ยาว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จากจากสถาบันการเงิน</w:t>
            </w:r>
          </w:p>
        </w:tc>
        <w:tc>
          <w:tcPr>
            <w:tcW w:w="1193" w:type="dxa"/>
            <w:tcBorders>
              <w:bottom w:val="nil"/>
            </w:tcBorders>
          </w:tcPr>
          <w:p w14:paraId="1BD07480" w14:textId="48018FF7" w:rsidR="006E0F05" w:rsidRPr="00A73325" w:rsidRDefault="006E0F0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="00A73325" w:rsidRPr="004448DB">
              <w:rPr>
                <w:rFonts w:ascii="Angsana New" w:hAnsi="Angsana New" w:cs="Angsana New" w:hint="cs"/>
                <w:sz w:val="24"/>
                <w:szCs w:val="24"/>
              </w:rPr>
              <w:t>16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A73325" w:rsidRPr="004448DB">
              <w:rPr>
                <w:rFonts w:ascii="Angsana New" w:hAnsi="Angsana New" w:cs="Angsana New" w:hint="cs"/>
                <w:sz w:val="24"/>
                <w:szCs w:val="24"/>
              </w:rPr>
              <w:t>464</w:t>
            </w:r>
          </w:p>
        </w:tc>
        <w:tc>
          <w:tcPr>
            <w:tcW w:w="140" w:type="dxa"/>
            <w:tcBorders>
              <w:bottom w:val="nil"/>
            </w:tcBorders>
          </w:tcPr>
          <w:p w14:paraId="2712242C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7E02855F" w14:textId="440C6395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41C3821A" w14:textId="7777777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0462EB34" w14:textId="2A5534EE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61E5CF81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85668BF" w14:textId="5B167B0F" w:rsidR="006E0F05" w:rsidRPr="00B0710B" w:rsidRDefault="00A7332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316,464</w:t>
            </w:r>
          </w:p>
        </w:tc>
      </w:tr>
      <w:tr w:rsidR="006E0F05" w:rsidRPr="00B0710B" w14:paraId="1DD63872" w14:textId="77777777" w:rsidTr="0039226E">
        <w:trPr>
          <w:trHeight w:val="144"/>
        </w:trPr>
        <w:tc>
          <w:tcPr>
            <w:tcW w:w="3862" w:type="dxa"/>
            <w:tcBorders>
              <w:bottom w:val="nil"/>
            </w:tcBorders>
            <w:vAlign w:val="bottom"/>
          </w:tcPr>
          <w:p w14:paraId="4EF008EC" w14:textId="19537DB1" w:rsidR="006E0F05" w:rsidRPr="00153D49" w:rsidRDefault="006E0F05" w:rsidP="002E28E4">
            <w:pPr>
              <w:tabs>
                <w:tab w:val="left" w:pos="743"/>
              </w:tabs>
              <w:spacing w:line="240" w:lineRule="atLeast"/>
              <w:ind w:right="34" w:firstLine="16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93" w:type="dxa"/>
            <w:tcBorders>
              <w:bottom w:val="nil"/>
            </w:tcBorders>
          </w:tcPr>
          <w:p w14:paraId="6993372C" w14:textId="1C97C64E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40" w:type="dxa"/>
            <w:tcBorders>
              <w:bottom w:val="nil"/>
            </w:tcBorders>
          </w:tcPr>
          <w:p w14:paraId="4FB89356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76F929D9" w14:textId="77CF2B3C" w:rsidR="006E0F05" w:rsidRPr="00B0710B" w:rsidRDefault="00A73325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17</w:t>
            </w:r>
            <w:r w:rsidR="006E0F05"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941</w:t>
            </w:r>
          </w:p>
        </w:tc>
        <w:tc>
          <w:tcPr>
            <w:tcW w:w="134" w:type="dxa"/>
            <w:tcBorders>
              <w:bottom w:val="nil"/>
            </w:tcBorders>
          </w:tcPr>
          <w:p w14:paraId="4FC76158" w14:textId="77777777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70" w:type="dxa"/>
            <w:tcBorders>
              <w:bottom w:val="nil"/>
            </w:tcBorders>
          </w:tcPr>
          <w:p w14:paraId="2EEE3C05" w14:textId="508A76C3" w:rsidR="006E0F05" w:rsidRPr="00B0710B" w:rsidRDefault="006E0F05" w:rsidP="002E28E4">
            <w:pPr>
              <w:pStyle w:val="a7"/>
              <w:spacing w:line="240" w:lineRule="atLeas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54" w:type="dxa"/>
            <w:tcBorders>
              <w:bottom w:val="nil"/>
            </w:tcBorders>
          </w:tcPr>
          <w:p w14:paraId="0481577F" w14:textId="77777777" w:rsidR="006E0F05" w:rsidRPr="00B0710B" w:rsidRDefault="006E0F05" w:rsidP="002E28E4">
            <w:pPr>
              <w:pStyle w:val="a7"/>
              <w:spacing w:line="240" w:lineRule="atLeast"/>
              <w:ind w:left="-98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71066825" w14:textId="65BF3D47" w:rsidR="006E0F05" w:rsidRPr="00B0710B" w:rsidRDefault="0098127D" w:rsidP="002E28E4">
            <w:pPr>
              <w:pStyle w:val="a7"/>
              <w:spacing w:line="240" w:lineRule="atLeas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17,941</w:t>
            </w:r>
          </w:p>
        </w:tc>
      </w:tr>
    </w:tbl>
    <w:p w14:paraId="3E40418F" w14:textId="18EE932A" w:rsidR="005A64FF" w:rsidRDefault="005A64FF" w:rsidP="005A64FF">
      <w:pPr>
        <w:spacing w:line="320" w:lineRule="exact"/>
        <w:rPr>
          <w:rFonts w:ascii="Angsana New" w:hAnsi="Angsana New" w:cs="Angsana New"/>
        </w:rPr>
      </w:pPr>
    </w:p>
    <w:p w14:paraId="139076AC" w14:textId="282551BE" w:rsidR="002E28E4" w:rsidRDefault="002E28E4" w:rsidP="005A64FF">
      <w:pPr>
        <w:spacing w:line="320" w:lineRule="exact"/>
        <w:rPr>
          <w:rFonts w:ascii="Angsana New" w:hAnsi="Angsana New" w:cs="Angsana New"/>
        </w:rPr>
      </w:pPr>
    </w:p>
    <w:p w14:paraId="3ABDB4C6" w14:textId="1ACCE61A" w:rsidR="002E28E4" w:rsidRDefault="002E28E4" w:rsidP="005A64FF">
      <w:pPr>
        <w:spacing w:line="320" w:lineRule="exact"/>
        <w:rPr>
          <w:rFonts w:ascii="Angsana New" w:hAnsi="Angsana New" w:cs="Angsana New"/>
        </w:rPr>
      </w:pPr>
    </w:p>
    <w:p w14:paraId="41A42293" w14:textId="50CF44E8" w:rsidR="002E28E4" w:rsidRDefault="002E28E4" w:rsidP="005A64FF">
      <w:pPr>
        <w:spacing w:line="320" w:lineRule="exact"/>
        <w:rPr>
          <w:rFonts w:ascii="Angsana New" w:hAnsi="Angsana New" w:cs="Angsana New"/>
        </w:rPr>
      </w:pPr>
    </w:p>
    <w:p w14:paraId="3A935A83" w14:textId="77777777" w:rsidR="002E28E4" w:rsidRPr="00B0710B" w:rsidRDefault="002E28E4" w:rsidP="005A64FF">
      <w:pPr>
        <w:spacing w:line="320" w:lineRule="exact"/>
        <w:rPr>
          <w:rFonts w:ascii="Angsana New" w:hAnsi="Angsana New" w:cs="Angsana New"/>
        </w:rPr>
      </w:pPr>
    </w:p>
    <w:tbl>
      <w:tblPr>
        <w:tblW w:w="8981" w:type="dxa"/>
        <w:tblInd w:w="341" w:type="dxa"/>
        <w:tblBorders>
          <w:bottom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5"/>
        <w:gridCol w:w="1215"/>
        <w:gridCol w:w="134"/>
        <w:gridCol w:w="1125"/>
        <w:gridCol w:w="134"/>
        <w:gridCol w:w="1097"/>
        <w:gridCol w:w="134"/>
        <w:gridCol w:w="1317"/>
      </w:tblGrid>
      <w:tr w:rsidR="005A64FF" w:rsidRPr="00B0710B" w14:paraId="11049876" w14:textId="77777777" w:rsidTr="0039226E">
        <w:tc>
          <w:tcPr>
            <w:tcW w:w="3825" w:type="dxa"/>
            <w:vAlign w:val="bottom"/>
          </w:tcPr>
          <w:p w14:paraId="421FE41D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5156" w:type="dxa"/>
            <w:gridSpan w:val="7"/>
            <w:tcBorders>
              <w:top w:val="nil"/>
              <w:bottom w:val="single" w:sz="6" w:space="0" w:color="auto"/>
            </w:tcBorders>
            <w:vAlign w:val="bottom"/>
          </w:tcPr>
          <w:p w14:paraId="5C7F0C38" w14:textId="2A0ED4A8" w:rsidR="005A64FF" w:rsidRPr="00153D49" w:rsidRDefault="00247BF0" w:rsidP="0039226E">
            <w:pPr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(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หน่วย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5A64FF" w:rsidRPr="00B0710B" w14:paraId="409AC201" w14:textId="77777777" w:rsidTr="0039226E">
        <w:tc>
          <w:tcPr>
            <w:tcW w:w="3825" w:type="dxa"/>
            <w:vAlign w:val="bottom"/>
          </w:tcPr>
          <w:p w14:paraId="7859B1B8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156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403CB4B" w14:textId="063D1A8C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</w:t>
            </w:r>
            <w:r w:rsidR="00247BF0"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</w:t>
            </w:r>
          </w:p>
        </w:tc>
      </w:tr>
      <w:tr w:rsidR="005A64FF" w:rsidRPr="00B0710B" w14:paraId="18B2A3B1" w14:textId="77777777" w:rsidTr="0039226E">
        <w:tc>
          <w:tcPr>
            <w:tcW w:w="3825" w:type="dxa"/>
            <w:vAlign w:val="bottom"/>
          </w:tcPr>
          <w:p w14:paraId="0C117E54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156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280774" w14:textId="7950B20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247BF0" w:rsidRPr="004448DB">
              <w:rPr>
                <w:rFonts w:ascii="Angsana New" w:hAnsi="Angsana New" w:cs="Angsana New" w:hint="cs"/>
                <w:sz w:val="24"/>
                <w:szCs w:val="24"/>
              </w:rPr>
              <w:t>68</w:t>
            </w:r>
          </w:p>
        </w:tc>
      </w:tr>
      <w:tr w:rsidR="005A64FF" w:rsidRPr="00B0710B" w14:paraId="72EC6D19" w14:textId="77777777" w:rsidTr="0039226E">
        <w:tc>
          <w:tcPr>
            <w:tcW w:w="3825" w:type="dxa"/>
            <w:vAlign w:val="bottom"/>
          </w:tcPr>
          <w:p w14:paraId="183E79C5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ind w:right="34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D24472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098A700" w14:textId="77777777" w:rsidR="005A64FF" w:rsidRPr="00B0710B" w:rsidRDefault="005A64FF" w:rsidP="0039226E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  <w:p w14:paraId="6B4B7FD1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A736671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482DDE15" w14:textId="77777777" w:rsidR="005A64FF" w:rsidRPr="00B0710B" w:rsidRDefault="005A64FF" w:rsidP="0039226E">
            <w:pPr>
              <w:spacing w:line="320" w:lineRule="exac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14:paraId="22ADAE16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BFC4F64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97EA186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  <w:vAlign w:val="bottom"/>
          </w:tcPr>
          <w:p w14:paraId="2A073E44" w14:textId="77777777" w:rsidR="005A64FF" w:rsidRPr="00153D49" w:rsidRDefault="005A64FF" w:rsidP="0039226E">
            <w:pPr>
              <w:tabs>
                <w:tab w:val="left" w:pos="743"/>
              </w:tabs>
              <w:spacing w:line="32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5A64FF" w:rsidRPr="00B0710B" w14:paraId="57B410C1" w14:textId="77777777" w:rsidTr="0039226E">
        <w:tc>
          <w:tcPr>
            <w:tcW w:w="3825" w:type="dxa"/>
            <w:vAlign w:val="bottom"/>
          </w:tcPr>
          <w:p w14:paraId="73225356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ind w:right="34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</w:t>
            </w:r>
            <w:r w:rsidRPr="00B0710B">
              <w:rPr>
                <w:rFonts w:ascii="Angsana New" w:hAnsi="Angsana New" w:cs="Angsana New"/>
                <w:sz w:val="24"/>
                <w:szCs w:val="24"/>
                <w:u w:val="single"/>
              </w:rPr>
              <w:t>/</w:t>
            </w: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215" w:type="dxa"/>
            <w:tcBorders>
              <w:top w:val="single" w:sz="6" w:space="0" w:color="auto"/>
            </w:tcBorders>
            <w:vAlign w:val="bottom"/>
          </w:tcPr>
          <w:p w14:paraId="06E402CE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744C5659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</w:tcBorders>
            <w:vAlign w:val="bottom"/>
          </w:tcPr>
          <w:p w14:paraId="2F999968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329EF509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  <w:vAlign w:val="bottom"/>
          </w:tcPr>
          <w:p w14:paraId="172B3456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6F838774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  <w:vAlign w:val="bottom"/>
          </w:tcPr>
          <w:p w14:paraId="23F06088" w14:textId="77777777" w:rsidR="005A64FF" w:rsidRPr="00B0710B" w:rsidRDefault="005A64FF" w:rsidP="0039226E">
            <w:pPr>
              <w:tabs>
                <w:tab w:val="left" w:pos="743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574AF" w:rsidRPr="00B0710B" w14:paraId="5F138126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31F3A3AA" w14:textId="6D1FD0A6" w:rsidR="008574AF" w:rsidRPr="00153D49" w:rsidRDefault="008574AF" w:rsidP="008574AF">
            <w:pPr>
              <w:tabs>
                <w:tab w:val="left" w:pos="743"/>
              </w:tabs>
              <w:spacing w:line="320" w:lineRule="exact"/>
              <w:ind w:right="34" w:firstLine="17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15" w:type="dxa"/>
            <w:tcBorders>
              <w:bottom w:val="nil"/>
            </w:tcBorders>
          </w:tcPr>
          <w:p w14:paraId="6ADA8BA5" w14:textId="2E19E290" w:rsidR="008574AF" w:rsidRPr="00B0710B" w:rsidRDefault="0053143C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7</w:t>
            </w:r>
            <w:r w:rsidR="008574AF"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583</w:t>
            </w:r>
          </w:p>
        </w:tc>
        <w:tc>
          <w:tcPr>
            <w:tcW w:w="134" w:type="dxa"/>
            <w:tcBorders>
              <w:bottom w:val="nil"/>
            </w:tcBorders>
          </w:tcPr>
          <w:p w14:paraId="5D2C1F71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00BF1E7A" w14:textId="7F0350D8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F00DB6D" w14:textId="77777777" w:rsidR="008574AF" w:rsidRPr="00B0710B" w:rsidRDefault="008574AF" w:rsidP="008574AF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1EEECBC7" w14:textId="75EA00FD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53143C" w:rsidRPr="004448DB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53143C" w:rsidRPr="004448DB">
              <w:rPr>
                <w:rFonts w:ascii="Angsana New" w:hAnsi="Angsana New" w:cs="Angsana New" w:hint="cs"/>
                <w:sz w:val="24"/>
                <w:szCs w:val="24"/>
              </w:rPr>
              <w:t>438</w:t>
            </w:r>
          </w:p>
        </w:tc>
        <w:tc>
          <w:tcPr>
            <w:tcW w:w="134" w:type="dxa"/>
            <w:tcBorders>
              <w:bottom w:val="nil"/>
            </w:tcBorders>
          </w:tcPr>
          <w:p w14:paraId="4A0C54CE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561E2F90" w14:textId="08CC03B4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53143C" w:rsidRPr="004448DB">
              <w:rPr>
                <w:rFonts w:ascii="Angsana New" w:hAnsi="Angsana New" w:cs="Angsana New" w:hint="cs"/>
                <w:sz w:val="24"/>
                <w:szCs w:val="24"/>
              </w:rPr>
              <w:t>4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53143C" w:rsidRPr="004448DB">
              <w:rPr>
                <w:rFonts w:ascii="Angsana New" w:hAnsi="Angsana New" w:cs="Angsana New" w:hint="cs"/>
                <w:sz w:val="24"/>
                <w:szCs w:val="24"/>
              </w:rPr>
              <w:t>021</w:t>
            </w:r>
          </w:p>
        </w:tc>
      </w:tr>
      <w:tr w:rsidR="008574AF" w:rsidRPr="00B0710B" w14:paraId="41B3541F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0A4E86D8" w14:textId="6F6B370A" w:rsidR="008574AF" w:rsidRPr="00B0710B" w:rsidRDefault="008574AF" w:rsidP="008574AF">
            <w:pPr>
              <w:tabs>
                <w:tab w:val="left" w:pos="743"/>
              </w:tabs>
              <w:spacing w:line="32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ลูกหนี้หมุนเวียนอื่น</w:t>
            </w:r>
          </w:p>
        </w:tc>
        <w:tc>
          <w:tcPr>
            <w:tcW w:w="1215" w:type="dxa"/>
            <w:tcBorders>
              <w:bottom w:val="nil"/>
            </w:tcBorders>
          </w:tcPr>
          <w:p w14:paraId="0197BF80" w14:textId="31936B64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59A395D" w14:textId="77777777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78977089" w14:textId="7F8B9CBD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64C53592" w14:textId="77777777" w:rsidR="008574AF" w:rsidRPr="00B0710B" w:rsidRDefault="008574AF" w:rsidP="008574AF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7CA52157" w14:textId="76B0946E" w:rsidR="008574AF" w:rsidRPr="00153D49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233,</w:t>
            </w:r>
            <w:r w:rsidR="0053143C" w:rsidRPr="004448DB">
              <w:rPr>
                <w:rFonts w:ascii="Angsana New" w:hAnsi="Angsana New" w:cs="Angsana New" w:hint="cs"/>
                <w:sz w:val="24"/>
                <w:szCs w:val="24"/>
              </w:rPr>
              <w:t>173</w:t>
            </w:r>
          </w:p>
        </w:tc>
        <w:tc>
          <w:tcPr>
            <w:tcW w:w="134" w:type="dxa"/>
            <w:tcBorders>
              <w:bottom w:val="nil"/>
            </w:tcBorders>
          </w:tcPr>
          <w:p w14:paraId="65FCF7BF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34B93F04" w14:textId="5DCFE8A7" w:rsidR="008574AF" w:rsidRPr="00B0710B" w:rsidRDefault="0053143C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233,173</w:t>
            </w:r>
          </w:p>
        </w:tc>
      </w:tr>
      <w:tr w:rsidR="007C7988" w:rsidRPr="00B0710B" w14:paraId="5BC3641E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17AEF0AC" w14:textId="41C3B91C" w:rsidR="007C7988" w:rsidRPr="00153D49" w:rsidRDefault="007C7988" w:rsidP="007C7988">
            <w:pPr>
              <w:tabs>
                <w:tab w:val="left" w:pos="743"/>
              </w:tabs>
              <w:spacing w:line="32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15" w:type="dxa"/>
            <w:tcBorders>
              <w:bottom w:val="nil"/>
            </w:tcBorders>
          </w:tcPr>
          <w:p w14:paraId="2D53ADEF" w14:textId="0543AF15" w:rsidR="007C7988" w:rsidRPr="007C7988" w:rsidRDefault="007C7988" w:rsidP="007C7988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1,123,784</w:t>
            </w:r>
          </w:p>
        </w:tc>
        <w:tc>
          <w:tcPr>
            <w:tcW w:w="134" w:type="dxa"/>
            <w:tcBorders>
              <w:bottom w:val="nil"/>
            </w:tcBorders>
          </w:tcPr>
          <w:p w14:paraId="7E446D2E" w14:textId="77777777" w:rsidR="007C7988" w:rsidRPr="00B0710B" w:rsidRDefault="007C7988" w:rsidP="007C7988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221D893B" w14:textId="755499FF" w:rsidR="007C7988" w:rsidRPr="008574AF" w:rsidRDefault="007C7988" w:rsidP="007C7988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6226584D" w14:textId="77777777" w:rsidR="007C7988" w:rsidRPr="00B0710B" w:rsidRDefault="007C7988" w:rsidP="007C7988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741660D4" w14:textId="66BF0E50" w:rsidR="007C7988" w:rsidRPr="008574AF" w:rsidRDefault="007C7988" w:rsidP="007C7988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198DA392" w14:textId="77777777" w:rsidR="007C7988" w:rsidRPr="00B0710B" w:rsidRDefault="007C7988" w:rsidP="007C7988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69C8E9EF" w14:textId="4A94F717" w:rsidR="007C7988" w:rsidRPr="00B0710B" w:rsidRDefault="007C7988" w:rsidP="007C7988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1,123,784</w:t>
            </w:r>
          </w:p>
        </w:tc>
      </w:tr>
      <w:tr w:rsidR="008574AF" w:rsidRPr="00B0710B" w14:paraId="7C249C17" w14:textId="77777777" w:rsidTr="00547EC6">
        <w:tc>
          <w:tcPr>
            <w:tcW w:w="3825" w:type="dxa"/>
            <w:tcBorders>
              <w:bottom w:val="nil"/>
            </w:tcBorders>
            <w:vAlign w:val="bottom"/>
          </w:tcPr>
          <w:p w14:paraId="71E4BB1F" w14:textId="225055DE" w:rsidR="008574AF" w:rsidRPr="00153D49" w:rsidRDefault="008574AF" w:rsidP="008574AF">
            <w:pPr>
              <w:tabs>
                <w:tab w:val="left" w:pos="743"/>
              </w:tabs>
              <w:spacing w:line="32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15" w:type="dxa"/>
            <w:tcBorders>
              <w:bottom w:val="nil"/>
            </w:tcBorders>
          </w:tcPr>
          <w:p w14:paraId="6EEB8780" w14:textId="4FD81A00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5CBA216D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6BA12A09" w14:textId="306A5A60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20D69A80" w14:textId="77777777" w:rsidR="008574AF" w:rsidRPr="00B0710B" w:rsidRDefault="008574AF" w:rsidP="008574AF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  <w:vAlign w:val="bottom"/>
          </w:tcPr>
          <w:p w14:paraId="63F1E475" w14:textId="5C372520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27</w:t>
            </w:r>
            <w:r w:rsidR="00F748A2" w:rsidRPr="004448DB">
              <w:rPr>
                <w:rFonts w:ascii="Angsana New" w:hAnsi="Angsana New" w:cs="Angsana New" w:hint="cs"/>
                <w:sz w:val="24"/>
                <w:szCs w:val="24"/>
              </w:rPr>
              <w:t>7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F748A2" w:rsidRPr="004448DB">
              <w:rPr>
                <w:rFonts w:ascii="Angsana New" w:hAnsi="Angsana New" w:cs="Angsana New" w:hint="cs"/>
                <w:sz w:val="24"/>
                <w:szCs w:val="24"/>
              </w:rPr>
              <w:t>232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51D6530A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263C8E1C" w14:textId="32BBC38A" w:rsidR="008574AF" w:rsidRPr="00B0710B" w:rsidRDefault="00F748A2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277,232</w:t>
            </w:r>
          </w:p>
        </w:tc>
      </w:tr>
      <w:tr w:rsidR="008574AF" w:rsidRPr="00B0710B" w14:paraId="69CFCB94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238508FB" w14:textId="7903AB4F" w:rsidR="008574AF" w:rsidRPr="00153D49" w:rsidRDefault="008574AF" w:rsidP="008574AF">
            <w:pPr>
              <w:tabs>
                <w:tab w:val="left" w:pos="743"/>
              </w:tabs>
              <w:spacing w:line="32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ยาว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จากจากสถาบันการเงิน</w:t>
            </w:r>
          </w:p>
        </w:tc>
        <w:tc>
          <w:tcPr>
            <w:tcW w:w="1215" w:type="dxa"/>
            <w:tcBorders>
              <w:bottom w:val="nil"/>
            </w:tcBorders>
          </w:tcPr>
          <w:p w14:paraId="41B64AF1" w14:textId="698A7635" w:rsidR="008574AF" w:rsidRPr="008574AF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344,954</w:t>
            </w:r>
          </w:p>
        </w:tc>
        <w:tc>
          <w:tcPr>
            <w:tcW w:w="134" w:type="dxa"/>
            <w:tcBorders>
              <w:bottom w:val="nil"/>
            </w:tcBorders>
          </w:tcPr>
          <w:p w14:paraId="0965DD84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23EFBBE4" w14:textId="7FE5CFAD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F07D060" w14:textId="77777777" w:rsidR="008574AF" w:rsidRPr="00B0710B" w:rsidRDefault="008574AF" w:rsidP="008574AF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29D1D5B5" w14:textId="2E5D2CCA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72004AA1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103C0671" w14:textId="478C0E7C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344,954</w:t>
            </w:r>
          </w:p>
        </w:tc>
      </w:tr>
      <w:tr w:rsidR="008574AF" w:rsidRPr="00B0710B" w14:paraId="67C99737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63C1E540" w14:textId="722D643F" w:rsidR="008574AF" w:rsidRPr="00153D49" w:rsidRDefault="008574AF" w:rsidP="008574AF">
            <w:pPr>
              <w:tabs>
                <w:tab w:val="left" w:pos="743"/>
              </w:tabs>
              <w:spacing w:line="32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15" w:type="dxa"/>
            <w:tcBorders>
              <w:bottom w:val="nil"/>
            </w:tcBorders>
          </w:tcPr>
          <w:p w14:paraId="2084A517" w14:textId="6314815D" w:rsidR="008574AF" w:rsidRPr="00B0710B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1BBE18DB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66CC578F" w14:textId="24B3B038" w:rsidR="008574AF" w:rsidRPr="008574AF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33,680</w:t>
            </w:r>
          </w:p>
        </w:tc>
        <w:tc>
          <w:tcPr>
            <w:tcW w:w="134" w:type="dxa"/>
            <w:tcBorders>
              <w:bottom w:val="nil"/>
            </w:tcBorders>
          </w:tcPr>
          <w:p w14:paraId="4847E629" w14:textId="77777777" w:rsidR="008574AF" w:rsidRPr="00B0710B" w:rsidRDefault="008574AF" w:rsidP="008574AF">
            <w:pPr>
              <w:pStyle w:val="a7"/>
              <w:tabs>
                <w:tab w:val="left" w:pos="501"/>
              </w:tabs>
              <w:spacing w:line="32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09558B3D" w14:textId="1C7C093F" w:rsidR="008574AF" w:rsidRPr="008574AF" w:rsidRDefault="008574AF" w:rsidP="008574AF">
            <w:pPr>
              <w:pStyle w:val="a7"/>
              <w:spacing w:line="32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1CB5C8E" w14:textId="77777777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61AA92AB" w14:textId="5D7B7281" w:rsidR="008574AF" w:rsidRPr="00B0710B" w:rsidRDefault="008574AF" w:rsidP="008574AF">
            <w:pPr>
              <w:pStyle w:val="a7"/>
              <w:spacing w:line="32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33,680</w:t>
            </w:r>
          </w:p>
        </w:tc>
      </w:tr>
    </w:tbl>
    <w:p w14:paraId="42043273" w14:textId="77777777" w:rsidR="002E28E4" w:rsidRDefault="002E28E4" w:rsidP="001D7BB8">
      <w:pPr>
        <w:spacing w:line="100" w:lineRule="exact"/>
      </w:pPr>
    </w:p>
    <w:tbl>
      <w:tblPr>
        <w:tblW w:w="8981" w:type="dxa"/>
        <w:tblInd w:w="341" w:type="dxa"/>
        <w:tblBorders>
          <w:bottom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5"/>
        <w:gridCol w:w="1215"/>
        <w:gridCol w:w="134"/>
        <w:gridCol w:w="1125"/>
        <w:gridCol w:w="134"/>
        <w:gridCol w:w="1097"/>
        <w:gridCol w:w="134"/>
        <w:gridCol w:w="1317"/>
      </w:tblGrid>
      <w:tr w:rsidR="00BD6AF4" w:rsidRPr="00B0710B" w14:paraId="04043120" w14:textId="77777777" w:rsidTr="0039226E">
        <w:tc>
          <w:tcPr>
            <w:tcW w:w="3825" w:type="dxa"/>
            <w:vAlign w:val="bottom"/>
          </w:tcPr>
          <w:p w14:paraId="4329E455" w14:textId="77777777" w:rsidR="00BD6AF4" w:rsidRPr="00B0710B" w:rsidRDefault="00BD6AF4" w:rsidP="00BD6AF4">
            <w:pPr>
              <w:tabs>
                <w:tab w:val="left" w:pos="743"/>
              </w:tabs>
              <w:spacing w:line="30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5156" w:type="dxa"/>
            <w:gridSpan w:val="7"/>
            <w:tcBorders>
              <w:top w:val="nil"/>
              <w:bottom w:val="single" w:sz="6" w:space="0" w:color="auto"/>
            </w:tcBorders>
            <w:vAlign w:val="bottom"/>
          </w:tcPr>
          <w:p w14:paraId="39296493" w14:textId="7C326ACB" w:rsidR="00BD6AF4" w:rsidRPr="00153D49" w:rsidRDefault="00BD6AF4" w:rsidP="00BD6AF4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(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หน่วย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BD6AF4" w:rsidRPr="00B0710B" w14:paraId="488F7AA9" w14:textId="77777777" w:rsidTr="0039226E">
        <w:tc>
          <w:tcPr>
            <w:tcW w:w="3825" w:type="dxa"/>
            <w:vAlign w:val="bottom"/>
          </w:tcPr>
          <w:p w14:paraId="2FDD444F" w14:textId="77777777" w:rsidR="00BD6AF4" w:rsidRPr="00B0710B" w:rsidRDefault="00BD6AF4" w:rsidP="00BD6AF4">
            <w:pPr>
              <w:tabs>
                <w:tab w:val="left" w:pos="743"/>
              </w:tabs>
              <w:spacing w:line="30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156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6926091" w14:textId="3E6B2C8B" w:rsidR="00BD6AF4" w:rsidRPr="00B0710B" w:rsidRDefault="00BD6AF4" w:rsidP="00BD6AF4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</w:t>
            </w:r>
          </w:p>
        </w:tc>
      </w:tr>
      <w:tr w:rsidR="005A64FF" w:rsidRPr="00B0710B" w14:paraId="1B3F52CF" w14:textId="77777777" w:rsidTr="0039226E">
        <w:tc>
          <w:tcPr>
            <w:tcW w:w="3825" w:type="dxa"/>
            <w:vAlign w:val="bottom"/>
          </w:tcPr>
          <w:p w14:paraId="43617305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ind w:right="3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156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C86678D" w14:textId="6D6F975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0710B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BD6AF4" w:rsidRPr="004448DB">
              <w:rPr>
                <w:rFonts w:ascii="Angsana New" w:hAnsi="Angsana New" w:cs="Angsana New" w:hint="cs"/>
                <w:sz w:val="24"/>
                <w:szCs w:val="24"/>
              </w:rPr>
              <w:t>67</w:t>
            </w:r>
          </w:p>
        </w:tc>
      </w:tr>
      <w:tr w:rsidR="005A64FF" w:rsidRPr="00B0710B" w14:paraId="40B1616F" w14:textId="77777777" w:rsidTr="0039226E">
        <w:tc>
          <w:tcPr>
            <w:tcW w:w="3825" w:type="dxa"/>
            <w:vAlign w:val="bottom"/>
          </w:tcPr>
          <w:p w14:paraId="675886B8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ind w:right="34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A353189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มีอัตราดอกเบี้ยลอยตัว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5BA35CC" w14:textId="77777777" w:rsidR="005A64FF" w:rsidRPr="00B0710B" w:rsidRDefault="005A64FF" w:rsidP="0039226E">
            <w:pPr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AEDBEF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6380702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มีอัตราดอกเบี้ยคงที่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E71D7DB" w14:textId="77777777" w:rsidR="005A64FF" w:rsidRPr="00B0710B" w:rsidRDefault="005A64FF" w:rsidP="0039226E">
            <w:pPr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14:paraId="4072B743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ED62DB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ไม่มีดอกเบี้ย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CF6130C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  <w:vAlign w:val="bottom"/>
          </w:tcPr>
          <w:p w14:paraId="774582A1" w14:textId="77777777" w:rsidR="005A64FF" w:rsidRPr="00153D49" w:rsidRDefault="005A64FF" w:rsidP="0039226E">
            <w:pPr>
              <w:tabs>
                <w:tab w:val="left" w:pos="743"/>
              </w:tabs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5A64FF" w:rsidRPr="00B0710B" w14:paraId="688D6112" w14:textId="77777777" w:rsidTr="0039226E">
        <w:tc>
          <w:tcPr>
            <w:tcW w:w="3825" w:type="dxa"/>
            <w:vAlign w:val="bottom"/>
          </w:tcPr>
          <w:p w14:paraId="6FF3BE68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ind w:right="34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</w:t>
            </w:r>
            <w:r w:rsidRPr="00B0710B">
              <w:rPr>
                <w:rFonts w:ascii="Angsana New" w:hAnsi="Angsana New" w:cs="Angsana New"/>
                <w:sz w:val="24"/>
                <w:szCs w:val="24"/>
                <w:u w:val="single"/>
              </w:rPr>
              <w:t>/</w:t>
            </w:r>
            <w:r w:rsidRPr="00153D49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1215" w:type="dxa"/>
            <w:tcBorders>
              <w:top w:val="single" w:sz="6" w:space="0" w:color="auto"/>
            </w:tcBorders>
            <w:vAlign w:val="bottom"/>
          </w:tcPr>
          <w:p w14:paraId="74DC88E0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4B7BE532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</w:tcBorders>
            <w:vAlign w:val="bottom"/>
          </w:tcPr>
          <w:p w14:paraId="6B1497B0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100C23B1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  <w:vAlign w:val="bottom"/>
          </w:tcPr>
          <w:p w14:paraId="3CC1EE61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vAlign w:val="bottom"/>
          </w:tcPr>
          <w:p w14:paraId="76E2D81A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  <w:vAlign w:val="bottom"/>
          </w:tcPr>
          <w:p w14:paraId="7789479E" w14:textId="77777777" w:rsidR="005A64FF" w:rsidRPr="00B0710B" w:rsidRDefault="005A64FF" w:rsidP="0039226E">
            <w:pPr>
              <w:tabs>
                <w:tab w:val="left" w:pos="74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8127D" w:rsidRPr="00B0710B" w14:paraId="43AFC08A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12D1E64E" w14:textId="4207DCEF" w:rsidR="0098127D" w:rsidRPr="00153D49" w:rsidRDefault="0098127D" w:rsidP="0098127D">
            <w:pPr>
              <w:tabs>
                <w:tab w:val="left" w:pos="743"/>
              </w:tabs>
              <w:spacing w:line="300" w:lineRule="exact"/>
              <w:ind w:right="34" w:firstLine="17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15" w:type="dxa"/>
            <w:tcBorders>
              <w:bottom w:val="nil"/>
            </w:tcBorders>
          </w:tcPr>
          <w:p w14:paraId="197CEDFE" w14:textId="783808EB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="00CB5224" w:rsidRPr="004448DB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CB5224" w:rsidRPr="004448DB">
              <w:rPr>
                <w:rFonts w:ascii="Angsana New" w:hAnsi="Angsana New" w:cs="Angsana New" w:hint="cs"/>
                <w:sz w:val="24"/>
                <w:szCs w:val="24"/>
              </w:rPr>
              <w:t>348</w:t>
            </w:r>
          </w:p>
        </w:tc>
        <w:tc>
          <w:tcPr>
            <w:tcW w:w="134" w:type="dxa"/>
            <w:tcBorders>
              <w:bottom w:val="nil"/>
            </w:tcBorders>
          </w:tcPr>
          <w:p w14:paraId="68C2F0D4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199DE0C4" w14:textId="1B7C88C4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58C47A52" w14:textId="77777777" w:rsidR="0098127D" w:rsidRPr="00B0710B" w:rsidRDefault="0098127D" w:rsidP="0098127D">
            <w:pPr>
              <w:pStyle w:val="a7"/>
              <w:tabs>
                <w:tab w:val="left" w:pos="501"/>
              </w:tabs>
              <w:spacing w:line="30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049581B2" w14:textId="733A9EE0" w:rsidR="0098127D" w:rsidRPr="00B0710B" w:rsidRDefault="00CB5224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18,448</w:t>
            </w:r>
          </w:p>
        </w:tc>
        <w:tc>
          <w:tcPr>
            <w:tcW w:w="134" w:type="dxa"/>
            <w:tcBorders>
              <w:bottom w:val="nil"/>
            </w:tcBorders>
          </w:tcPr>
          <w:p w14:paraId="769D3E56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096D5DAF" w14:textId="12161702" w:rsidR="0098127D" w:rsidRPr="00B0710B" w:rsidRDefault="00CB5224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31,796</w:t>
            </w:r>
          </w:p>
        </w:tc>
      </w:tr>
      <w:tr w:rsidR="0098127D" w:rsidRPr="00B0710B" w14:paraId="6C84C394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487A504A" w14:textId="00FDAE89" w:rsidR="0098127D" w:rsidRPr="00B0710B" w:rsidRDefault="0098127D" w:rsidP="0098127D">
            <w:pPr>
              <w:tabs>
                <w:tab w:val="left" w:pos="743"/>
              </w:tabs>
              <w:spacing w:line="30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ลูกหนี้หมุนเวียนอื่น</w:t>
            </w:r>
          </w:p>
        </w:tc>
        <w:tc>
          <w:tcPr>
            <w:tcW w:w="1215" w:type="dxa"/>
            <w:tcBorders>
              <w:bottom w:val="nil"/>
            </w:tcBorders>
          </w:tcPr>
          <w:p w14:paraId="1766FEC7" w14:textId="5F50B987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6548CE3D" w14:textId="77777777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351CF1F9" w14:textId="36EA4E9A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27BA1F1" w14:textId="77777777" w:rsidR="0098127D" w:rsidRPr="00B0710B" w:rsidRDefault="0098127D" w:rsidP="0098127D">
            <w:pPr>
              <w:pStyle w:val="a7"/>
              <w:tabs>
                <w:tab w:val="left" w:pos="501"/>
              </w:tabs>
              <w:spacing w:line="30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4C007524" w14:textId="4BE2444C" w:rsidR="0098127D" w:rsidRPr="00153D49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225,</w:t>
            </w:r>
            <w:r w:rsidR="00CB5224" w:rsidRPr="004448DB">
              <w:rPr>
                <w:rFonts w:ascii="Angsana New" w:hAnsi="Angsana New" w:cs="Angsana New" w:hint="cs"/>
                <w:sz w:val="24"/>
                <w:szCs w:val="24"/>
              </w:rPr>
              <w:t>518</w:t>
            </w:r>
          </w:p>
        </w:tc>
        <w:tc>
          <w:tcPr>
            <w:tcW w:w="134" w:type="dxa"/>
            <w:tcBorders>
              <w:bottom w:val="nil"/>
            </w:tcBorders>
          </w:tcPr>
          <w:p w14:paraId="489AB0B5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7179E64B" w14:textId="5EE0BAC6" w:rsidR="0098127D" w:rsidRPr="00B0710B" w:rsidRDefault="00CB5224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225,518</w:t>
            </w:r>
          </w:p>
        </w:tc>
      </w:tr>
      <w:tr w:rsidR="00283CB5" w:rsidRPr="00B0710B" w14:paraId="39958E6E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3C4FFA2E" w14:textId="45832719" w:rsidR="00283CB5" w:rsidRPr="00153D49" w:rsidRDefault="00283CB5" w:rsidP="00283CB5">
            <w:pPr>
              <w:tabs>
                <w:tab w:val="left" w:pos="743"/>
              </w:tabs>
              <w:spacing w:line="30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15" w:type="dxa"/>
            <w:tcBorders>
              <w:bottom w:val="nil"/>
            </w:tcBorders>
          </w:tcPr>
          <w:p w14:paraId="633D8276" w14:textId="4D7A7E9F" w:rsidR="00283CB5" w:rsidRPr="00283CB5" w:rsidRDefault="00283CB5" w:rsidP="00283CB5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1,093,000</w:t>
            </w:r>
          </w:p>
        </w:tc>
        <w:tc>
          <w:tcPr>
            <w:tcW w:w="134" w:type="dxa"/>
            <w:tcBorders>
              <w:bottom w:val="nil"/>
            </w:tcBorders>
          </w:tcPr>
          <w:p w14:paraId="49C2DB35" w14:textId="77777777" w:rsidR="00283CB5" w:rsidRPr="00B0710B" w:rsidRDefault="00283CB5" w:rsidP="00283CB5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53606123" w14:textId="30829F2B" w:rsidR="00283CB5" w:rsidRPr="00283CB5" w:rsidRDefault="00283CB5" w:rsidP="00283CB5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37B503C" w14:textId="77777777" w:rsidR="00283CB5" w:rsidRPr="00B0710B" w:rsidRDefault="00283CB5" w:rsidP="00283CB5">
            <w:pPr>
              <w:pStyle w:val="a7"/>
              <w:tabs>
                <w:tab w:val="left" w:pos="501"/>
              </w:tabs>
              <w:spacing w:line="30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1CC1E371" w14:textId="2D4ACA57" w:rsidR="00283CB5" w:rsidRPr="0098127D" w:rsidRDefault="00283CB5" w:rsidP="00283CB5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553F3121" w14:textId="77777777" w:rsidR="00283CB5" w:rsidRPr="00B0710B" w:rsidRDefault="00283CB5" w:rsidP="00283CB5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744C98F9" w14:textId="2941290C" w:rsidR="00283CB5" w:rsidRPr="00B0710B" w:rsidRDefault="00283CB5" w:rsidP="00283CB5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1,093,000</w:t>
            </w:r>
          </w:p>
        </w:tc>
      </w:tr>
      <w:tr w:rsidR="0098127D" w:rsidRPr="00B0710B" w14:paraId="5D68C7AC" w14:textId="77777777" w:rsidTr="00BD6752">
        <w:tc>
          <w:tcPr>
            <w:tcW w:w="3825" w:type="dxa"/>
            <w:tcBorders>
              <w:bottom w:val="nil"/>
            </w:tcBorders>
            <w:vAlign w:val="bottom"/>
          </w:tcPr>
          <w:p w14:paraId="3985E31C" w14:textId="669EE11C" w:rsidR="0098127D" w:rsidRPr="00153D49" w:rsidRDefault="0098127D" w:rsidP="0098127D">
            <w:pPr>
              <w:tabs>
                <w:tab w:val="left" w:pos="743"/>
              </w:tabs>
              <w:spacing w:line="30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15" w:type="dxa"/>
            <w:tcBorders>
              <w:bottom w:val="nil"/>
            </w:tcBorders>
          </w:tcPr>
          <w:p w14:paraId="60667825" w14:textId="43D0891A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561C0E83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0D65A716" w14:textId="322878D2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0FC7B543" w14:textId="77777777" w:rsidR="0098127D" w:rsidRPr="00B0710B" w:rsidRDefault="0098127D" w:rsidP="0098127D">
            <w:pPr>
              <w:pStyle w:val="a7"/>
              <w:tabs>
                <w:tab w:val="left" w:pos="501"/>
              </w:tabs>
              <w:spacing w:line="30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  <w:vAlign w:val="bottom"/>
          </w:tcPr>
          <w:p w14:paraId="7B817CA4" w14:textId="26952142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</w:t>
            </w:r>
            <w:r w:rsidR="00CB5224" w:rsidRPr="004448DB">
              <w:rPr>
                <w:rFonts w:ascii="Angsana New" w:hAnsi="Angsana New" w:cs="Angsana New" w:hint="cs"/>
                <w:sz w:val="24"/>
                <w:szCs w:val="24"/>
              </w:rPr>
              <w:t>7</w:t>
            </w: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,</w:t>
            </w:r>
            <w:r w:rsidR="00CB5224" w:rsidRPr="004448DB">
              <w:rPr>
                <w:rFonts w:ascii="Angsana New" w:hAnsi="Angsana New" w:cs="Angsana New" w:hint="cs"/>
                <w:sz w:val="24"/>
                <w:szCs w:val="24"/>
              </w:rPr>
              <w:t>580</w:t>
            </w:r>
          </w:p>
        </w:tc>
        <w:tc>
          <w:tcPr>
            <w:tcW w:w="134" w:type="dxa"/>
            <w:tcBorders>
              <w:bottom w:val="nil"/>
            </w:tcBorders>
            <w:vAlign w:val="bottom"/>
          </w:tcPr>
          <w:p w14:paraId="31978D59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1E166D38" w14:textId="575FE194" w:rsidR="0098127D" w:rsidRPr="00B0710B" w:rsidRDefault="00CB5224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337,580</w:t>
            </w:r>
          </w:p>
        </w:tc>
      </w:tr>
      <w:tr w:rsidR="0098127D" w:rsidRPr="00B0710B" w14:paraId="012ACC00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17C0F285" w14:textId="3B4BCB6D" w:rsidR="0098127D" w:rsidRPr="00153D49" w:rsidRDefault="0098127D" w:rsidP="0098127D">
            <w:pPr>
              <w:tabs>
                <w:tab w:val="left" w:pos="743"/>
              </w:tabs>
              <w:spacing w:line="300" w:lineRule="exact"/>
              <w:ind w:left="68" w:right="34" w:firstLine="8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</w:t>
            </w:r>
            <w:r w:rsidRPr="00153D49">
              <w:rPr>
                <w:rFonts w:ascii="Angsana New" w:hAnsi="Angsana New" w:cs="Angsana New" w:hint="cs"/>
                <w:sz w:val="24"/>
                <w:szCs w:val="24"/>
                <w:cs/>
              </w:rPr>
              <w:t>ยาว</w:t>
            </w: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จากจากสถาบันการเงิน</w:t>
            </w:r>
          </w:p>
        </w:tc>
        <w:tc>
          <w:tcPr>
            <w:tcW w:w="1215" w:type="dxa"/>
            <w:tcBorders>
              <w:bottom w:val="nil"/>
            </w:tcBorders>
          </w:tcPr>
          <w:p w14:paraId="60249468" w14:textId="73DFEA00" w:rsidR="0098127D" w:rsidRPr="0098127D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316,464</w:t>
            </w:r>
          </w:p>
        </w:tc>
        <w:tc>
          <w:tcPr>
            <w:tcW w:w="134" w:type="dxa"/>
            <w:tcBorders>
              <w:bottom w:val="nil"/>
            </w:tcBorders>
          </w:tcPr>
          <w:p w14:paraId="765E4D8B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1AD1BFB0" w14:textId="7020F5D6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7BB395E1" w14:textId="77777777" w:rsidR="0098127D" w:rsidRPr="00B0710B" w:rsidRDefault="0098127D" w:rsidP="0098127D">
            <w:pPr>
              <w:pStyle w:val="a7"/>
              <w:tabs>
                <w:tab w:val="left" w:pos="501"/>
              </w:tabs>
              <w:spacing w:line="300" w:lineRule="exact"/>
              <w:ind w:left="-96" w:right="57"/>
              <w:jc w:val="center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3389DBDD" w14:textId="3B840C0D" w:rsidR="0098127D" w:rsidRPr="0098127D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4AC48254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6FC8B092" w14:textId="53CF2B8F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316,464</w:t>
            </w:r>
          </w:p>
        </w:tc>
      </w:tr>
      <w:tr w:rsidR="0098127D" w:rsidRPr="00B0710B" w14:paraId="2E5D8DFE" w14:textId="77777777" w:rsidTr="0039226E">
        <w:tc>
          <w:tcPr>
            <w:tcW w:w="3825" w:type="dxa"/>
            <w:tcBorders>
              <w:bottom w:val="nil"/>
            </w:tcBorders>
            <w:vAlign w:val="bottom"/>
          </w:tcPr>
          <w:p w14:paraId="61E0D252" w14:textId="43498264" w:rsidR="0098127D" w:rsidRPr="00B0710B" w:rsidRDefault="0098127D" w:rsidP="0098127D">
            <w:pPr>
              <w:tabs>
                <w:tab w:val="left" w:pos="743"/>
              </w:tabs>
              <w:spacing w:line="300" w:lineRule="exact"/>
              <w:ind w:right="34" w:firstLine="123"/>
              <w:rPr>
                <w:rFonts w:ascii="Angsana New" w:hAnsi="Angsana New" w:cs="Angsana New"/>
                <w:sz w:val="24"/>
                <w:szCs w:val="24"/>
              </w:rPr>
            </w:pPr>
            <w:r w:rsidRPr="00153D49">
              <w:rPr>
                <w:rFonts w:ascii="Angsana New" w:hAnsi="Angsana New" w:cs="Angsan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215" w:type="dxa"/>
            <w:tcBorders>
              <w:bottom w:val="nil"/>
            </w:tcBorders>
          </w:tcPr>
          <w:p w14:paraId="08F18815" w14:textId="4DC6E8D0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34FE48F9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 w14:paraId="1A424CE7" w14:textId="62DE4190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17,941</w:t>
            </w:r>
          </w:p>
        </w:tc>
        <w:tc>
          <w:tcPr>
            <w:tcW w:w="134" w:type="dxa"/>
            <w:tcBorders>
              <w:bottom w:val="nil"/>
            </w:tcBorders>
          </w:tcPr>
          <w:p w14:paraId="7C8D0897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097" w:type="dxa"/>
            <w:tcBorders>
              <w:bottom w:val="nil"/>
            </w:tcBorders>
          </w:tcPr>
          <w:p w14:paraId="498F7E6B" w14:textId="03860E87" w:rsidR="0098127D" w:rsidRPr="00B0710B" w:rsidRDefault="0098127D" w:rsidP="0098127D">
            <w:pPr>
              <w:pStyle w:val="a7"/>
              <w:spacing w:line="300" w:lineRule="exact"/>
              <w:ind w:left="-96" w:right="22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bottom w:val="nil"/>
            </w:tcBorders>
          </w:tcPr>
          <w:p w14:paraId="20F1A890" w14:textId="77777777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317" w:type="dxa"/>
            <w:tcBorders>
              <w:bottom w:val="nil"/>
            </w:tcBorders>
          </w:tcPr>
          <w:p w14:paraId="71DC600C" w14:textId="48E80305" w:rsidR="0098127D" w:rsidRPr="00B0710B" w:rsidRDefault="0098127D" w:rsidP="0098127D">
            <w:pPr>
              <w:pStyle w:val="a7"/>
              <w:spacing w:line="300" w:lineRule="exact"/>
              <w:ind w:left="-96" w:right="57"/>
              <w:jc w:val="right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4448DB">
              <w:rPr>
                <w:rFonts w:ascii="Angsana New" w:hAnsi="Angsana New" w:cs="Angsana New" w:hint="cs"/>
                <w:sz w:val="24"/>
                <w:szCs w:val="24"/>
              </w:rPr>
              <w:t>17,941</w:t>
            </w:r>
          </w:p>
        </w:tc>
      </w:tr>
    </w:tbl>
    <w:p w14:paraId="3778F69A" w14:textId="77777777" w:rsidR="005A64FF" w:rsidRPr="00B0710B" w:rsidRDefault="005A64FF" w:rsidP="00E92600">
      <w:pPr>
        <w:spacing w:line="200" w:lineRule="exact"/>
        <w:ind w:left="1616" w:hanging="539"/>
        <w:jc w:val="thaiDistribute"/>
        <w:rPr>
          <w:rFonts w:ascii="Angsana New" w:hAnsi="Angsana New" w:cs="Angsana New"/>
        </w:rPr>
      </w:pPr>
    </w:p>
    <w:p w14:paraId="68C1164F" w14:textId="0E472D7D" w:rsidR="00347D73" w:rsidRPr="00153D49" w:rsidRDefault="00347D73" w:rsidP="00051183">
      <w:pPr>
        <w:tabs>
          <w:tab w:val="left" w:pos="851"/>
        </w:tabs>
        <w:spacing w:line="38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61F2D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5CC0C8B8" w:rsidR="00347D73" w:rsidRPr="002A0E4F" w:rsidRDefault="000F1855" w:rsidP="00051183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153D49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153D49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76CE466F" w14:textId="77777777" w:rsidR="00B74C24" w:rsidRPr="00E92600" w:rsidRDefault="00B74C24" w:rsidP="00E92600">
      <w:pPr>
        <w:spacing w:line="20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3FF3924D" w14:textId="69D20F7D" w:rsidR="006F722C" w:rsidRPr="002A0E4F" w:rsidRDefault="004706BC" w:rsidP="00051183">
      <w:pPr>
        <w:tabs>
          <w:tab w:val="left" w:pos="851"/>
        </w:tabs>
        <w:spacing w:line="38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pacing w:val="-4"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pacing w:val="-4"/>
          <w:sz w:val="32"/>
          <w:szCs w:val="32"/>
        </w:rPr>
        <w:t>5</w:t>
      </w:r>
      <w:r w:rsidRPr="002A0E4F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530E88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="006F722C" w:rsidRPr="002A0E4F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2A0E4F" w:rsidRDefault="006F722C" w:rsidP="00051183">
      <w:pPr>
        <w:spacing w:after="58"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2A0E4F" w:rsidRDefault="006F722C" w:rsidP="00051183">
      <w:pPr>
        <w:spacing w:after="58"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68689D1B" w14:textId="0882A5DF" w:rsidR="00347D73" w:rsidRPr="002A0E4F" w:rsidRDefault="00347D73" w:rsidP="001D7BB8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14" w:name="_Toc437874756"/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C3AE4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14"/>
    </w:p>
    <w:p w14:paraId="105FF2D9" w14:textId="77777777" w:rsidR="00347D73" w:rsidRPr="002A0E4F" w:rsidRDefault="00347D73" w:rsidP="001D7BB8">
      <w:pPr>
        <w:spacing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2A0E4F" w:rsidRDefault="00347D73" w:rsidP="001D7BB8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2A0E4F" w:rsidRDefault="00347D73" w:rsidP="001D7BB8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AE682A6" w14:textId="70AF52EA" w:rsidR="00C92F46" w:rsidRPr="00AC52BB" w:rsidRDefault="00347D73" w:rsidP="001D7BB8">
      <w:pPr>
        <w:numPr>
          <w:ilvl w:val="0"/>
          <w:numId w:val="4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2A0E4F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2612970F" w14:textId="159D932A" w:rsidR="00DC00D1" w:rsidRPr="002A0E4F" w:rsidRDefault="00DC00D1" w:rsidP="001D7BB8">
      <w:pPr>
        <w:spacing w:line="240" w:lineRule="atLeast"/>
        <w:ind w:left="992" w:firstLine="425"/>
        <w:jc w:val="thaiDistribute"/>
        <w:rPr>
          <w:rFonts w:ascii="Angsana New" w:hAnsi="Angsana New"/>
          <w:spacing w:val="-6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153D49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2A0E4F">
        <w:rPr>
          <w:rFonts w:ascii="Angsana New" w:hAnsi="Angsana New"/>
          <w:spacing w:val="-6"/>
          <w:sz w:val="32"/>
          <w:szCs w:val="32"/>
        </w:rPr>
        <w:t>31</w:t>
      </w:r>
      <w:r w:rsidRPr="00153D49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2A0E4F">
        <w:rPr>
          <w:rFonts w:ascii="Angsana New" w:hAnsi="Angsana New"/>
          <w:spacing w:val="-6"/>
          <w:sz w:val="32"/>
          <w:szCs w:val="32"/>
        </w:rPr>
        <w:t>256</w:t>
      </w:r>
      <w:r w:rsidR="00AD5BB1" w:rsidRPr="002A0E4F">
        <w:rPr>
          <w:rFonts w:ascii="Angsana New" w:hAnsi="Angsana New"/>
          <w:spacing w:val="-6"/>
          <w:sz w:val="32"/>
          <w:szCs w:val="32"/>
        </w:rPr>
        <w:t>8</w:t>
      </w:r>
      <w:r w:rsidRPr="00153D49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E590C" w:rsidRPr="00153D49">
        <w:rPr>
          <w:rFonts w:ascii="Angsana New" w:hAnsi="Angsana New"/>
          <w:spacing w:val="-6"/>
          <w:sz w:val="32"/>
          <w:szCs w:val="32"/>
          <w:cs/>
        </w:rPr>
        <w:t xml:space="preserve">และ </w:t>
      </w:r>
      <w:r w:rsidR="007E590C" w:rsidRPr="002A0E4F">
        <w:rPr>
          <w:rFonts w:ascii="Angsana New" w:hAnsi="Angsana New"/>
          <w:spacing w:val="-6"/>
          <w:sz w:val="32"/>
          <w:szCs w:val="32"/>
        </w:rPr>
        <w:t xml:space="preserve">2567 </w:t>
      </w:r>
      <w:r w:rsidRPr="00153D49">
        <w:rPr>
          <w:rFonts w:ascii="Angsana New" w:hAnsi="Angsana New"/>
          <w:spacing w:val="-6"/>
          <w:sz w:val="32"/>
          <w:szCs w:val="32"/>
          <w:cs/>
        </w:rPr>
        <w:t>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p w14:paraId="5923764B" w14:textId="77777777" w:rsidR="0070079F" w:rsidRPr="002A0E4F" w:rsidRDefault="0070079F" w:rsidP="00276D16">
      <w:pPr>
        <w:spacing w:line="200" w:lineRule="exact"/>
        <w:ind w:left="1616" w:hanging="539"/>
        <w:jc w:val="thaiDistribute"/>
        <w:rPr>
          <w:rFonts w:ascii="Angsana New" w:hAnsi="Angsana New"/>
          <w:spacing w:val="-6"/>
          <w:sz w:val="32"/>
          <w:szCs w:val="32"/>
        </w:rPr>
      </w:pPr>
    </w:p>
    <w:tbl>
      <w:tblPr>
        <w:tblW w:w="8788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0"/>
        <w:gridCol w:w="1276"/>
        <w:gridCol w:w="110"/>
        <w:gridCol w:w="1307"/>
        <w:gridCol w:w="110"/>
        <w:gridCol w:w="1308"/>
        <w:gridCol w:w="136"/>
        <w:gridCol w:w="1281"/>
      </w:tblGrid>
      <w:tr w:rsidR="002A0E4F" w:rsidRPr="002A0E4F" w14:paraId="7D607F96" w14:textId="77777777" w:rsidTr="00CD3905">
        <w:trPr>
          <w:tblHeader/>
        </w:trPr>
        <w:tc>
          <w:tcPr>
            <w:tcW w:w="3260" w:type="dxa"/>
            <w:vAlign w:val="bottom"/>
          </w:tcPr>
          <w:p w14:paraId="6E8AD7C5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5F849BF9" w14:textId="77777777" w:rsidR="00CD3905" w:rsidRPr="00153D49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2A0E4F">
              <w:rPr>
                <w:rFonts w:ascii="Angsana New" w:hAnsi="Angsana New" w:cs="Angsana New"/>
                <w:kern w:val="28"/>
              </w:rPr>
              <w:t>(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2A0E4F" w:rsidRPr="002A0E4F" w14:paraId="46870AEF" w14:textId="77777777" w:rsidTr="00CD3905">
        <w:trPr>
          <w:tblHeader/>
        </w:trPr>
        <w:tc>
          <w:tcPr>
            <w:tcW w:w="3260" w:type="dxa"/>
            <w:vAlign w:val="bottom"/>
          </w:tcPr>
          <w:p w14:paraId="7A0B9F6A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2AEFA483" w14:textId="77777777" w:rsidR="00CD3905" w:rsidRPr="00153D49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2A0E4F">
              <w:rPr>
                <w:rFonts w:ascii="Angsana New" w:hAnsi="Angsana New" w:cs="Angsana New"/>
                <w:kern w:val="28"/>
              </w:rPr>
              <w:t>/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2A0E4F" w:rsidRPr="002A0E4F" w14:paraId="5F525B45" w14:textId="77777777" w:rsidTr="00CD3905">
        <w:trPr>
          <w:tblHeader/>
        </w:trPr>
        <w:tc>
          <w:tcPr>
            <w:tcW w:w="3260" w:type="dxa"/>
            <w:vAlign w:val="bottom"/>
          </w:tcPr>
          <w:p w14:paraId="5A43C776" w14:textId="77777777" w:rsidR="007E590C" w:rsidRPr="002A0E4F" w:rsidRDefault="007E590C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7547D20E" w14:textId="3A4BB9EA" w:rsidR="007E590C" w:rsidRPr="002A0E4F" w:rsidRDefault="007E590C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ณ วันที่ </w:t>
            </w:r>
            <w:r w:rsidRPr="002A0E4F">
              <w:rPr>
                <w:rFonts w:ascii="Angsana New" w:hAnsi="Angsana New" w:cs="Angsana New"/>
                <w:kern w:val="28"/>
              </w:rPr>
              <w:t xml:space="preserve">31 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ธันวาคม </w:t>
            </w:r>
            <w:r w:rsidRPr="002A0E4F">
              <w:rPr>
                <w:rFonts w:ascii="Angsana New" w:hAnsi="Angsana New" w:cs="Angsana New"/>
                <w:kern w:val="28"/>
              </w:rPr>
              <w:t>2568</w:t>
            </w:r>
          </w:p>
        </w:tc>
      </w:tr>
      <w:tr w:rsidR="002A0E4F" w:rsidRPr="002A0E4F" w14:paraId="2888E145" w14:textId="77777777" w:rsidTr="00DA4759">
        <w:trPr>
          <w:tblHeader/>
        </w:trPr>
        <w:tc>
          <w:tcPr>
            <w:tcW w:w="3260" w:type="dxa"/>
            <w:vAlign w:val="bottom"/>
          </w:tcPr>
          <w:p w14:paraId="45BB4864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CD50ECD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4A5AC95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72DAAF5C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A865774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1ED5E0DF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0E209BCA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4054085" w14:textId="77777777" w:rsidR="00CD3905" w:rsidRPr="00153D49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2A0E4F" w:rsidRPr="002A0E4F" w14:paraId="2188CF07" w14:textId="77777777" w:rsidTr="00CD3905">
        <w:tc>
          <w:tcPr>
            <w:tcW w:w="8788" w:type="dxa"/>
            <w:gridSpan w:val="8"/>
          </w:tcPr>
          <w:p w14:paraId="2636DB53" w14:textId="77777777" w:rsidR="00CD3905" w:rsidRPr="00153D49" w:rsidRDefault="00CD3905" w:rsidP="001D7BB8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153D49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CD3905" w:rsidRPr="002A0E4F" w14:paraId="5A418C35" w14:textId="77777777" w:rsidTr="00DA4759">
        <w:trPr>
          <w:trHeight w:val="179"/>
        </w:trPr>
        <w:tc>
          <w:tcPr>
            <w:tcW w:w="3260" w:type="dxa"/>
            <w:vAlign w:val="bottom"/>
          </w:tcPr>
          <w:p w14:paraId="187B0B26" w14:textId="77777777" w:rsidR="00CD3905" w:rsidRPr="002A0E4F" w:rsidRDefault="00CD3905" w:rsidP="001D7BB8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43676ED8" w14:textId="77777777" w:rsidR="00CD3905" w:rsidRPr="002A0E4F" w:rsidRDefault="00CD3905" w:rsidP="001D7BB8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72143D97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0D8BC3FE" w14:textId="6FED0F7D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2A0E4F">
              <w:rPr>
                <w:rFonts w:ascii="Angsana New" w:hAnsi="Angsana New" w:cs="Angsana New"/>
                <w:kern w:val="28"/>
              </w:rPr>
              <w:t>1,</w:t>
            </w:r>
            <w:r w:rsidR="0064565E" w:rsidRPr="002A0E4F">
              <w:rPr>
                <w:rFonts w:ascii="Angsana New" w:hAnsi="Angsana New" w:cs="Angsana New"/>
                <w:kern w:val="28"/>
              </w:rPr>
              <w:t>101,368</w:t>
            </w:r>
          </w:p>
        </w:tc>
        <w:tc>
          <w:tcPr>
            <w:tcW w:w="110" w:type="dxa"/>
          </w:tcPr>
          <w:p w14:paraId="45EA9DBF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54B2843F" w14:textId="77777777" w:rsidR="00CD3905" w:rsidRPr="002A0E4F" w:rsidRDefault="00CD3905" w:rsidP="001D7BB8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F885940" w14:textId="77777777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0CD4C977" w14:textId="3F5D5B19" w:rsidR="00CD3905" w:rsidRPr="002A0E4F" w:rsidRDefault="00CD3905" w:rsidP="001D7B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2A0E4F">
              <w:rPr>
                <w:rFonts w:ascii="Angsana New" w:hAnsi="Angsana New" w:cs="Angsana New"/>
                <w:kern w:val="28"/>
              </w:rPr>
              <w:t>1,</w:t>
            </w:r>
            <w:r w:rsidR="0064565E" w:rsidRPr="002A0E4F">
              <w:rPr>
                <w:rFonts w:ascii="Angsana New" w:hAnsi="Angsana New" w:cs="Angsana New"/>
                <w:kern w:val="28"/>
              </w:rPr>
              <w:t>101,368</w:t>
            </w:r>
          </w:p>
        </w:tc>
      </w:tr>
    </w:tbl>
    <w:p w14:paraId="6A797BBF" w14:textId="77777777" w:rsidR="00CD3905" w:rsidRPr="002A0E4F" w:rsidRDefault="00CD3905" w:rsidP="00B305DA">
      <w:pPr>
        <w:spacing w:line="200" w:lineRule="exact"/>
        <w:ind w:left="720" w:firstLine="720"/>
        <w:jc w:val="thaiDistribute"/>
      </w:pPr>
    </w:p>
    <w:tbl>
      <w:tblPr>
        <w:tblW w:w="8788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260"/>
        <w:gridCol w:w="1276"/>
        <w:gridCol w:w="110"/>
        <w:gridCol w:w="1307"/>
        <w:gridCol w:w="110"/>
        <w:gridCol w:w="1308"/>
        <w:gridCol w:w="136"/>
        <w:gridCol w:w="1281"/>
      </w:tblGrid>
      <w:tr w:rsidR="002A0E4F" w:rsidRPr="002A0E4F" w14:paraId="44A0AB9E" w14:textId="77777777" w:rsidTr="00015BEB">
        <w:trPr>
          <w:tblHeader/>
        </w:trPr>
        <w:tc>
          <w:tcPr>
            <w:tcW w:w="3260" w:type="dxa"/>
            <w:vAlign w:val="bottom"/>
          </w:tcPr>
          <w:p w14:paraId="3239D711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6FFC7EFD" w14:textId="77777777" w:rsidR="00DC00D1" w:rsidRPr="00153D49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2A0E4F">
              <w:rPr>
                <w:rFonts w:ascii="Angsana New" w:hAnsi="Angsana New" w:cs="Angsana New"/>
                <w:kern w:val="28"/>
              </w:rPr>
              <w:t>(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2A0E4F" w:rsidRPr="002A0E4F" w14:paraId="6331F1E4" w14:textId="77777777" w:rsidTr="00015BEB">
        <w:trPr>
          <w:tblHeader/>
        </w:trPr>
        <w:tc>
          <w:tcPr>
            <w:tcW w:w="3260" w:type="dxa"/>
            <w:vAlign w:val="bottom"/>
          </w:tcPr>
          <w:p w14:paraId="62E4A20A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8294B12" w14:textId="77777777" w:rsidR="00DC00D1" w:rsidRPr="00153D49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2A0E4F">
              <w:rPr>
                <w:rFonts w:ascii="Angsana New" w:hAnsi="Angsana New" w:cs="Angsana New"/>
                <w:kern w:val="28"/>
              </w:rPr>
              <w:t>/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2A0E4F" w:rsidRPr="002A0E4F" w14:paraId="5F7D94B8" w14:textId="77777777" w:rsidTr="00015BEB">
        <w:trPr>
          <w:tblHeader/>
        </w:trPr>
        <w:tc>
          <w:tcPr>
            <w:tcW w:w="3260" w:type="dxa"/>
            <w:vAlign w:val="bottom"/>
          </w:tcPr>
          <w:p w14:paraId="788F2F89" w14:textId="77777777" w:rsidR="007E590C" w:rsidRPr="002A0E4F" w:rsidRDefault="007E590C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81F9AAD" w14:textId="7E8A26BD" w:rsidR="007E590C" w:rsidRPr="00153D49" w:rsidRDefault="007E590C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ณ วันที่ </w:t>
            </w:r>
            <w:r w:rsidRPr="002A0E4F">
              <w:rPr>
                <w:rFonts w:ascii="Angsana New" w:hAnsi="Angsana New" w:cs="Angsana New"/>
                <w:kern w:val="28"/>
              </w:rPr>
              <w:t xml:space="preserve">31 </w:t>
            </w: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ธันวาคม </w:t>
            </w:r>
            <w:r w:rsidRPr="002A0E4F">
              <w:rPr>
                <w:rFonts w:ascii="Angsana New" w:hAnsi="Angsana New" w:cs="Angsana New"/>
                <w:kern w:val="28"/>
              </w:rPr>
              <w:t>2567</w:t>
            </w:r>
          </w:p>
        </w:tc>
      </w:tr>
      <w:tr w:rsidR="002A0E4F" w:rsidRPr="002A0E4F" w14:paraId="24C8AD33" w14:textId="77777777" w:rsidTr="00015BEB">
        <w:trPr>
          <w:tblHeader/>
        </w:trPr>
        <w:tc>
          <w:tcPr>
            <w:tcW w:w="3260" w:type="dxa"/>
            <w:vAlign w:val="bottom"/>
          </w:tcPr>
          <w:p w14:paraId="0E199784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D654B6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677C6E9B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2BAC1BC2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4B1A717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2E63C704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2A0E4F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4D6BDFE" w14:textId="77777777" w:rsidR="00DC00D1" w:rsidRPr="002A0E4F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43956F" w14:textId="77777777" w:rsidR="00DC00D1" w:rsidRPr="00153D49" w:rsidRDefault="00DC00D1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2A0E4F" w:rsidRPr="002A0E4F" w14:paraId="16955953" w14:textId="77777777" w:rsidTr="00CD3905">
        <w:tc>
          <w:tcPr>
            <w:tcW w:w="8788" w:type="dxa"/>
            <w:gridSpan w:val="8"/>
          </w:tcPr>
          <w:p w14:paraId="41A94A54" w14:textId="77777777" w:rsidR="00DC00D1" w:rsidRPr="00153D49" w:rsidRDefault="00DC00D1" w:rsidP="000A65B8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153D49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147946" w:rsidRPr="002A0E4F" w14:paraId="6C195BA1" w14:textId="77777777" w:rsidTr="00015BEB">
        <w:trPr>
          <w:trHeight w:val="179"/>
        </w:trPr>
        <w:tc>
          <w:tcPr>
            <w:tcW w:w="3260" w:type="dxa"/>
            <w:vAlign w:val="bottom"/>
          </w:tcPr>
          <w:p w14:paraId="7A9092B3" w14:textId="77777777" w:rsidR="00147946" w:rsidRPr="002A0E4F" w:rsidRDefault="00147946" w:rsidP="000A65B8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153D49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1758DD28" w14:textId="049FBDAE" w:rsidR="00147946" w:rsidRPr="002A0E4F" w:rsidRDefault="00147946" w:rsidP="000A65B8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47291262" w14:textId="77777777" w:rsidR="00147946" w:rsidRPr="002A0E4F" w:rsidRDefault="00147946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0DB3250D" w14:textId="4C98647B" w:rsidR="00147946" w:rsidRPr="002A0E4F" w:rsidRDefault="00147946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2A0E4F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2CA12955" w14:textId="77777777" w:rsidR="00147946" w:rsidRPr="002A0E4F" w:rsidRDefault="00147946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3DBB71E7" w14:textId="5AFC1A1C" w:rsidR="00147946" w:rsidRPr="002A0E4F" w:rsidRDefault="00147946" w:rsidP="000A65B8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5B0D8475" w14:textId="77777777" w:rsidR="00147946" w:rsidRPr="002A0E4F" w:rsidRDefault="00147946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309F58AB" w14:textId="6FA72E0C" w:rsidR="00147946" w:rsidRPr="002A0E4F" w:rsidRDefault="00147946" w:rsidP="000A65B8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2A0E4F"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5E05F847" w14:textId="77777777" w:rsidR="00DC00D1" w:rsidRPr="002A0E4F" w:rsidRDefault="00DC00D1" w:rsidP="008D2045">
      <w:pPr>
        <w:spacing w:line="2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F0D200D" w14:textId="0F3B22AF" w:rsidR="008C44A7" w:rsidRPr="002A0E4F" w:rsidRDefault="006659A2" w:rsidP="006938BF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</w:t>
      </w:r>
      <w:r w:rsidR="00015AB4" w:rsidRPr="002A0E4F">
        <w:rPr>
          <w:rFonts w:asciiTheme="majorBidi" w:hAnsiTheme="majorBidi" w:cstheme="majorBidi"/>
          <w:sz w:val="32"/>
          <w:szCs w:val="32"/>
        </w:rPr>
        <w:tab/>
      </w:r>
      <w:r w:rsidR="00336B9D" w:rsidRPr="00153D49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  <w:r w:rsidR="00315F23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D35F4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12755BD4" w14:textId="77777777" w:rsidR="00FD4DAF" w:rsidRPr="002A0E4F" w:rsidRDefault="00FD4DAF" w:rsidP="00B305DA">
      <w:pPr>
        <w:spacing w:line="32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77D03CB3" w14:textId="77777777" w:rsidR="001D7BB8" w:rsidRDefault="001D7BB8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1080D1C" w14:textId="0571BF9A" w:rsidR="00965CEB" w:rsidRPr="002A0E4F" w:rsidRDefault="00965CEB" w:rsidP="001553AA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</w:p>
    <w:p w14:paraId="0CEBCA1C" w14:textId="5C2584AC" w:rsidR="00965CEB" w:rsidRPr="002A0E4F" w:rsidRDefault="00965CEB" w:rsidP="001553AA">
      <w:pPr>
        <w:spacing w:line="38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2A0E4F">
        <w:rPr>
          <w:rFonts w:asciiTheme="majorBidi" w:hAnsiTheme="majorBidi" w:cstheme="majorBidi"/>
          <w:sz w:val="32"/>
          <w:szCs w:val="32"/>
        </w:rPr>
        <w:t xml:space="preserve">  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2A0E4F">
        <w:rPr>
          <w:rFonts w:asciiTheme="majorBidi" w:hAnsiTheme="majorBidi" w:cstheme="majorBidi"/>
          <w:sz w:val="32"/>
          <w:szCs w:val="32"/>
        </w:rPr>
        <w:t>25</w:t>
      </w:r>
      <w:r w:rsidR="00D60F8E" w:rsidRPr="002A0E4F">
        <w:rPr>
          <w:rFonts w:asciiTheme="majorBidi" w:hAnsiTheme="majorBidi" w:cstheme="majorBidi"/>
          <w:sz w:val="32"/>
          <w:szCs w:val="32"/>
        </w:rPr>
        <w:t>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2A0E4F" w:rsidRPr="002A0E4F" w14:paraId="6227E8A5" w14:textId="77777777" w:rsidTr="00187383">
        <w:trPr>
          <w:trHeight w:val="20"/>
          <w:tblHeader/>
        </w:trPr>
        <w:tc>
          <w:tcPr>
            <w:tcW w:w="2610" w:type="dxa"/>
          </w:tcPr>
          <w:p w14:paraId="4A55893B" w14:textId="77777777" w:rsidR="00163AA9" w:rsidRPr="00153D49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4E7E6650" w14:textId="77777777" w:rsidR="00163AA9" w:rsidRPr="00153D49" w:rsidRDefault="00163AA9" w:rsidP="001553AA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2A0E4F" w:rsidRPr="002A0E4F" w14:paraId="0F15D641" w14:textId="77777777" w:rsidTr="00187383">
        <w:trPr>
          <w:trHeight w:val="20"/>
          <w:tblHeader/>
        </w:trPr>
        <w:tc>
          <w:tcPr>
            <w:tcW w:w="2610" w:type="dxa"/>
          </w:tcPr>
          <w:p w14:paraId="3014FD20" w14:textId="77777777" w:rsidR="00163AA9" w:rsidRPr="002A0E4F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03F7FC8" w14:textId="77777777" w:rsidR="00163AA9" w:rsidRPr="00153D49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2A0E4F" w:rsidRPr="002A0E4F" w14:paraId="1F478972" w14:textId="77777777" w:rsidTr="00187383">
        <w:trPr>
          <w:trHeight w:val="20"/>
          <w:tblHeader/>
        </w:trPr>
        <w:tc>
          <w:tcPr>
            <w:tcW w:w="2610" w:type="dxa"/>
          </w:tcPr>
          <w:p w14:paraId="53C930BD" w14:textId="77777777" w:rsidR="00163AA9" w:rsidRPr="002A0E4F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85F942E" w14:textId="77777777" w:rsidR="00163AA9" w:rsidRPr="00153D49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35C49A87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2690382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1B88398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3E9D313D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2F76D4E4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7CD1FF99" w14:textId="77777777" w:rsidR="00163AA9" w:rsidRPr="00153D49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2A0E4F" w:rsidRPr="002A0E4F" w14:paraId="0F48959C" w14:textId="77777777" w:rsidTr="00187383">
        <w:trPr>
          <w:trHeight w:val="20"/>
          <w:tblHeader/>
        </w:trPr>
        <w:tc>
          <w:tcPr>
            <w:tcW w:w="2610" w:type="dxa"/>
          </w:tcPr>
          <w:p w14:paraId="16708D71" w14:textId="77777777" w:rsidR="00163AA9" w:rsidRPr="002A0E4F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EEF646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486ACD8C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5C3FE9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220CB57F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C9B9989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85DF2C9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2737F6F1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90940F0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30CF24E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02B8803E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B1C7F32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2A0E4F" w:rsidRPr="002A0E4F" w14:paraId="103DD7C2" w14:textId="77777777" w:rsidTr="00187383">
        <w:trPr>
          <w:trHeight w:val="20"/>
          <w:tblHeader/>
        </w:trPr>
        <w:tc>
          <w:tcPr>
            <w:tcW w:w="2610" w:type="dxa"/>
          </w:tcPr>
          <w:p w14:paraId="6EA03033" w14:textId="77777777" w:rsidR="00163AA9" w:rsidRPr="002A0E4F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2660D04" w14:textId="6643C355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AD5BB1" w:rsidRPr="002A0E4F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90" w:type="dxa"/>
          </w:tcPr>
          <w:p w14:paraId="700E08EC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947F5" w14:textId="77777777" w:rsidR="00163AA9" w:rsidRPr="002A0E4F" w:rsidRDefault="00163AA9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8CA7684" w14:textId="77777777" w:rsidR="00163AA9" w:rsidRPr="00153D49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31911B" w14:textId="24EB4E71" w:rsidR="00163AA9" w:rsidRPr="002A0E4F" w:rsidRDefault="00E67EBF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ลดลง</w:t>
            </w:r>
            <w:r w:rsidRPr="002A0E4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2A9862B2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30F0EBF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63B5852F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5C34712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6F8A6610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B7A5C90" w14:textId="130D6D8A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AD5BB1" w:rsidRPr="002A0E4F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2A0E4F" w:rsidRPr="002A0E4F" w14:paraId="1180BEF2" w14:textId="77777777" w:rsidTr="00187383">
        <w:trPr>
          <w:trHeight w:val="20"/>
          <w:tblHeader/>
        </w:trPr>
        <w:tc>
          <w:tcPr>
            <w:tcW w:w="2610" w:type="dxa"/>
          </w:tcPr>
          <w:p w14:paraId="2F8ADFFB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BF63FE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6BEFE0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DE2DBA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8D321A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C80144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E53DE2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3683D913" w14:textId="77777777" w:rsidR="00163AA9" w:rsidRPr="002A0E4F" w:rsidRDefault="00163AA9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2B7CCC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E5FA894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46D30304" w14:textId="77777777" w:rsidR="00163AA9" w:rsidRPr="002A0E4F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82794B5" w14:textId="77777777" w:rsidR="00163AA9" w:rsidRPr="00153D49" w:rsidRDefault="00163AA9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2A0E4F" w:rsidRPr="002A0E4F" w14:paraId="09A17F3E" w14:textId="77777777" w:rsidTr="00187383">
        <w:trPr>
          <w:trHeight w:val="60"/>
          <w:tblHeader/>
        </w:trPr>
        <w:tc>
          <w:tcPr>
            <w:tcW w:w="2610" w:type="dxa"/>
          </w:tcPr>
          <w:p w14:paraId="1329FF91" w14:textId="77777777" w:rsidR="00163AA9" w:rsidRPr="00153D49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D3E1340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1755338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06646E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947CF0B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42DE8EDF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F1BCB7D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85A6962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5F898886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A47782A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2D9A3EB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2726535" w14:textId="77777777" w:rsidR="00163AA9" w:rsidRPr="002A0E4F" w:rsidRDefault="00163AA9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2A0E4F" w:rsidRPr="002A0E4F" w14:paraId="0795FBFD" w14:textId="77777777" w:rsidTr="00187383">
        <w:trPr>
          <w:trHeight w:val="54"/>
        </w:trPr>
        <w:tc>
          <w:tcPr>
            <w:tcW w:w="2610" w:type="dxa"/>
          </w:tcPr>
          <w:p w14:paraId="139B30F6" w14:textId="77777777" w:rsidR="00345546" w:rsidRPr="002A0E4F" w:rsidRDefault="00345546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43B21320" w14:textId="320F8458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1,093,000</w:t>
            </w:r>
          </w:p>
        </w:tc>
        <w:tc>
          <w:tcPr>
            <w:tcW w:w="90" w:type="dxa"/>
          </w:tcPr>
          <w:p w14:paraId="21949096" w14:textId="77777777" w:rsidR="00345546" w:rsidRPr="002A0E4F" w:rsidRDefault="00345546" w:rsidP="001553AA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B7B9BCA" w14:textId="5EF41160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30,784</w:t>
            </w:r>
          </w:p>
        </w:tc>
        <w:tc>
          <w:tcPr>
            <w:tcW w:w="90" w:type="dxa"/>
          </w:tcPr>
          <w:p w14:paraId="3014714C" w14:textId="77777777" w:rsidR="00345546" w:rsidRPr="002A0E4F" w:rsidRDefault="00345546" w:rsidP="001553AA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B4B2D14" w14:textId="0FF5FCF0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0D2225" w14:textId="77777777" w:rsidR="00345546" w:rsidRPr="002A0E4F" w:rsidRDefault="00345546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8E3C307" w14:textId="6AF54FD6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4BDB85C" w14:textId="77777777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D5692F0" w14:textId="6004BDF9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D4FE225" w14:textId="77777777" w:rsidR="00345546" w:rsidRPr="002A0E4F" w:rsidRDefault="00345546" w:rsidP="001553AA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A380ED" w14:textId="6CAD5CF1" w:rsidR="00345546" w:rsidRPr="002A0E4F" w:rsidRDefault="00345546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1,123,784</w:t>
            </w:r>
          </w:p>
        </w:tc>
      </w:tr>
      <w:tr w:rsidR="002A0E4F" w:rsidRPr="002A0E4F" w14:paraId="3F977970" w14:textId="77777777" w:rsidTr="00187383">
        <w:trPr>
          <w:trHeight w:val="20"/>
        </w:trPr>
        <w:tc>
          <w:tcPr>
            <w:tcW w:w="2610" w:type="dxa"/>
          </w:tcPr>
          <w:p w14:paraId="1FF0BE00" w14:textId="77777777" w:rsidR="00345546" w:rsidRPr="00153D49" w:rsidRDefault="00345546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1B5DC77" w14:textId="563E5DEF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316,464</w:t>
            </w:r>
          </w:p>
        </w:tc>
        <w:tc>
          <w:tcPr>
            <w:tcW w:w="90" w:type="dxa"/>
          </w:tcPr>
          <w:p w14:paraId="68D7B298" w14:textId="77777777" w:rsidR="00345546" w:rsidRPr="002A0E4F" w:rsidRDefault="00345546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EB6AAE" w14:textId="52CBC8BD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28,490</w:t>
            </w:r>
          </w:p>
        </w:tc>
        <w:tc>
          <w:tcPr>
            <w:tcW w:w="90" w:type="dxa"/>
          </w:tcPr>
          <w:p w14:paraId="2368598C" w14:textId="77777777" w:rsidR="00345546" w:rsidRPr="002A0E4F" w:rsidRDefault="00345546" w:rsidP="001553AA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5401C82" w14:textId="30F8F5C4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792A076" w14:textId="77777777" w:rsidR="00345546" w:rsidRPr="002A0E4F" w:rsidRDefault="00345546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F22A4D0" w14:textId="59F920CA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F198027" w14:textId="77777777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05621AC" w14:textId="456BD540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56A498" w14:textId="77777777" w:rsidR="00345546" w:rsidRPr="002A0E4F" w:rsidRDefault="00345546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F51E47" w14:textId="29FCCD42" w:rsidR="00345546" w:rsidRPr="002A0E4F" w:rsidRDefault="00345546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344,954</w:t>
            </w:r>
          </w:p>
        </w:tc>
      </w:tr>
      <w:tr w:rsidR="002A0E4F" w:rsidRPr="002A0E4F" w14:paraId="592BD026" w14:textId="77777777" w:rsidTr="000C1892">
        <w:trPr>
          <w:trHeight w:val="20"/>
        </w:trPr>
        <w:tc>
          <w:tcPr>
            <w:tcW w:w="2610" w:type="dxa"/>
          </w:tcPr>
          <w:p w14:paraId="72B3FA90" w14:textId="11ECD2C5" w:rsidR="00345546" w:rsidRPr="002A0E4F" w:rsidRDefault="00345546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7DA058F3" w14:textId="486D1E0C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17,941</w:t>
            </w:r>
          </w:p>
        </w:tc>
        <w:tc>
          <w:tcPr>
            <w:tcW w:w="90" w:type="dxa"/>
          </w:tcPr>
          <w:p w14:paraId="0B815F30" w14:textId="77777777" w:rsidR="00345546" w:rsidRPr="002A0E4F" w:rsidRDefault="00345546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2D601E" w14:textId="0B4D5416" w:rsidR="00345546" w:rsidRPr="002A0E4F" w:rsidRDefault="00345546" w:rsidP="001553AA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(17,</w:t>
            </w:r>
            <w:r w:rsidR="005A5985" w:rsidRPr="002A0E4F">
              <w:rPr>
                <w:rFonts w:ascii="Angsana New" w:hAnsi="Angsana New" w:cs="Angsana New"/>
                <w:sz w:val="26"/>
                <w:szCs w:val="26"/>
              </w:rPr>
              <w:t>213</w:t>
            </w:r>
            <w:r w:rsidRPr="002A0E4F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50CD5B21" w14:textId="4070C28C" w:rsidR="00345546" w:rsidRPr="002A0E4F" w:rsidRDefault="00345546" w:rsidP="001553AA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12DE11E" w14:textId="642B6CE4" w:rsidR="00345546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32,952</w:t>
            </w:r>
          </w:p>
        </w:tc>
        <w:tc>
          <w:tcPr>
            <w:tcW w:w="90" w:type="dxa"/>
          </w:tcPr>
          <w:p w14:paraId="08223DD4" w14:textId="77777777" w:rsidR="00345546" w:rsidRPr="002A0E4F" w:rsidRDefault="00345546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24AAA04B" w14:textId="50FF617B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40D43284" w14:textId="77777777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27A2C08E" w14:textId="704B9B53" w:rsidR="00345546" w:rsidRPr="002A0E4F" w:rsidRDefault="00345546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1CFD2" w14:textId="77777777" w:rsidR="00345546" w:rsidRPr="002A0E4F" w:rsidRDefault="00345546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4E62AA" w14:textId="5597A26D" w:rsidR="00345546" w:rsidRPr="002A0E4F" w:rsidRDefault="00345546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33,</w:t>
            </w:r>
            <w:r w:rsidR="005A5985" w:rsidRPr="002A0E4F">
              <w:rPr>
                <w:rFonts w:ascii="Angsana New" w:hAnsi="Angsana New" w:cs="Angsana New"/>
                <w:sz w:val="26"/>
                <w:szCs w:val="26"/>
              </w:rPr>
              <w:t>680</w:t>
            </w:r>
          </w:p>
        </w:tc>
      </w:tr>
      <w:tr w:rsidR="006938BF" w:rsidRPr="002A0E4F" w14:paraId="238A317E" w14:textId="77777777" w:rsidTr="00187383">
        <w:trPr>
          <w:trHeight w:val="20"/>
        </w:trPr>
        <w:tc>
          <w:tcPr>
            <w:tcW w:w="2610" w:type="dxa"/>
          </w:tcPr>
          <w:p w14:paraId="311A8A0A" w14:textId="77777777" w:rsidR="006938BF" w:rsidRPr="002A0E4F" w:rsidRDefault="006938BF" w:rsidP="001553AA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22E7EFE" w14:textId="68F161B4" w:rsidR="006938BF" w:rsidRPr="002A0E4F" w:rsidRDefault="00345546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1,427,405</w:t>
            </w:r>
          </w:p>
        </w:tc>
        <w:tc>
          <w:tcPr>
            <w:tcW w:w="90" w:type="dxa"/>
          </w:tcPr>
          <w:p w14:paraId="2CCABC8D" w14:textId="77777777" w:rsidR="006938BF" w:rsidRPr="002A0E4F" w:rsidRDefault="006938BF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78B044BC" w14:textId="2E8CFA26" w:rsidR="006938BF" w:rsidRPr="002A0E4F" w:rsidRDefault="005A5985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42,061</w:t>
            </w:r>
          </w:p>
        </w:tc>
        <w:tc>
          <w:tcPr>
            <w:tcW w:w="90" w:type="dxa"/>
          </w:tcPr>
          <w:p w14:paraId="1D49E67F" w14:textId="77777777" w:rsidR="006938BF" w:rsidRPr="002A0E4F" w:rsidRDefault="006938BF" w:rsidP="001553AA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371C55E7" w14:textId="311BD5AB" w:rsidR="006938BF" w:rsidRPr="00153D49" w:rsidRDefault="005A5985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32,952</w:t>
            </w:r>
          </w:p>
        </w:tc>
        <w:tc>
          <w:tcPr>
            <w:tcW w:w="90" w:type="dxa"/>
          </w:tcPr>
          <w:p w14:paraId="5518487F" w14:textId="77777777" w:rsidR="006938BF" w:rsidRPr="002A0E4F" w:rsidRDefault="006938BF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1FA21837" w14:textId="13E0C888" w:rsidR="006938BF" w:rsidRPr="002A0E4F" w:rsidRDefault="005A5985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887B4EC" w14:textId="77777777" w:rsidR="006938BF" w:rsidRPr="002A0E4F" w:rsidRDefault="006938BF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79348B63" w14:textId="3179C0DB" w:rsidR="006938BF" w:rsidRPr="002A0E4F" w:rsidRDefault="005A5985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D44402" w14:textId="77777777" w:rsidR="006938BF" w:rsidRPr="002A0E4F" w:rsidRDefault="006938BF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3D41E20F" w14:textId="246D143A" w:rsidR="006938BF" w:rsidRPr="002A0E4F" w:rsidRDefault="005A5985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1,502,418</w:t>
            </w:r>
          </w:p>
        </w:tc>
      </w:tr>
    </w:tbl>
    <w:p w14:paraId="49D34D9E" w14:textId="77777777" w:rsidR="00163AA9" w:rsidRPr="002A0E4F" w:rsidRDefault="00163AA9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2A0E4F" w:rsidRPr="002A0E4F" w14:paraId="0CC7A760" w14:textId="77777777" w:rsidTr="0077161D">
        <w:trPr>
          <w:trHeight w:val="20"/>
          <w:tblHeader/>
        </w:trPr>
        <w:tc>
          <w:tcPr>
            <w:tcW w:w="2610" w:type="dxa"/>
          </w:tcPr>
          <w:p w14:paraId="6A8057F1" w14:textId="77777777" w:rsidR="00AD5BB1" w:rsidRPr="00153D49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58BAAE90" w14:textId="77777777" w:rsidR="00AD5BB1" w:rsidRPr="00153D49" w:rsidRDefault="00AD5BB1" w:rsidP="001553AA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2A0E4F" w:rsidRPr="002A0E4F" w14:paraId="3C486115" w14:textId="77777777" w:rsidTr="0077161D">
        <w:trPr>
          <w:trHeight w:val="20"/>
          <w:tblHeader/>
        </w:trPr>
        <w:tc>
          <w:tcPr>
            <w:tcW w:w="2610" w:type="dxa"/>
          </w:tcPr>
          <w:p w14:paraId="626CD847" w14:textId="77777777" w:rsidR="00AD5BB1" w:rsidRPr="002A0E4F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04B203CC" w14:textId="77777777" w:rsidR="00AD5BB1" w:rsidRPr="00153D49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2A0E4F" w:rsidRPr="002A0E4F" w14:paraId="537B26D9" w14:textId="77777777" w:rsidTr="0077161D">
        <w:trPr>
          <w:trHeight w:val="20"/>
          <w:tblHeader/>
        </w:trPr>
        <w:tc>
          <w:tcPr>
            <w:tcW w:w="2610" w:type="dxa"/>
          </w:tcPr>
          <w:p w14:paraId="3FC13068" w14:textId="77777777" w:rsidR="00AD5BB1" w:rsidRPr="002A0E4F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716ACE16" w14:textId="77777777" w:rsidR="00AD5BB1" w:rsidRPr="00153D49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97106B3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701AB94C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4C438242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54E8FC4F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092456D7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52243E69" w14:textId="77777777" w:rsidR="00AD5BB1" w:rsidRPr="00153D49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2A0E4F" w:rsidRPr="002A0E4F" w14:paraId="49E29DD7" w14:textId="77777777" w:rsidTr="0077161D">
        <w:trPr>
          <w:trHeight w:val="20"/>
          <w:tblHeader/>
        </w:trPr>
        <w:tc>
          <w:tcPr>
            <w:tcW w:w="2610" w:type="dxa"/>
          </w:tcPr>
          <w:p w14:paraId="368E3178" w14:textId="77777777" w:rsidR="00AD5BB1" w:rsidRPr="002A0E4F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80C8BE2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645F14EC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EB287F0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1215D2BD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6A425A40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0E8D2EEE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594E2698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62B6FA9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B676316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785121C6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5B89A097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2A0E4F" w:rsidRPr="002A0E4F" w14:paraId="207C5C26" w14:textId="77777777" w:rsidTr="0077161D">
        <w:trPr>
          <w:trHeight w:val="20"/>
          <w:tblHeader/>
        </w:trPr>
        <w:tc>
          <w:tcPr>
            <w:tcW w:w="2610" w:type="dxa"/>
          </w:tcPr>
          <w:p w14:paraId="15CE2AE8" w14:textId="77777777" w:rsidR="00AD5BB1" w:rsidRPr="002A0E4F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150CC0B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90" w:type="dxa"/>
          </w:tcPr>
          <w:p w14:paraId="33B07998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4358D85" w14:textId="77777777" w:rsidR="00AD5BB1" w:rsidRPr="002A0E4F" w:rsidRDefault="00AD5BB1" w:rsidP="001553AA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582DDDD" w14:textId="77777777" w:rsidR="00AD5BB1" w:rsidRPr="00153D49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68864A1D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2A0E4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(</w:t>
            </w: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ลดลง</w:t>
            </w:r>
            <w:r w:rsidRPr="002A0E4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02D62AC8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6D33F1E0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CD3198E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988652E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109E74A6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9EDBD1A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2A0E4F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</w:tr>
      <w:tr w:rsidR="002A0E4F" w:rsidRPr="002A0E4F" w14:paraId="732E88B7" w14:textId="77777777" w:rsidTr="0077161D">
        <w:trPr>
          <w:trHeight w:val="20"/>
          <w:tblHeader/>
        </w:trPr>
        <w:tc>
          <w:tcPr>
            <w:tcW w:w="2610" w:type="dxa"/>
          </w:tcPr>
          <w:p w14:paraId="5DE7DF24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6850E8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F48C2D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B28786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6705C5D1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6382CE39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2C2E3EBE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0529D74B" w14:textId="77777777" w:rsidR="00AD5BB1" w:rsidRPr="002A0E4F" w:rsidRDefault="00AD5BB1" w:rsidP="001553AA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31350AAD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5AE74BB0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764F8BA8" w14:textId="77777777" w:rsidR="00AD5BB1" w:rsidRPr="002A0E4F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64AD9B5F" w14:textId="77777777" w:rsidR="00AD5BB1" w:rsidRPr="00153D49" w:rsidRDefault="00AD5BB1" w:rsidP="001553AA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2A0E4F" w:rsidRPr="002A0E4F" w14:paraId="0169A9D6" w14:textId="77777777" w:rsidTr="0077161D">
        <w:trPr>
          <w:trHeight w:val="60"/>
          <w:tblHeader/>
        </w:trPr>
        <w:tc>
          <w:tcPr>
            <w:tcW w:w="2610" w:type="dxa"/>
          </w:tcPr>
          <w:p w14:paraId="5B3FC253" w14:textId="77777777" w:rsidR="00AD5BB1" w:rsidRPr="00153D49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380ECF15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B2B25CF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31562D1F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520DDD92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8FA05AC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AB89D4F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0777A310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13B75B9B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7C420506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0BC7AE78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067CEBAB" w14:textId="77777777" w:rsidR="00AD5BB1" w:rsidRPr="002A0E4F" w:rsidRDefault="00AD5BB1" w:rsidP="001553AA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2A0E4F" w:rsidRPr="002A0E4F" w14:paraId="0154FEF0" w14:textId="77777777" w:rsidTr="0077161D">
        <w:trPr>
          <w:trHeight w:val="54"/>
        </w:trPr>
        <w:tc>
          <w:tcPr>
            <w:tcW w:w="2610" w:type="dxa"/>
          </w:tcPr>
          <w:p w14:paraId="4DA51862" w14:textId="77777777" w:rsidR="00AD5BB1" w:rsidRPr="002A0E4F" w:rsidRDefault="00AD5BB1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1A556CC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890,000</w:t>
            </w:r>
          </w:p>
        </w:tc>
        <w:tc>
          <w:tcPr>
            <w:tcW w:w="90" w:type="dxa"/>
          </w:tcPr>
          <w:p w14:paraId="4EFFA454" w14:textId="77777777" w:rsidR="00AD5BB1" w:rsidRPr="002A0E4F" w:rsidRDefault="00AD5BB1" w:rsidP="001553AA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0500AA6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203,000</w:t>
            </w:r>
          </w:p>
        </w:tc>
        <w:tc>
          <w:tcPr>
            <w:tcW w:w="90" w:type="dxa"/>
          </w:tcPr>
          <w:p w14:paraId="59B55DDE" w14:textId="77777777" w:rsidR="00AD5BB1" w:rsidRPr="002A0E4F" w:rsidRDefault="00AD5BB1" w:rsidP="001553AA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DDEE624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0B2FBA6A" w14:textId="77777777" w:rsidR="00AD5BB1" w:rsidRPr="002A0E4F" w:rsidRDefault="00AD5BB1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10F24FD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D0AC563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2143721C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37D5B7D" w14:textId="77777777" w:rsidR="00AD5BB1" w:rsidRPr="002A0E4F" w:rsidRDefault="00AD5BB1" w:rsidP="001553AA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B2B908A" w14:textId="77777777" w:rsidR="00AD5BB1" w:rsidRPr="002A0E4F" w:rsidRDefault="00AD5BB1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1,093,000</w:t>
            </w:r>
          </w:p>
        </w:tc>
      </w:tr>
      <w:tr w:rsidR="002A0E4F" w:rsidRPr="002A0E4F" w14:paraId="4AFE23EA" w14:textId="77777777" w:rsidTr="0077161D">
        <w:trPr>
          <w:trHeight w:val="20"/>
        </w:trPr>
        <w:tc>
          <w:tcPr>
            <w:tcW w:w="2610" w:type="dxa"/>
          </w:tcPr>
          <w:p w14:paraId="34C4F9F5" w14:textId="77777777" w:rsidR="00AD5BB1" w:rsidRPr="00153D49" w:rsidRDefault="00AD5BB1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03B5EB66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314,388</w:t>
            </w:r>
          </w:p>
        </w:tc>
        <w:tc>
          <w:tcPr>
            <w:tcW w:w="90" w:type="dxa"/>
          </w:tcPr>
          <w:p w14:paraId="75145A4B" w14:textId="77777777" w:rsidR="00AD5BB1" w:rsidRPr="002A0E4F" w:rsidRDefault="00AD5BB1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D8D437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2,076</w:t>
            </w:r>
          </w:p>
        </w:tc>
        <w:tc>
          <w:tcPr>
            <w:tcW w:w="90" w:type="dxa"/>
          </w:tcPr>
          <w:p w14:paraId="2151FF80" w14:textId="77777777" w:rsidR="00AD5BB1" w:rsidRPr="002A0E4F" w:rsidRDefault="00AD5BB1" w:rsidP="001553AA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61C389D8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58C1417" w14:textId="77777777" w:rsidR="00AD5BB1" w:rsidRPr="002A0E4F" w:rsidRDefault="00AD5BB1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9EB6A0F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75081AA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68B23C8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2E8A55F" w14:textId="77777777" w:rsidR="00AD5BB1" w:rsidRPr="002A0E4F" w:rsidRDefault="00AD5BB1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21CEEB4" w14:textId="77777777" w:rsidR="00AD5BB1" w:rsidRPr="002A0E4F" w:rsidRDefault="00AD5BB1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316,464</w:t>
            </w:r>
          </w:p>
        </w:tc>
      </w:tr>
      <w:tr w:rsidR="002A0E4F" w:rsidRPr="002A0E4F" w14:paraId="5D8EA6A5" w14:textId="77777777" w:rsidTr="0077161D">
        <w:trPr>
          <w:trHeight w:val="20"/>
        </w:trPr>
        <w:tc>
          <w:tcPr>
            <w:tcW w:w="2610" w:type="dxa"/>
          </w:tcPr>
          <w:p w14:paraId="12B4AE83" w14:textId="77777777" w:rsidR="00AD5BB1" w:rsidRPr="002A0E4F" w:rsidRDefault="00AD5BB1" w:rsidP="001553AA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38979DA6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32,172</w:t>
            </w:r>
          </w:p>
        </w:tc>
        <w:tc>
          <w:tcPr>
            <w:tcW w:w="90" w:type="dxa"/>
          </w:tcPr>
          <w:p w14:paraId="2B87BCC7" w14:textId="77777777" w:rsidR="00AD5BB1" w:rsidRPr="002A0E4F" w:rsidRDefault="00AD5BB1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161DF1C" w14:textId="77777777" w:rsidR="00AD5BB1" w:rsidRPr="002A0E4F" w:rsidRDefault="00AD5BB1" w:rsidP="001553AA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(17,769)</w:t>
            </w:r>
          </w:p>
        </w:tc>
        <w:tc>
          <w:tcPr>
            <w:tcW w:w="90" w:type="dxa"/>
          </w:tcPr>
          <w:p w14:paraId="72B8ED37" w14:textId="77777777" w:rsidR="00AD5BB1" w:rsidRPr="002A0E4F" w:rsidRDefault="00AD5BB1" w:rsidP="001553AA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B715217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3,538</w:t>
            </w:r>
          </w:p>
        </w:tc>
        <w:tc>
          <w:tcPr>
            <w:tcW w:w="90" w:type="dxa"/>
          </w:tcPr>
          <w:p w14:paraId="0567009E" w14:textId="77777777" w:rsidR="00AD5BB1" w:rsidRPr="002A0E4F" w:rsidRDefault="00AD5BB1" w:rsidP="001553AA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B8F7315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93EC39F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67E3802E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DB94140" w14:textId="77777777" w:rsidR="00AD5BB1" w:rsidRPr="002A0E4F" w:rsidRDefault="00AD5BB1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08F43D" w14:textId="77777777" w:rsidR="00AD5BB1" w:rsidRPr="002A0E4F" w:rsidRDefault="00AD5BB1" w:rsidP="001553AA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17,941</w:t>
            </w:r>
          </w:p>
        </w:tc>
      </w:tr>
      <w:tr w:rsidR="00AD5BB1" w:rsidRPr="002A0E4F" w14:paraId="6233423D" w14:textId="77777777" w:rsidTr="0077161D">
        <w:trPr>
          <w:trHeight w:val="20"/>
        </w:trPr>
        <w:tc>
          <w:tcPr>
            <w:tcW w:w="2610" w:type="dxa"/>
          </w:tcPr>
          <w:p w14:paraId="449BE3A7" w14:textId="77777777" w:rsidR="00AD5BB1" w:rsidRPr="002A0E4F" w:rsidRDefault="00AD5BB1" w:rsidP="001553AA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153D4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2B796419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1,236,560</w:t>
            </w:r>
          </w:p>
        </w:tc>
        <w:tc>
          <w:tcPr>
            <w:tcW w:w="90" w:type="dxa"/>
          </w:tcPr>
          <w:p w14:paraId="6B01D22B" w14:textId="77777777" w:rsidR="00AD5BB1" w:rsidRPr="002A0E4F" w:rsidRDefault="00AD5BB1" w:rsidP="001553AA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3FE8B993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187,307</w:t>
            </w:r>
          </w:p>
        </w:tc>
        <w:tc>
          <w:tcPr>
            <w:tcW w:w="90" w:type="dxa"/>
          </w:tcPr>
          <w:p w14:paraId="5E242347" w14:textId="77777777" w:rsidR="00AD5BB1" w:rsidRPr="002A0E4F" w:rsidRDefault="00AD5BB1" w:rsidP="001553AA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2B6A43B2" w14:textId="77777777" w:rsidR="00AD5BB1" w:rsidRPr="00153D49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3,538</w:t>
            </w:r>
          </w:p>
        </w:tc>
        <w:tc>
          <w:tcPr>
            <w:tcW w:w="90" w:type="dxa"/>
          </w:tcPr>
          <w:p w14:paraId="26B3C288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593A9E17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8CFCB85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16BF8E20" w14:textId="77777777" w:rsidR="00AD5BB1" w:rsidRPr="002A0E4F" w:rsidRDefault="00AD5BB1" w:rsidP="001553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DBC2F2D" w14:textId="77777777" w:rsidR="00AD5BB1" w:rsidRPr="002A0E4F" w:rsidRDefault="00AD5BB1" w:rsidP="001553AA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476AAB1D" w14:textId="77777777" w:rsidR="00AD5BB1" w:rsidRPr="002A0E4F" w:rsidRDefault="00AD5BB1" w:rsidP="001553AA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A0E4F">
              <w:rPr>
                <w:rFonts w:ascii="Angsana New" w:hAnsi="Angsana New" w:cs="Angsana New"/>
                <w:sz w:val="26"/>
                <w:szCs w:val="26"/>
              </w:rPr>
              <w:t>1,427,405</w:t>
            </w:r>
          </w:p>
        </w:tc>
      </w:tr>
    </w:tbl>
    <w:p w14:paraId="15F9F268" w14:textId="5AA1B501" w:rsidR="000F2811" w:rsidRPr="002A0E4F" w:rsidRDefault="000F2811" w:rsidP="001D25CD">
      <w:pPr>
        <w:spacing w:line="160" w:lineRule="exact"/>
        <w:ind w:left="289" w:firstLine="561"/>
        <w:rPr>
          <w:rFonts w:asciiTheme="majorBidi" w:hAnsiTheme="majorBidi" w:cstheme="majorBidi"/>
          <w:sz w:val="32"/>
          <w:szCs w:val="32"/>
        </w:rPr>
      </w:pPr>
    </w:p>
    <w:p w14:paraId="3D63DE7C" w14:textId="23EDF185" w:rsidR="00395494" w:rsidRDefault="00965CEB" w:rsidP="009B48DF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2A0E4F">
        <w:rPr>
          <w:rFonts w:asciiTheme="majorBidi" w:hAnsiTheme="majorBidi" w:cstheme="majorBidi"/>
          <w:sz w:val="26"/>
          <w:szCs w:val="26"/>
        </w:rPr>
        <w:t>*</w:t>
      </w:r>
      <w:r w:rsidRPr="00153D49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7A5732FC" w14:textId="77777777" w:rsidR="00591DF9" w:rsidRPr="002A0E4F" w:rsidRDefault="00591DF9" w:rsidP="009B48DF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</w:p>
    <w:p w14:paraId="27FFC371" w14:textId="284210F8" w:rsidR="00CF155D" w:rsidRPr="002A0E4F" w:rsidRDefault="00163AA9" w:rsidP="00581BCC">
      <w:pPr>
        <w:tabs>
          <w:tab w:val="left" w:pos="1985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15" w:name="_Hlk188953109"/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BF0F9B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bookmarkEnd w:id="15"/>
    <w:p w14:paraId="19F98285" w14:textId="0AAE542A" w:rsidR="00CF155D" w:rsidRPr="002A0E4F" w:rsidRDefault="00163AA9" w:rsidP="00581BCC">
      <w:pPr>
        <w:tabs>
          <w:tab w:val="left" w:pos="709"/>
        </w:tabs>
        <w:spacing w:line="4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E21D3B" w:rsidRPr="002A0E4F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25901679" w:rsidR="00CF155D" w:rsidRPr="002A0E4F" w:rsidRDefault="00163AA9" w:rsidP="00581BCC">
      <w:pPr>
        <w:spacing w:line="40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sz w:val="32"/>
          <w:szCs w:val="32"/>
        </w:rPr>
        <w:t>7</w:t>
      </w:r>
      <w:r w:rsidR="00B52F49" w:rsidRPr="002A0E4F">
        <w:rPr>
          <w:rFonts w:asciiTheme="majorBidi" w:hAnsiTheme="majorBidi" w:cstheme="majorBidi"/>
          <w:sz w:val="32"/>
          <w:szCs w:val="32"/>
        </w:rPr>
        <w:t>.</w:t>
      </w:r>
      <w:r w:rsidR="00BC7914" w:rsidRPr="002A0E4F">
        <w:rPr>
          <w:rFonts w:asciiTheme="majorBidi" w:hAnsiTheme="majorBidi" w:cstheme="majorBidi"/>
          <w:sz w:val="32"/>
          <w:szCs w:val="32"/>
        </w:rPr>
        <w:t>1.1</w:t>
      </w:r>
      <w:r w:rsidR="00BC7914" w:rsidRPr="002A0E4F">
        <w:rPr>
          <w:rFonts w:asciiTheme="majorBidi" w:hAnsiTheme="majorBidi" w:cstheme="majorBidi"/>
          <w:sz w:val="32"/>
          <w:szCs w:val="32"/>
        </w:rPr>
        <w:tab/>
      </w:r>
      <w:r w:rsidR="00585C78" w:rsidRPr="00153D49">
        <w:rPr>
          <w:rFonts w:asciiTheme="majorBidi" w:hAnsiTheme="majorBidi" w:cs="Angsana New"/>
          <w:sz w:val="32"/>
          <w:szCs w:val="32"/>
          <w:cs/>
        </w:rPr>
        <w:t>กลุ่มบริษัททำสัญญาบริการ สัญญาเช่าระยะสั้น และสัญญาเช่าซึ่งสินทรัพย์อ้างอิงมีมูลค่าต่ำ ยอดรวมของจำนวนเงินขั้นต่ำที่ต้องจ่ายในอนาคตตามสัญญาเช่า มีดังนี้</w:t>
      </w:r>
    </w:p>
    <w:p w14:paraId="692845BF" w14:textId="77777777" w:rsidR="00D524DC" w:rsidRPr="002A0E4F" w:rsidRDefault="00D524DC" w:rsidP="001D25CD">
      <w:pPr>
        <w:spacing w:line="300" w:lineRule="exact"/>
        <w:ind w:left="544" w:right="-113" w:firstLine="590"/>
        <w:jc w:val="right"/>
        <w:rPr>
          <w:rFonts w:asciiTheme="majorBidi" w:hAnsiTheme="majorBidi" w:cstheme="majorBidi"/>
          <w:sz w:val="30"/>
          <w:szCs w:val="30"/>
        </w:rPr>
      </w:pPr>
      <w:r w:rsidRPr="002A0E4F">
        <w:rPr>
          <w:rFonts w:asciiTheme="majorBidi" w:hAnsiTheme="majorBidi" w:cstheme="majorBidi"/>
          <w:sz w:val="30"/>
          <w:szCs w:val="30"/>
        </w:rPr>
        <w:t>(</w:t>
      </w:r>
      <w:r w:rsidRPr="00153D49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153D49">
        <w:rPr>
          <w:rFonts w:asciiTheme="majorBidi" w:hAnsiTheme="majorBidi" w:cstheme="majorBidi"/>
          <w:sz w:val="30"/>
          <w:szCs w:val="30"/>
          <w:cs/>
        </w:rPr>
        <w:t>พัน</w:t>
      </w:r>
      <w:r w:rsidRPr="00153D49">
        <w:rPr>
          <w:rFonts w:asciiTheme="majorBidi" w:hAnsiTheme="majorBidi" w:cstheme="majorBidi"/>
          <w:sz w:val="30"/>
          <w:szCs w:val="30"/>
          <w:cs/>
        </w:rPr>
        <w:t>บาท</w:t>
      </w:r>
      <w:r w:rsidRPr="002A0E4F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2A0E4F" w:rsidRPr="002A0E4F" w14:paraId="09C69D13" w14:textId="77777777" w:rsidTr="00AA5CB8">
        <w:tc>
          <w:tcPr>
            <w:tcW w:w="2977" w:type="dxa"/>
          </w:tcPr>
          <w:p w14:paraId="4908AB92" w14:textId="77777777" w:rsidR="00D524DC" w:rsidRPr="002A0E4F" w:rsidRDefault="00D524DC" w:rsidP="001D25CD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2A0E4F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2A0E4F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153D49" w:rsidRDefault="00D524DC" w:rsidP="001D25CD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3D4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2A0E4F" w:rsidRPr="002A0E4F" w14:paraId="766B4258" w14:textId="77777777" w:rsidTr="00AA5CB8">
        <w:tc>
          <w:tcPr>
            <w:tcW w:w="2977" w:type="dxa"/>
          </w:tcPr>
          <w:p w14:paraId="238485B8" w14:textId="77777777" w:rsidR="00147946" w:rsidRPr="002A0E4F" w:rsidRDefault="00147946" w:rsidP="00147946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0B282C2F" w:rsidR="00147946" w:rsidRPr="002A0E4F" w:rsidRDefault="00AD5BB1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147946" w:rsidRPr="00153D49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611892E1" w:rsidR="00147946" w:rsidRPr="002A0E4F" w:rsidRDefault="00AD5BB1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1" w:type="dxa"/>
          </w:tcPr>
          <w:p w14:paraId="02FC75D9" w14:textId="77777777" w:rsidR="00147946" w:rsidRPr="00153D49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5098C10C" w:rsidR="00147946" w:rsidRPr="002A0E4F" w:rsidRDefault="00AD5BB1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2568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147946" w:rsidRPr="00153D49" w:rsidRDefault="00147946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35D01D2A" w:rsidR="00147946" w:rsidRPr="00153D49" w:rsidRDefault="00AD5BB1" w:rsidP="00147946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</w:tr>
      <w:tr w:rsidR="002A0E4F" w:rsidRPr="002A0E4F" w14:paraId="65DD3356" w14:textId="77777777" w:rsidTr="00AA5CB8">
        <w:tc>
          <w:tcPr>
            <w:tcW w:w="2977" w:type="dxa"/>
          </w:tcPr>
          <w:p w14:paraId="0BDD2D06" w14:textId="77777777" w:rsidR="00AD5BB1" w:rsidRPr="00153D49" w:rsidRDefault="00AD5BB1" w:rsidP="00AD5BB1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4953D0BE" w:rsidR="00AD5BB1" w:rsidRPr="002A0E4F" w:rsidRDefault="00CB110F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8,733</w:t>
            </w:r>
          </w:p>
        </w:tc>
        <w:tc>
          <w:tcPr>
            <w:tcW w:w="142" w:type="dxa"/>
          </w:tcPr>
          <w:p w14:paraId="1FE7BD24" w14:textId="77777777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41A2F3EA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4,713</w:t>
            </w:r>
          </w:p>
        </w:tc>
        <w:tc>
          <w:tcPr>
            <w:tcW w:w="141" w:type="dxa"/>
          </w:tcPr>
          <w:p w14:paraId="4687B8D8" w14:textId="77777777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6F935FCD" w:rsidR="00AD5BB1" w:rsidRPr="002A0E4F" w:rsidRDefault="00CB110F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7,967</w:t>
            </w:r>
          </w:p>
        </w:tc>
        <w:tc>
          <w:tcPr>
            <w:tcW w:w="143" w:type="dxa"/>
          </w:tcPr>
          <w:p w14:paraId="0D06AF52" w14:textId="77777777" w:rsidR="00AD5BB1" w:rsidRPr="002A0E4F" w:rsidRDefault="00AD5BB1" w:rsidP="00AD5BB1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34F8005B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4,195</w:t>
            </w:r>
          </w:p>
        </w:tc>
      </w:tr>
      <w:tr w:rsidR="002A0E4F" w:rsidRPr="002A0E4F" w14:paraId="12D27434" w14:textId="77777777" w:rsidTr="00AA5CB8">
        <w:tc>
          <w:tcPr>
            <w:tcW w:w="2977" w:type="dxa"/>
          </w:tcPr>
          <w:p w14:paraId="72074C05" w14:textId="77777777" w:rsidR="00AD5BB1" w:rsidRPr="00153D49" w:rsidRDefault="00AD5BB1" w:rsidP="00AD5BB1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4A5F3EF4" w:rsidR="00AD5BB1" w:rsidRPr="002A0E4F" w:rsidRDefault="00CB110F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11,266</w:t>
            </w:r>
          </w:p>
        </w:tc>
        <w:tc>
          <w:tcPr>
            <w:tcW w:w="142" w:type="dxa"/>
          </w:tcPr>
          <w:p w14:paraId="189F5AC6" w14:textId="77777777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3DABAC5B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  <w:tc>
          <w:tcPr>
            <w:tcW w:w="141" w:type="dxa"/>
          </w:tcPr>
          <w:p w14:paraId="686083F4" w14:textId="77777777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1684351A" w:rsidR="00AD5BB1" w:rsidRPr="002A0E4F" w:rsidRDefault="00CB110F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10,691</w:t>
            </w:r>
          </w:p>
        </w:tc>
        <w:tc>
          <w:tcPr>
            <w:tcW w:w="143" w:type="dxa"/>
          </w:tcPr>
          <w:p w14:paraId="475A4EAB" w14:textId="77777777" w:rsidR="00AD5BB1" w:rsidRPr="002A0E4F" w:rsidRDefault="00AD5BB1" w:rsidP="00AD5BB1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1152F0B4" w:rsidR="00AD5BB1" w:rsidRPr="002A0E4F" w:rsidRDefault="00AD5BB1" w:rsidP="00AD5B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4,664</w:t>
            </w:r>
          </w:p>
        </w:tc>
      </w:tr>
      <w:tr w:rsidR="002A0E4F" w:rsidRPr="002A0E4F" w14:paraId="5F0A3230" w14:textId="77777777" w:rsidTr="00AA5CB8">
        <w:tc>
          <w:tcPr>
            <w:tcW w:w="2977" w:type="dxa"/>
          </w:tcPr>
          <w:p w14:paraId="2EC0B566" w14:textId="77777777" w:rsidR="00AD5BB1" w:rsidRPr="002A0E4F" w:rsidRDefault="00AD5BB1" w:rsidP="00AD5BB1">
            <w:pPr>
              <w:tabs>
                <w:tab w:val="left" w:pos="876"/>
              </w:tabs>
              <w:spacing w:line="30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2A0E4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153D49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1460D5E1" w:rsidR="00AD5BB1" w:rsidRPr="002A0E4F" w:rsidRDefault="00CB110F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19,999</w:t>
            </w:r>
          </w:p>
        </w:tc>
        <w:tc>
          <w:tcPr>
            <w:tcW w:w="142" w:type="dxa"/>
          </w:tcPr>
          <w:p w14:paraId="26F27EE9" w14:textId="77777777" w:rsidR="00AD5BB1" w:rsidRPr="002A0E4F" w:rsidRDefault="00AD5BB1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5E9AD122" w:rsidR="00AD5BB1" w:rsidRPr="002A0E4F" w:rsidRDefault="00AD5BB1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9,377</w:t>
            </w:r>
          </w:p>
        </w:tc>
        <w:tc>
          <w:tcPr>
            <w:tcW w:w="141" w:type="dxa"/>
          </w:tcPr>
          <w:p w14:paraId="2B425F2B" w14:textId="77777777" w:rsidR="00AD5BB1" w:rsidRPr="002A0E4F" w:rsidRDefault="00AD5BB1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0A9755F3" w:rsidR="00AD5BB1" w:rsidRPr="00153D49" w:rsidRDefault="00CB110F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18,658</w:t>
            </w:r>
          </w:p>
        </w:tc>
        <w:tc>
          <w:tcPr>
            <w:tcW w:w="143" w:type="dxa"/>
          </w:tcPr>
          <w:p w14:paraId="21FBEAA9" w14:textId="77777777" w:rsidR="00AD5BB1" w:rsidRPr="002A0E4F" w:rsidRDefault="00AD5BB1" w:rsidP="00AD5BB1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42BE5330" w:rsidR="00AD5BB1" w:rsidRPr="002A0E4F" w:rsidRDefault="00AD5BB1" w:rsidP="00AD5B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A0E4F">
              <w:rPr>
                <w:rFonts w:asciiTheme="majorBidi" w:hAnsiTheme="majorBidi" w:cstheme="majorBidi"/>
                <w:sz w:val="30"/>
                <w:szCs w:val="30"/>
              </w:rPr>
              <w:t>8,859</w:t>
            </w:r>
          </w:p>
        </w:tc>
      </w:tr>
    </w:tbl>
    <w:p w14:paraId="66DDB6BC" w14:textId="77777777" w:rsidR="002C3AE4" w:rsidRDefault="002C3AE4" w:rsidP="002C3AE4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80902DD" w14:textId="3BB34152" w:rsidR="00EE1CF5" w:rsidRPr="002A0E4F" w:rsidRDefault="00EE1CF5" w:rsidP="00D87335">
      <w:pPr>
        <w:spacing w:line="240" w:lineRule="atLeas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>.1.2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585C78" w:rsidRPr="00153D49">
        <w:rPr>
          <w:rFonts w:asciiTheme="majorBidi" w:hAnsiTheme="majorBidi" w:cs="Angsana New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585C78" w:rsidRPr="002A0E4F">
        <w:rPr>
          <w:rFonts w:asciiTheme="majorBidi" w:hAnsiTheme="majorBidi" w:cs="Angsana New"/>
          <w:sz w:val="32"/>
          <w:szCs w:val="32"/>
        </w:rPr>
        <w:t xml:space="preserve">4 </w:t>
      </w:r>
      <w:r w:rsidR="00585C78" w:rsidRPr="00153D49">
        <w:rPr>
          <w:rFonts w:asciiTheme="majorBidi" w:hAnsiTheme="majorBidi" w:cs="Angsana New"/>
          <w:sz w:val="32"/>
          <w:szCs w:val="32"/>
          <w:cs/>
        </w:rPr>
        <w:t xml:space="preserve">ปี และขยายอายุสัญญานับแต่วันสิ้นสุดเดิมของสัญญาออกไปอีก </w:t>
      </w:r>
      <w:r w:rsidR="00585C78" w:rsidRPr="002A0E4F">
        <w:rPr>
          <w:rFonts w:asciiTheme="majorBidi" w:hAnsiTheme="majorBidi" w:cs="Angsana New"/>
          <w:sz w:val="32"/>
          <w:szCs w:val="32"/>
        </w:rPr>
        <w:t xml:space="preserve">2 </w:t>
      </w:r>
      <w:r w:rsidR="00585C78" w:rsidRPr="00153D49">
        <w:rPr>
          <w:rFonts w:asciiTheme="majorBidi" w:hAnsiTheme="majorBidi" w:cs="Angsana New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2A0E4F" w:rsidRDefault="00EE1CF5" w:rsidP="00D8733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5212D885" w:rsidR="005D6DE8" w:rsidRPr="002A0E4F" w:rsidRDefault="005D6DE8" w:rsidP="00D87335">
      <w:pPr>
        <w:tabs>
          <w:tab w:val="left" w:pos="709"/>
          <w:tab w:val="left" w:pos="1120"/>
          <w:tab w:val="left" w:pos="1418"/>
        </w:tabs>
        <w:spacing w:line="240" w:lineRule="atLeas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="00163AA9" w:rsidRPr="002A0E4F">
        <w:rPr>
          <w:rFonts w:asciiTheme="majorBidi" w:hAnsiTheme="majorBidi" w:cstheme="majorBidi"/>
          <w:sz w:val="32"/>
          <w:szCs w:val="32"/>
        </w:rPr>
        <w:t>2</w:t>
      </w:r>
      <w:r w:rsidR="00DF362B" w:rsidRPr="002A0E4F">
        <w:rPr>
          <w:rFonts w:asciiTheme="majorBidi" w:hAnsiTheme="majorBidi" w:cstheme="majorBidi"/>
          <w:sz w:val="32"/>
          <w:szCs w:val="32"/>
        </w:rPr>
        <w:t>7</w:t>
      </w:r>
      <w:r w:rsidRPr="002A0E4F">
        <w:rPr>
          <w:rFonts w:asciiTheme="majorBidi" w:hAnsiTheme="majorBidi" w:cstheme="majorBidi"/>
          <w:sz w:val="32"/>
          <w:szCs w:val="32"/>
        </w:rPr>
        <w:t>.1.</w:t>
      </w:r>
      <w:r w:rsidR="00EE1CF5" w:rsidRPr="002A0E4F">
        <w:rPr>
          <w:rFonts w:asciiTheme="majorBidi" w:hAnsiTheme="majorBidi" w:cstheme="majorBidi"/>
          <w:sz w:val="32"/>
          <w:szCs w:val="32"/>
        </w:rPr>
        <w:t>3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153D49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153D49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153D49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153D49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153D49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5B8B9BB8" w14:textId="69F8CC94" w:rsidR="00B04EBC" w:rsidRPr="002A0E4F" w:rsidRDefault="00B04EBC" w:rsidP="00D8733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0D7E963A" w:rsidR="00FB38EB" w:rsidRPr="002A0E4F" w:rsidRDefault="00163AA9" w:rsidP="00D87335">
      <w:pPr>
        <w:tabs>
          <w:tab w:val="left" w:pos="709"/>
          <w:tab w:val="left" w:pos="1418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6" w:name="_Hlk188953091"/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605F57" w:rsidRPr="002A0E4F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727DB4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2F2FDA59" w:rsidR="00FB38EB" w:rsidRPr="002A0E4F" w:rsidRDefault="00727DB4" w:rsidP="00D8733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="00FB38EB"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2A0E4F">
        <w:rPr>
          <w:rFonts w:asciiTheme="majorBidi" w:hAnsiTheme="majorBidi" w:cstheme="majorBidi"/>
          <w:sz w:val="32"/>
          <w:szCs w:val="32"/>
        </w:rPr>
        <w:t>3</w:t>
      </w:r>
      <w:r w:rsidR="00DC3608" w:rsidRPr="002A0E4F">
        <w:rPr>
          <w:rFonts w:asciiTheme="majorBidi" w:hAnsiTheme="majorBidi" w:cstheme="majorBidi"/>
          <w:sz w:val="32"/>
          <w:szCs w:val="32"/>
        </w:rPr>
        <w:t>1</w:t>
      </w:r>
      <w:r w:rsidR="002523F6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2523F6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="00FB38EB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153D4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="00CB110F" w:rsidRPr="002A0E4F">
        <w:rPr>
          <w:rFonts w:asciiTheme="majorBidi" w:hAnsiTheme="majorBidi" w:cstheme="majorBidi"/>
          <w:sz w:val="32"/>
          <w:szCs w:val="32"/>
        </w:rPr>
        <w:t xml:space="preserve"> 17.</w:t>
      </w:r>
      <w:r w:rsidR="00823EBD" w:rsidRPr="002A0E4F">
        <w:rPr>
          <w:rFonts w:asciiTheme="majorBidi" w:hAnsiTheme="majorBidi" w:cstheme="majorBidi"/>
          <w:sz w:val="32"/>
          <w:szCs w:val="32"/>
        </w:rPr>
        <w:t>24</w:t>
      </w:r>
      <w:r w:rsidR="00CB110F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153D4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8C67E0" w:rsidRPr="00153D4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436" w:rsidRPr="00153D49">
        <w:rPr>
          <w:rFonts w:asciiTheme="majorBidi" w:hAnsiTheme="majorBidi" w:cstheme="majorBidi"/>
          <w:sz w:val="32"/>
          <w:szCs w:val="32"/>
          <w:cs/>
        </w:rPr>
        <w:t>(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="007F6436" w:rsidRPr="002A0E4F">
        <w:rPr>
          <w:rFonts w:asciiTheme="majorBidi" w:hAnsiTheme="majorBidi" w:cstheme="majorBidi"/>
          <w:sz w:val="32"/>
          <w:szCs w:val="32"/>
        </w:rPr>
        <w:t xml:space="preserve"> : </w:t>
      </w:r>
      <w:bookmarkStart w:id="17" w:name="_Hlk187245499"/>
      <w:r w:rsidR="00AD5BB1" w:rsidRPr="002A0E4F">
        <w:rPr>
          <w:rFonts w:asciiTheme="majorBidi" w:hAnsiTheme="majorBidi" w:cstheme="majorBidi"/>
          <w:sz w:val="32"/>
          <w:szCs w:val="32"/>
        </w:rPr>
        <w:t xml:space="preserve">17.24 </w:t>
      </w:r>
      <w:bookmarkEnd w:id="17"/>
      <w:r w:rsidR="007F6436" w:rsidRPr="00153D4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0F4E86" w:rsidRPr="002A0E4F">
        <w:rPr>
          <w:rFonts w:asciiTheme="majorBidi" w:hAnsiTheme="majorBidi" w:cstheme="majorBidi"/>
          <w:sz w:val="32"/>
          <w:szCs w:val="32"/>
        </w:rPr>
        <w:t>)</w:t>
      </w:r>
    </w:p>
    <w:bookmarkEnd w:id="16"/>
    <w:p w14:paraId="5BB7361E" w14:textId="7A45EDC9" w:rsidR="0057118F" w:rsidRPr="002A0E4F" w:rsidRDefault="0057118F" w:rsidP="00D8733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500CE08" w14:textId="338FF00A" w:rsidR="0057118F" w:rsidRPr="002A0E4F" w:rsidRDefault="0057118F" w:rsidP="00D87335">
      <w:pPr>
        <w:tabs>
          <w:tab w:val="left" w:pos="709"/>
        </w:tabs>
        <w:spacing w:line="240" w:lineRule="atLeas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5F07667" w14:textId="4550D3CA" w:rsidR="0057118F" w:rsidRPr="00153D49" w:rsidRDefault="005C1B61" w:rsidP="00D8733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="0057118F"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57118F"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="0057118F" w:rsidRPr="00153D49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57118F" w:rsidRPr="002A0E4F">
        <w:rPr>
          <w:rFonts w:asciiTheme="majorBidi" w:hAnsiTheme="majorBidi" w:cstheme="majorBidi"/>
          <w:sz w:val="32"/>
          <w:szCs w:val="32"/>
        </w:rPr>
        <w:t xml:space="preserve"> 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กลุ่มบริษัทมีภาระผูกพันเกี่ยวกับการซื้อวัตถุดิบและสินค้าสำเร็จรูป เป็นจำนวนเงิน</w:t>
      </w:r>
      <w:r w:rsidR="00CB110F" w:rsidRPr="002A0E4F">
        <w:rPr>
          <w:rFonts w:asciiTheme="majorBidi" w:hAnsiTheme="majorBidi" w:cstheme="majorBidi"/>
          <w:sz w:val="32"/>
          <w:szCs w:val="32"/>
        </w:rPr>
        <w:t xml:space="preserve"> 28.46</w:t>
      </w:r>
      <w:r w:rsidR="00AD5BB1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A18EB" w:rsidRPr="00153D49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7A18EB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="007A18EB" w:rsidRPr="002A0E4F">
        <w:rPr>
          <w:rFonts w:asciiTheme="majorBidi" w:hAnsiTheme="majorBidi" w:cstheme="majorBidi"/>
          <w:sz w:val="32"/>
          <w:szCs w:val="32"/>
        </w:rPr>
        <w:t xml:space="preserve"> : </w:t>
      </w:r>
      <w:r w:rsidR="00AD5BB1" w:rsidRPr="002A0E4F">
        <w:rPr>
          <w:rFonts w:asciiTheme="majorBidi" w:hAnsiTheme="majorBidi" w:cstheme="majorBidi"/>
          <w:sz w:val="32"/>
          <w:szCs w:val="32"/>
        </w:rPr>
        <w:t>122.29</w:t>
      </w:r>
      <w:r w:rsidR="007A18EB" w:rsidRPr="00153D4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14:paraId="498C6DC4" w14:textId="77777777" w:rsidR="00315F23" w:rsidRPr="002A0E4F" w:rsidRDefault="00315F23" w:rsidP="00D8733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1D5A9F9" w14:textId="7438A1F7" w:rsidR="00CF155D" w:rsidRPr="002A0E4F" w:rsidRDefault="00163AA9" w:rsidP="00D87335">
      <w:pPr>
        <w:tabs>
          <w:tab w:val="left" w:pos="709"/>
        </w:tabs>
        <w:spacing w:line="240" w:lineRule="atLeas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727DB4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7DB4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7F8AFCFF" w:rsidR="00CF155D" w:rsidRPr="002A0E4F" w:rsidRDefault="005C1B61" w:rsidP="00D87335">
      <w:pPr>
        <w:tabs>
          <w:tab w:val="left" w:pos="709"/>
        </w:tabs>
        <w:spacing w:line="240" w:lineRule="atLeas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="002523F6"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8</w:t>
      </w:r>
      <w:r w:rsidR="00486977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</w:t>
      </w:r>
      <w:r w:rsidR="00CD426D" w:rsidRPr="00153D49">
        <w:rPr>
          <w:rFonts w:asciiTheme="majorBidi" w:hAnsiTheme="majorBidi" w:cstheme="majorBidi"/>
          <w:sz w:val="32"/>
          <w:szCs w:val="32"/>
          <w:cs/>
        </w:rPr>
        <w:t>จาก</w:t>
      </w:r>
      <w:r w:rsidR="002A684C" w:rsidRPr="00153D49">
        <w:rPr>
          <w:rFonts w:asciiTheme="majorBidi" w:hAnsiTheme="majorBidi" w:cstheme="majorBidi"/>
          <w:sz w:val="32"/>
          <w:szCs w:val="32"/>
          <w:cs/>
        </w:rPr>
        <w:t>การซื้อ</w:t>
      </w:r>
      <w:r w:rsidR="00CD426D" w:rsidRPr="00153D49">
        <w:rPr>
          <w:rFonts w:asciiTheme="majorBidi" w:hAnsiTheme="majorBidi" w:cstheme="majorBidi"/>
          <w:sz w:val="32"/>
          <w:szCs w:val="32"/>
          <w:cs/>
        </w:rPr>
        <w:t xml:space="preserve">เครื่องจักรและอุปกรณ์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เป็นจำนวนเงินทั้งสิ้น</w:t>
      </w:r>
      <w:r w:rsidR="00AD5BB1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CB110F" w:rsidRPr="002A0E4F">
        <w:rPr>
          <w:rFonts w:asciiTheme="majorBidi" w:hAnsiTheme="majorBidi" w:cstheme="majorBidi"/>
          <w:sz w:val="32"/>
          <w:szCs w:val="32"/>
        </w:rPr>
        <w:t>19.95</w:t>
      </w:r>
      <w:r w:rsidR="00562AAC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2A0E4F">
        <w:rPr>
          <w:rFonts w:asciiTheme="majorBidi" w:hAnsiTheme="majorBidi" w:cstheme="majorBidi"/>
          <w:sz w:val="32"/>
          <w:szCs w:val="32"/>
        </w:rPr>
        <w:t>256</w:t>
      </w:r>
      <w:r w:rsidR="00AD5BB1" w:rsidRPr="002A0E4F">
        <w:rPr>
          <w:rFonts w:asciiTheme="majorBidi" w:hAnsiTheme="majorBidi" w:cstheme="majorBidi"/>
          <w:sz w:val="32"/>
          <w:szCs w:val="32"/>
        </w:rPr>
        <w:t>7</w:t>
      </w:r>
      <w:r w:rsidR="00CF155D" w:rsidRPr="002A0E4F">
        <w:rPr>
          <w:rFonts w:asciiTheme="majorBidi" w:hAnsiTheme="majorBidi" w:cstheme="majorBidi"/>
          <w:sz w:val="32"/>
          <w:szCs w:val="32"/>
        </w:rPr>
        <w:t xml:space="preserve"> : </w:t>
      </w:r>
      <w:r w:rsidR="00AD5BB1" w:rsidRPr="002A0E4F">
        <w:rPr>
          <w:rFonts w:asciiTheme="majorBidi" w:hAnsiTheme="majorBidi" w:cstheme="majorBidi"/>
          <w:sz w:val="32"/>
          <w:szCs w:val="32"/>
        </w:rPr>
        <w:t xml:space="preserve">21.65 </w:t>
      </w:r>
      <w:r w:rsidR="00CF155D" w:rsidRPr="00153D49">
        <w:rPr>
          <w:rFonts w:asciiTheme="majorBidi" w:hAnsiTheme="majorBidi" w:cstheme="majorBidi"/>
          <w:sz w:val="32"/>
          <w:szCs w:val="32"/>
          <w:cs/>
        </w:rPr>
        <w:t>ล้านบาท)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50000FC8" w14:textId="77777777" w:rsidR="00015BEB" w:rsidRPr="002A0E4F" w:rsidRDefault="00015BEB" w:rsidP="00D87335">
      <w:pPr>
        <w:tabs>
          <w:tab w:val="left" w:pos="1985"/>
        </w:tabs>
        <w:spacing w:line="240" w:lineRule="atLeast"/>
        <w:ind w:left="1418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8DBE5A7" w14:textId="4ED0B9B6" w:rsidR="008D16F2" w:rsidRPr="00153D49" w:rsidRDefault="00AD35F4" w:rsidP="00D87335">
      <w:pPr>
        <w:tabs>
          <w:tab w:val="left" w:pos="284"/>
        </w:tabs>
        <w:spacing w:line="240" w:lineRule="atLeast"/>
        <w:ind w:right="-91" w:hanging="142"/>
        <w:outlineLvl w:val="0"/>
        <w:rPr>
          <w:rFonts w:ascii="Browallia New" w:hAnsi="Browallia New" w:cs="Browallia New"/>
          <w:sz w:val="30"/>
          <w:szCs w:val="30"/>
          <w:cs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1E1513" w:rsidRPr="002A0E4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9F0757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D16F2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8D16F2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14:paraId="641A706C" w14:textId="03B7987C" w:rsidR="00FA23E5" w:rsidRDefault="00FA23E5" w:rsidP="00D87335">
      <w:pPr>
        <w:spacing w:line="240" w:lineRule="atLeast"/>
        <w:ind w:left="709" w:hanging="42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28.1</w:t>
      </w:r>
      <w:r>
        <w:rPr>
          <w:rFonts w:asciiTheme="majorBidi" w:hAnsiTheme="majorBidi" w:cstheme="majorBidi"/>
          <w:sz w:val="32"/>
          <w:szCs w:val="32"/>
        </w:rPr>
        <w:tab/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2A1E21">
        <w:rPr>
          <w:rFonts w:asciiTheme="majorBidi" w:hAnsiTheme="majorBidi" w:cstheme="majorBidi"/>
          <w:sz w:val="32"/>
          <w:szCs w:val="32"/>
        </w:rPr>
        <w:t>19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Pr="002A1E21">
        <w:rPr>
          <w:rFonts w:asciiTheme="majorBidi" w:hAnsiTheme="majorBidi" w:cstheme="majorBidi"/>
          <w:sz w:val="32"/>
          <w:szCs w:val="32"/>
        </w:rPr>
        <w:t>2567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 บริษัทได้รับคำฟ้องเรียกค่าเสียหายต่อศาลแรงงาน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830B4">
        <w:rPr>
          <w:rFonts w:asciiTheme="majorBidi" w:hAnsiTheme="majorBidi" w:cstheme="majorBidi"/>
          <w:sz w:val="32"/>
          <w:szCs w:val="32"/>
          <w:cs/>
        </w:rPr>
        <w:t>และเมื่อวันที่</w:t>
      </w:r>
      <w:r w:rsidR="009A292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C30E5">
        <w:rPr>
          <w:rFonts w:asciiTheme="majorBidi" w:hAnsiTheme="majorBidi" w:cstheme="majorBidi"/>
          <w:spacing w:val="-4"/>
          <w:sz w:val="32"/>
          <w:szCs w:val="32"/>
        </w:rPr>
        <w:t>28</w:t>
      </w:r>
      <w:r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830B4">
        <w:rPr>
          <w:rFonts w:asciiTheme="majorBidi" w:hAnsiTheme="majorBidi" w:cstheme="majorBidi"/>
          <w:spacing w:val="-4"/>
          <w:sz w:val="32"/>
          <w:szCs w:val="32"/>
          <w:cs/>
        </w:rPr>
        <w:t>สิงหาคม</w:t>
      </w:r>
      <w:r w:rsidRPr="00DC30E5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6A61B1">
        <w:rPr>
          <w:rFonts w:asciiTheme="majorBidi" w:hAnsiTheme="majorBidi" w:cstheme="majorBidi"/>
          <w:spacing w:val="-2"/>
          <w:sz w:val="32"/>
          <w:szCs w:val="32"/>
        </w:rPr>
        <w:t>2568</w:t>
      </w:r>
      <w:r w:rsidRPr="00F830B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ทั้งสองฝ่ายตกลงกันได้ตามสัญญาประนีประนอมยอมความ โดยบริษัทตกลงชำระเงินให้แก่โจท</w:t>
      </w:r>
      <w:r>
        <w:rPr>
          <w:rFonts w:asciiTheme="majorBidi" w:hAnsiTheme="majorBidi" w:cstheme="majorBidi" w:hint="cs"/>
          <w:spacing w:val="-2"/>
          <w:sz w:val="32"/>
          <w:szCs w:val="32"/>
          <w:cs/>
        </w:rPr>
        <w:t>ก์</w:t>
      </w:r>
      <w:r w:rsidRPr="00F830B4">
        <w:rPr>
          <w:rFonts w:asciiTheme="majorBidi" w:hAnsiTheme="majorBidi" w:cstheme="majorBidi"/>
          <w:spacing w:val="-2"/>
          <w:sz w:val="32"/>
          <w:szCs w:val="32"/>
          <w:cs/>
        </w:rPr>
        <w:t>ตามที่ได้ตกลงกัน ศาลแรงงานจึงพิพากษาให้คดีเป็นอันเสร็จเด็ดขาดไปตามสัญญาประนีประนอม</w:t>
      </w:r>
      <w:r w:rsidRPr="00F830B4">
        <w:rPr>
          <w:rFonts w:asciiTheme="majorBidi" w:hAnsiTheme="majorBidi" w:cstheme="majorBidi"/>
          <w:sz w:val="32"/>
          <w:szCs w:val="32"/>
          <w:cs/>
        </w:rPr>
        <w:t>ยอมความ</w:t>
      </w:r>
    </w:p>
    <w:p w14:paraId="701721A2" w14:textId="77777777" w:rsidR="00FA23E5" w:rsidRDefault="00FA23E5" w:rsidP="00D87335">
      <w:pPr>
        <w:tabs>
          <w:tab w:val="left" w:pos="1985"/>
        </w:tabs>
        <w:spacing w:line="200" w:lineRule="exact"/>
        <w:ind w:left="1418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557CE47" w14:textId="77777777" w:rsidR="00FA23E5" w:rsidRPr="00F830B4" w:rsidRDefault="00FA23E5" w:rsidP="00D87335">
      <w:pPr>
        <w:spacing w:line="240" w:lineRule="atLeast"/>
        <w:ind w:left="709" w:hanging="42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28.2</w:t>
      </w:r>
      <w:r w:rsidRPr="00F830B4">
        <w:rPr>
          <w:rFonts w:asciiTheme="majorBidi" w:hAnsiTheme="majorBidi" w:cstheme="majorBidi"/>
          <w:sz w:val="32"/>
          <w:szCs w:val="32"/>
        </w:rPr>
        <w:tab/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บริษัทได้รับคำฟ้องเรียกค่าเสียหายต่อศาลแรงงานเมื่อวันที่ </w:t>
      </w:r>
      <w:r>
        <w:rPr>
          <w:rFonts w:asciiTheme="majorBidi" w:hAnsiTheme="majorBidi" w:cstheme="majorBidi"/>
          <w:sz w:val="32"/>
          <w:szCs w:val="32"/>
        </w:rPr>
        <w:t xml:space="preserve">29 </w:t>
      </w:r>
      <w:r w:rsidRPr="00F830B4">
        <w:rPr>
          <w:rFonts w:asciiTheme="majorBidi" w:hAnsiTheme="majorBidi" w:cstheme="majorBidi"/>
          <w:sz w:val="32"/>
          <w:szCs w:val="32"/>
          <w:cs/>
        </w:rPr>
        <w:t>กรกฎาคม</w:t>
      </w:r>
      <w:r>
        <w:rPr>
          <w:rFonts w:asciiTheme="majorBidi" w:hAnsiTheme="majorBidi" w:cstheme="majorBidi"/>
          <w:sz w:val="32"/>
          <w:szCs w:val="32"/>
        </w:rPr>
        <w:t xml:space="preserve"> 2568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คดี และวันที่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 w:rsidRPr="00F830B4">
        <w:rPr>
          <w:rFonts w:asciiTheme="majorBidi" w:hAnsiTheme="majorBidi" w:cstheme="majorBidi"/>
          <w:sz w:val="32"/>
          <w:szCs w:val="32"/>
          <w:cs/>
        </w:rPr>
        <w:t>กันยายน</w:t>
      </w:r>
      <w:r>
        <w:rPr>
          <w:rFonts w:asciiTheme="majorBidi" w:hAnsiTheme="majorBidi" w:cstheme="majorBidi"/>
          <w:sz w:val="32"/>
          <w:szCs w:val="32"/>
        </w:rPr>
        <w:t xml:space="preserve"> 2568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 จำนวน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 w:rsidRPr="00F830B4">
        <w:rPr>
          <w:rFonts w:asciiTheme="majorBidi" w:hAnsiTheme="majorBidi" w:cstheme="majorBidi"/>
          <w:sz w:val="32"/>
          <w:szCs w:val="32"/>
          <w:cs/>
        </w:rPr>
        <w:t xml:space="preserve">คดี โดยขณะนี้ทั้ง </w:t>
      </w:r>
      <w:r>
        <w:rPr>
          <w:rFonts w:asciiTheme="majorBidi" w:hAnsiTheme="majorBidi" w:cstheme="majorBidi"/>
          <w:sz w:val="32"/>
          <w:szCs w:val="32"/>
        </w:rPr>
        <w:t xml:space="preserve">2 </w:t>
      </w:r>
      <w:r w:rsidRPr="00F830B4">
        <w:rPr>
          <w:rFonts w:asciiTheme="majorBidi" w:hAnsiTheme="majorBidi" w:cstheme="majorBidi"/>
          <w:sz w:val="32"/>
          <w:szCs w:val="32"/>
          <w:cs/>
        </w:rPr>
        <w:t>คดีอยู่ระหว่างขั้นตอนการนัดสืบพยานซึ่งผลของคดียัง</w:t>
      </w:r>
      <w:r w:rsidRPr="009A2928">
        <w:rPr>
          <w:rFonts w:asciiTheme="majorBidi" w:hAnsiTheme="majorBidi" w:cstheme="majorBidi"/>
          <w:spacing w:val="-8"/>
          <w:sz w:val="32"/>
          <w:szCs w:val="32"/>
          <w:cs/>
        </w:rPr>
        <w:t>ไม่เป็นที่สิ้นสุด บริษัทพิจารณาบันทึกประมาณการหนี้สิน ณ วันที่</w:t>
      </w:r>
      <w:r w:rsidRPr="009A2928">
        <w:rPr>
          <w:rFonts w:asciiTheme="majorBidi" w:hAnsiTheme="majorBidi" w:cstheme="majorBidi"/>
          <w:spacing w:val="-8"/>
          <w:sz w:val="32"/>
          <w:szCs w:val="32"/>
        </w:rPr>
        <w:t xml:space="preserve"> 31</w:t>
      </w:r>
      <w:r w:rsidRPr="009A2928">
        <w:rPr>
          <w:rFonts w:asciiTheme="majorBidi" w:hAnsiTheme="majorBidi" w:cstheme="majorBidi"/>
          <w:spacing w:val="-8"/>
          <w:sz w:val="32"/>
          <w:szCs w:val="32"/>
          <w:cs/>
        </w:rPr>
        <w:t xml:space="preserve"> ธันวาคม </w:t>
      </w:r>
      <w:r w:rsidRPr="009A2928">
        <w:rPr>
          <w:rFonts w:asciiTheme="majorBidi" w:hAnsiTheme="majorBidi" w:cstheme="majorBidi"/>
          <w:spacing w:val="-8"/>
          <w:sz w:val="32"/>
          <w:szCs w:val="32"/>
        </w:rPr>
        <w:t>2568</w:t>
      </w:r>
      <w:r w:rsidRPr="009A2928">
        <w:rPr>
          <w:rFonts w:asciiTheme="majorBidi" w:hAnsiTheme="majorBidi" w:cstheme="majorBidi"/>
          <w:spacing w:val="-8"/>
          <w:sz w:val="32"/>
          <w:szCs w:val="32"/>
          <w:cs/>
        </w:rPr>
        <w:t xml:space="preserve"> จำนวน </w:t>
      </w:r>
      <w:r w:rsidRPr="009A2928">
        <w:rPr>
          <w:rFonts w:asciiTheme="majorBidi" w:hAnsiTheme="majorBidi" w:cstheme="majorBidi"/>
          <w:spacing w:val="-8"/>
          <w:sz w:val="32"/>
          <w:szCs w:val="32"/>
        </w:rPr>
        <w:t>9.81</w:t>
      </w:r>
      <w:r w:rsidRPr="009A2928">
        <w:rPr>
          <w:rFonts w:asciiTheme="majorBidi" w:hAnsiTheme="majorBidi" w:cstheme="majorBidi"/>
          <w:spacing w:val="-8"/>
          <w:sz w:val="32"/>
          <w:szCs w:val="32"/>
          <w:cs/>
        </w:rPr>
        <w:t xml:space="preserve"> ล้านบาท</w:t>
      </w:r>
    </w:p>
    <w:p w14:paraId="786BCC17" w14:textId="712CBA18" w:rsidR="001553AA" w:rsidRPr="003B0C48" w:rsidRDefault="001553AA" w:rsidP="00D87335">
      <w:pPr>
        <w:tabs>
          <w:tab w:val="left" w:pos="1985"/>
        </w:tabs>
        <w:spacing w:line="240" w:lineRule="atLeast"/>
        <w:ind w:left="1418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2500B89" w14:textId="271892C4" w:rsidR="009F0757" w:rsidRPr="002A0E4F" w:rsidRDefault="001E1513" w:rsidP="00D87335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8D16F2" w:rsidRPr="002A0E4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33D7706B" w14:textId="3D4D6D71" w:rsidR="00CE1AB6" w:rsidRPr="002A0E4F" w:rsidRDefault="009F0757" w:rsidP="00D87335">
      <w:pPr>
        <w:spacing w:line="240" w:lineRule="atLeast"/>
        <w:ind w:firstLine="709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153D49">
        <w:rPr>
          <w:rFonts w:asciiTheme="majorBidi" w:hAnsiTheme="majorBidi" w:cstheme="majorBidi"/>
          <w:sz w:val="32"/>
          <w:szCs w:val="32"/>
          <w:cs/>
        </w:rPr>
        <w:t>นุมัติให้ออกโดย</w:t>
      </w:r>
      <w:r w:rsidR="00294634" w:rsidRPr="00153D49">
        <w:rPr>
          <w:rFonts w:asciiTheme="majorBidi" w:hAnsiTheme="majorBidi" w:cstheme="majorBidi"/>
          <w:sz w:val="32"/>
          <w:szCs w:val="32"/>
          <w:cs/>
        </w:rPr>
        <w:t>คณะ</w:t>
      </w:r>
      <w:r w:rsidR="004E0F0B" w:rsidRPr="00153D49">
        <w:rPr>
          <w:rFonts w:asciiTheme="majorBidi" w:hAnsiTheme="majorBidi" w:cstheme="majorBidi"/>
          <w:sz w:val="32"/>
          <w:szCs w:val="32"/>
          <w:cs/>
        </w:rPr>
        <w:t>กรรมการของบริษัท</w:t>
      </w:r>
      <w:r w:rsidRPr="00153D49">
        <w:rPr>
          <w:rFonts w:asciiTheme="majorBidi" w:hAnsiTheme="majorBidi" w:cstheme="majorBidi"/>
          <w:sz w:val="32"/>
          <w:szCs w:val="32"/>
          <w:cs/>
        </w:rPr>
        <w:t>เมื่อวันท</w:t>
      </w:r>
      <w:r w:rsidR="001E1513" w:rsidRPr="00153D49">
        <w:rPr>
          <w:rFonts w:asciiTheme="majorBidi" w:hAnsiTheme="majorBidi" w:cstheme="majorBidi"/>
          <w:sz w:val="32"/>
          <w:szCs w:val="32"/>
          <w:cs/>
        </w:rPr>
        <w:t>ี่</w:t>
      </w:r>
      <w:r w:rsidR="001E1513" w:rsidRPr="002A0E4F">
        <w:rPr>
          <w:rFonts w:asciiTheme="majorBidi" w:hAnsiTheme="majorBidi" w:cstheme="majorBidi"/>
          <w:sz w:val="32"/>
          <w:szCs w:val="32"/>
        </w:rPr>
        <w:t xml:space="preserve"> 25 </w:t>
      </w:r>
      <w:r w:rsidR="001E1513" w:rsidRPr="00153D49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1E1513" w:rsidRPr="002A0E4F">
        <w:rPr>
          <w:rFonts w:asciiTheme="majorBidi" w:hAnsiTheme="majorBidi" w:cstheme="majorBidi"/>
          <w:sz w:val="32"/>
          <w:szCs w:val="32"/>
        </w:rPr>
        <w:t>256</w:t>
      </w:r>
      <w:r w:rsidR="00823EBD" w:rsidRPr="002A0E4F">
        <w:rPr>
          <w:rFonts w:asciiTheme="majorBidi" w:hAnsiTheme="majorBidi" w:cstheme="majorBidi"/>
          <w:sz w:val="32"/>
          <w:szCs w:val="32"/>
        </w:rPr>
        <w:t>9</w:t>
      </w:r>
    </w:p>
    <w:sectPr w:rsidR="00CE1AB6" w:rsidRPr="002A0E4F" w:rsidSect="00EF6CCA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852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F170E" w14:textId="77777777" w:rsidR="000127C7" w:rsidRDefault="000127C7" w:rsidP="00466C23">
      <w:pPr>
        <w:pStyle w:val="31"/>
      </w:pPr>
      <w:r>
        <w:separator/>
      </w:r>
    </w:p>
  </w:endnote>
  <w:endnote w:type="continuationSeparator" w:id="0">
    <w:p w14:paraId="7CB19EDD" w14:textId="77777777" w:rsidR="000127C7" w:rsidRDefault="000127C7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59EA" w14:textId="77777777" w:rsidR="000127C7" w:rsidRDefault="000127C7" w:rsidP="00466C23">
      <w:pPr>
        <w:pStyle w:val="31"/>
      </w:pPr>
      <w:r>
        <w:separator/>
      </w:r>
    </w:p>
  </w:footnote>
  <w:footnote w:type="continuationSeparator" w:id="0">
    <w:p w14:paraId="4C176B39" w14:textId="77777777" w:rsidR="000127C7" w:rsidRDefault="000127C7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7E02EB" w:rsidRPr="00D91068" w:rsidRDefault="007E02E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7E02EB" w:rsidRDefault="007E0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246A"/>
    <w:rsid w:val="000025FE"/>
    <w:rsid w:val="0000434B"/>
    <w:rsid w:val="000044F5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BF9"/>
    <w:rsid w:val="00011D11"/>
    <w:rsid w:val="00011E94"/>
    <w:rsid w:val="000127C7"/>
    <w:rsid w:val="00012D88"/>
    <w:rsid w:val="00013014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0E6"/>
    <w:rsid w:val="0002010D"/>
    <w:rsid w:val="00020291"/>
    <w:rsid w:val="00020677"/>
    <w:rsid w:val="00020B09"/>
    <w:rsid w:val="0002156D"/>
    <w:rsid w:val="00022492"/>
    <w:rsid w:val="0002279C"/>
    <w:rsid w:val="00022822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2D4"/>
    <w:rsid w:val="0003078A"/>
    <w:rsid w:val="00030B62"/>
    <w:rsid w:val="00031546"/>
    <w:rsid w:val="000315F4"/>
    <w:rsid w:val="00032596"/>
    <w:rsid w:val="000328C0"/>
    <w:rsid w:val="00032B3C"/>
    <w:rsid w:val="00033D50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183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465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BD9"/>
    <w:rsid w:val="00082C10"/>
    <w:rsid w:val="000837F5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34"/>
    <w:rsid w:val="000A577F"/>
    <w:rsid w:val="000A5ED8"/>
    <w:rsid w:val="000A62C2"/>
    <w:rsid w:val="000A63AD"/>
    <w:rsid w:val="000A65B8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87F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0AC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34E8"/>
    <w:rsid w:val="000C3A5F"/>
    <w:rsid w:val="000C483D"/>
    <w:rsid w:val="000C48A8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1FCC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273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C95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FA1"/>
    <w:rsid w:val="000F2FA8"/>
    <w:rsid w:val="000F348E"/>
    <w:rsid w:val="000F36E1"/>
    <w:rsid w:val="000F3EA6"/>
    <w:rsid w:val="000F494F"/>
    <w:rsid w:val="000F4E86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A2"/>
    <w:rsid w:val="001032FB"/>
    <w:rsid w:val="00103B21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6F9"/>
    <w:rsid w:val="00111887"/>
    <w:rsid w:val="001128E0"/>
    <w:rsid w:val="00113580"/>
    <w:rsid w:val="001135FD"/>
    <w:rsid w:val="00113CE8"/>
    <w:rsid w:val="00113D92"/>
    <w:rsid w:val="00113EB6"/>
    <w:rsid w:val="0011410E"/>
    <w:rsid w:val="0011489B"/>
    <w:rsid w:val="00114BD9"/>
    <w:rsid w:val="00114F05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A9C"/>
    <w:rsid w:val="00124D71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6D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8B9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93D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D49"/>
    <w:rsid w:val="00153E6E"/>
    <w:rsid w:val="00153EAD"/>
    <w:rsid w:val="00154155"/>
    <w:rsid w:val="00155279"/>
    <w:rsid w:val="001553AA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7E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70C"/>
    <w:rsid w:val="00171DC3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58"/>
    <w:rsid w:val="00195B68"/>
    <w:rsid w:val="00195D2C"/>
    <w:rsid w:val="00195F0B"/>
    <w:rsid w:val="00195FAA"/>
    <w:rsid w:val="001965DF"/>
    <w:rsid w:val="00196736"/>
    <w:rsid w:val="001967C0"/>
    <w:rsid w:val="00196AC2"/>
    <w:rsid w:val="00196CFB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CD"/>
    <w:rsid w:val="001B16E5"/>
    <w:rsid w:val="001B273F"/>
    <w:rsid w:val="001B2C14"/>
    <w:rsid w:val="001B32C1"/>
    <w:rsid w:val="001B3AAB"/>
    <w:rsid w:val="001B40CC"/>
    <w:rsid w:val="001B446D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B7F56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5ED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78D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D7BB8"/>
    <w:rsid w:val="001E085D"/>
    <w:rsid w:val="001E0F63"/>
    <w:rsid w:val="001E12FD"/>
    <w:rsid w:val="001E1513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8A9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C0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58F"/>
    <w:rsid w:val="00210F0E"/>
    <w:rsid w:val="0021174F"/>
    <w:rsid w:val="0021266C"/>
    <w:rsid w:val="002139E6"/>
    <w:rsid w:val="00213A50"/>
    <w:rsid w:val="00213E32"/>
    <w:rsid w:val="00214B45"/>
    <w:rsid w:val="002152DB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309"/>
    <w:rsid w:val="00224459"/>
    <w:rsid w:val="0022448C"/>
    <w:rsid w:val="002246A9"/>
    <w:rsid w:val="002249EA"/>
    <w:rsid w:val="00224A7F"/>
    <w:rsid w:val="00224FAF"/>
    <w:rsid w:val="002250DE"/>
    <w:rsid w:val="002256C6"/>
    <w:rsid w:val="002257EC"/>
    <w:rsid w:val="0022592B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057"/>
    <w:rsid w:val="002463CC"/>
    <w:rsid w:val="002464B4"/>
    <w:rsid w:val="002464FF"/>
    <w:rsid w:val="00246757"/>
    <w:rsid w:val="002470E6"/>
    <w:rsid w:val="00247483"/>
    <w:rsid w:val="00247873"/>
    <w:rsid w:val="002478B9"/>
    <w:rsid w:val="00247BF0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2D06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7D6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9FE"/>
    <w:rsid w:val="00262C58"/>
    <w:rsid w:val="00262D1E"/>
    <w:rsid w:val="00264036"/>
    <w:rsid w:val="00264094"/>
    <w:rsid w:val="00264141"/>
    <w:rsid w:val="0026422B"/>
    <w:rsid w:val="00264619"/>
    <w:rsid w:val="0026494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C56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1A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6D16"/>
    <w:rsid w:val="00277049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CB5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8C"/>
    <w:rsid w:val="00285BEC"/>
    <w:rsid w:val="00285E8F"/>
    <w:rsid w:val="00285F19"/>
    <w:rsid w:val="00286083"/>
    <w:rsid w:val="002861C2"/>
    <w:rsid w:val="002861F6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0E4F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44BD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4EEF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AE4"/>
    <w:rsid w:val="002C3D87"/>
    <w:rsid w:val="002C4EF3"/>
    <w:rsid w:val="002C504B"/>
    <w:rsid w:val="002C5705"/>
    <w:rsid w:val="002C5972"/>
    <w:rsid w:val="002C5BB1"/>
    <w:rsid w:val="002C5F76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178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8E4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899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0981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4C3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561"/>
    <w:rsid w:val="0031771B"/>
    <w:rsid w:val="00317B94"/>
    <w:rsid w:val="00317F43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366A"/>
    <w:rsid w:val="0032451C"/>
    <w:rsid w:val="00324597"/>
    <w:rsid w:val="00324A5B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27B20"/>
    <w:rsid w:val="003307A6"/>
    <w:rsid w:val="00331244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5B54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09B"/>
    <w:rsid w:val="00342BBA"/>
    <w:rsid w:val="00342C0B"/>
    <w:rsid w:val="00342CE8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546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6FF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739"/>
    <w:rsid w:val="00361BDC"/>
    <w:rsid w:val="003629A3"/>
    <w:rsid w:val="0036311B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EE0"/>
    <w:rsid w:val="00365FD1"/>
    <w:rsid w:val="00366383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58"/>
    <w:rsid w:val="00377962"/>
    <w:rsid w:val="00377B14"/>
    <w:rsid w:val="00377D64"/>
    <w:rsid w:val="003809C9"/>
    <w:rsid w:val="00380D1A"/>
    <w:rsid w:val="00380ED5"/>
    <w:rsid w:val="0038165E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17FB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C2"/>
    <w:rsid w:val="003A21DF"/>
    <w:rsid w:val="003A224D"/>
    <w:rsid w:val="003A23BE"/>
    <w:rsid w:val="003A2438"/>
    <w:rsid w:val="003A24CD"/>
    <w:rsid w:val="003A2B91"/>
    <w:rsid w:val="003A2CBC"/>
    <w:rsid w:val="003A2D06"/>
    <w:rsid w:val="003A3463"/>
    <w:rsid w:val="003A3FC4"/>
    <w:rsid w:val="003A4412"/>
    <w:rsid w:val="003A46F2"/>
    <w:rsid w:val="003A46FF"/>
    <w:rsid w:val="003A4B87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0C48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3F7B"/>
    <w:rsid w:val="003D49EF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1604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4647"/>
    <w:rsid w:val="003F55A2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EE3"/>
    <w:rsid w:val="00403F3C"/>
    <w:rsid w:val="00403FB6"/>
    <w:rsid w:val="00404042"/>
    <w:rsid w:val="004049A1"/>
    <w:rsid w:val="00404E58"/>
    <w:rsid w:val="00404F9D"/>
    <w:rsid w:val="004050BA"/>
    <w:rsid w:val="004050EF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3C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86F"/>
    <w:rsid w:val="00420B7F"/>
    <w:rsid w:val="00420D04"/>
    <w:rsid w:val="00420D72"/>
    <w:rsid w:val="004213B3"/>
    <w:rsid w:val="0042147F"/>
    <w:rsid w:val="0042180E"/>
    <w:rsid w:val="00421822"/>
    <w:rsid w:val="0042224B"/>
    <w:rsid w:val="0042231C"/>
    <w:rsid w:val="0042264E"/>
    <w:rsid w:val="0042319F"/>
    <w:rsid w:val="00423373"/>
    <w:rsid w:val="00423455"/>
    <w:rsid w:val="0042470B"/>
    <w:rsid w:val="00425CE8"/>
    <w:rsid w:val="00425E57"/>
    <w:rsid w:val="00426938"/>
    <w:rsid w:val="00426AC1"/>
    <w:rsid w:val="00426DAE"/>
    <w:rsid w:val="00426FC7"/>
    <w:rsid w:val="00427265"/>
    <w:rsid w:val="00427425"/>
    <w:rsid w:val="00427DD3"/>
    <w:rsid w:val="00427F22"/>
    <w:rsid w:val="00430669"/>
    <w:rsid w:val="004310FF"/>
    <w:rsid w:val="00431358"/>
    <w:rsid w:val="00431516"/>
    <w:rsid w:val="00431D8E"/>
    <w:rsid w:val="00431E9A"/>
    <w:rsid w:val="004320CC"/>
    <w:rsid w:val="00432B09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59A"/>
    <w:rsid w:val="004448DB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3A0"/>
    <w:rsid w:val="004506F2"/>
    <w:rsid w:val="0045075E"/>
    <w:rsid w:val="004507E3"/>
    <w:rsid w:val="0045086A"/>
    <w:rsid w:val="00450946"/>
    <w:rsid w:val="00450B9F"/>
    <w:rsid w:val="00451456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670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084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03C4"/>
    <w:rsid w:val="00481180"/>
    <w:rsid w:val="00481257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F75"/>
    <w:rsid w:val="00492C01"/>
    <w:rsid w:val="00492E9C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5DEB"/>
    <w:rsid w:val="0049685C"/>
    <w:rsid w:val="00496FE8"/>
    <w:rsid w:val="00497158"/>
    <w:rsid w:val="00497237"/>
    <w:rsid w:val="00497305"/>
    <w:rsid w:val="004A009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0AF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769"/>
    <w:rsid w:val="004D6E9E"/>
    <w:rsid w:val="004D748F"/>
    <w:rsid w:val="004D75CE"/>
    <w:rsid w:val="004E0235"/>
    <w:rsid w:val="004E032D"/>
    <w:rsid w:val="004E0397"/>
    <w:rsid w:val="004E0456"/>
    <w:rsid w:val="004E07BB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9E6"/>
    <w:rsid w:val="004E3B41"/>
    <w:rsid w:val="004E3E62"/>
    <w:rsid w:val="004E40C4"/>
    <w:rsid w:val="004E425C"/>
    <w:rsid w:val="004E4555"/>
    <w:rsid w:val="004E48B8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03F"/>
    <w:rsid w:val="00527356"/>
    <w:rsid w:val="00527D8C"/>
    <w:rsid w:val="00527FC3"/>
    <w:rsid w:val="00530214"/>
    <w:rsid w:val="0053042D"/>
    <w:rsid w:val="00530864"/>
    <w:rsid w:val="00530E88"/>
    <w:rsid w:val="0053141C"/>
    <w:rsid w:val="0053143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6779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074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07"/>
    <w:rsid w:val="0055103A"/>
    <w:rsid w:val="00551205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6C32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5D1"/>
    <w:rsid w:val="00567758"/>
    <w:rsid w:val="00567CB7"/>
    <w:rsid w:val="00567EAE"/>
    <w:rsid w:val="00567F3F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5B4D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1BCC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C78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DF9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985"/>
    <w:rsid w:val="005A5B61"/>
    <w:rsid w:val="005A5E0D"/>
    <w:rsid w:val="005A64FF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168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13B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3B3"/>
    <w:rsid w:val="00606EDB"/>
    <w:rsid w:val="00607184"/>
    <w:rsid w:val="0060774F"/>
    <w:rsid w:val="0060786C"/>
    <w:rsid w:val="00607EE0"/>
    <w:rsid w:val="00610C19"/>
    <w:rsid w:val="0061101A"/>
    <w:rsid w:val="006112E9"/>
    <w:rsid w:val="006112F4"/>
    <w:rsid w:val="00611893"/>
    <w:rsid w:val="00611BA2"/>
    <w:rsid w:val="006124CC"/>
    <w:rsid w:val="00612610"/>
    <w:rsid w:val="0061287F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1D4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4A6"/>
    <w:rsid w:val="0064565E"/>
    <w:rsid w:val="006456B6"/>
    <w:rsid w:val="006458AA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4E2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6D64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108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BF"/>
    <w:rsid w:val="00693ABA"/>
    <w:rsid w:val="006942B1"/>
    <w:rsid w:val="00694D6D"/>
    <w:rsid w:val="00694E2E"/>
    <w:rsid w:val="006952A9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164A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A7E54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E0E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6E3"/>
    <w:rsid w:val="006D0977"/>
    <w:rsid w:val="006D0C07"/>
    <w:rsid w:val="006D0D07"/>
    <w:rsid w:val="006D0DFE"/>
    <w:rsid w:val="006D10A8"/>
    <w:rsid w:val="006D10CB"/>
    <w:rsid w:val="006D124D"/>
    <w:rsid w:val="006D19F9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421E"/>
    <w:rsid w:val="006D4606"/>
    <w:rsid w:val="006D577B"/>
    <w:rsid w:val="006D5B8D"/>
    <w:rsid w:val="006D62E4"/>
    <w:rsid w:val="006D64D5"/>
    <w:rsid w:val="006D68BC"/>
    <w:rsid w:val="006D6978"/>
    <w:rsid w:val="006D6CB6"/>
    <w:rsid w:val="006D6E49"/>
    <w:rsid w:val="006D6F1B"/>
    <w:rsid w:val="006D714D"/>
    <w:rsid w:val="006D7370"/>
    <w:rsid w:val="006D7791"/>
    <w:rsid w:val="006D7A2D"/>
    <w:rsid w:val="006D7EE5"/>
    <w:rsid w:val="006E07C8"/>
    <w:rsid w:val="006E0F05"/>
    <w:rsid w:val="006E11A2"/>
    <w:rsid w:val="006E13C3"/>
    <w:rsid w:val="006E1401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1A79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79F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090F"/>
    <w:rsid w:val="00711170"/>
    <w:rsid w:val="00711586"/>
    <w:rsid w:val="00711955"/>
    <w:rsid w:val="00711EF3"/>
    <w:rsid w:val="00712020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3FF4"/>
    <w:rsid w:val="0072410B"/>
    <w:rsid w:val="00724AE7"/>
    <w:rsid w:val="00724B63"/>
    <w:rsid w:val="00724BB5"/>
    <w:rsid w:val="007255D7"/>
    <w:rsid w:val="00725A12"/>
    <w:rsid w:val="00725B42"/>
    <w:rsid w:val="00726041"/>
    <w:rsid w:val="00726364"/>
    <w:rsid w:val="0072682D"/>
    <w:rsid w:val="0072737E"/>
    <w:rsid w:val="00727DB4"/>
    <w:rsid w:val="007301C9"/>
    <w:rsid w:val="00730278"/>
    <w:rsid w:val="00730411"/>
    <w:rsid w:val="00730C7B"/>
    <w:rsid w:val="007311A9"/>
    <w:rsid w:val="00731393"/>
    <w:rsid w:val="00731414"/>
    <w:rsid w:val="007316E5"/>
    <w:rsid w:val="00731786"/>
    <w:rsid w:val="00732E60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555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38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52A2"/>
    <w:rsid w:val="00756238"/>
    <w:rsid w:val="0075704A"/>
    <w:rsid w:val="0075715A"/>
    <w:rsid w:val="0075736D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2BF3"/>
    <w:rsid w:val="007731C9"/>
    <w:rsid w:val="007740C6"/>
    <w:rsid w:val="00774254"/>
    <w:rsid w:val="0077445D"/>
    <w:rsid w:val="00774B7B"/>
    <w:rsid w:val="00774CC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1991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8A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92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40"/>
    <w:rsid w:val="007B7CE3"/>
    <w:rsid w:val="007C0890"/>
    <w:rsid w:val="007C0BAF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8A7"/>
    <w:rsid w:val="007C4A84"/>
    <w:rsid w:val="007C5C66"/>
    <w:rsid w:val="007C5D4B"/>
    <w:rsid w:val="007C6229"/>
    <w:rsid w:val="007C6AAE"/>
    <w:rsid w:val="007C7796"/>
    <w:rsid w:val="007C78F8"/>
    <w:rsid w:val="007C798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D795F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DA1"/>
    <w:rsid w:val="007E4EAD"/>
    <w:rsid w:val="007E50C5"/>
    <w:rsid w:val="007E51E6"/>
    <w:rsid w:val="007E56FD"/>
    <w:rsid w:val="007E5847"/>
    <w:rsid w:val="007E590C"/>
    <w:rsid w:val="007E6024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3D9"/>
    <w:rsid w:val="008015CB"/>
    <w:rsid w:val="00801634"/>
    <w:rsid w:val="0080181B"/>
    <w:rsid w:val="008018E6"/>
    <w:rsid w:val="008020DA"/>
    <w:rsid w:val="00802137"/>
    <w:rsid w:val="0080219B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2AF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174F9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3EBD"/>
    <w:rsid w:val="0082473A"/>
    <w:rsid w:val="00824DEE"/>
    <w:rsid w:val="008251D3"/>
    <w:rsid w:val="00825531"/>
    <w:rsid w:val="008264A0"/>
    <w:rsid w:val="008266F1"/>
    <w:rsid w:val="00826A4B"/>
    <w:rsid w:val="00826A6D"/>
    <w:rsid w:val="00826B59"/>
    <w:rsid w:val="00826BFB"/>
    <w:rsid w:val="00827752"/>
    <w:rsid w:val="00827E54"/>
    <w:rsid w:val="00827FAA"/>
    <w:rsid w:val="00827FBF"/>
    <w:rsid w:val="00830180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3BA8"/>
    <w:rsid w:val="00854061"/>
    <w:rsid w:val="0085438C"/>
    <w:rsid w:val="00854A73"/>
    <w:rsid w:val="00854B66"/>
    <w:rsid w:val="00855392"/>
    <w:rsid w:val="008556BA"/>
    <w:rsid w:val="0085587F"/>
    <w:rsid w:val="00855B8F"/>
    <w:rsid w:val="008561CF"/>
    <w:rsid w:val="008563B8"/>
    <w:rsid w:val="00856859"/>
    <w:rsid w:val="008569A1"/>
    <w:rsid w:val="008569D1"/>
    <w:rsid w:val="00856CB6"/>
    <w:rsid w:val="008574AF"/>
    <w:rsid w:val="008575B4"/>
    <w:rsid w:val="00857668"/>
    <w:rsid w:val="0086079D"/>
    <w:rsid w:val="00860C3E"/>
    <w:rsid w:val="00860E6E"/>
    <w:rsid w:val="00860EF3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5AB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9F6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02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4D1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5F0E"/>
    <w:rsid w:val="008A5FB3"/>
    <w:rsid w:val="008A6C11"/>
    <w:rsid w:val="008A7606"/>
    <w:rsid w:val="008A7C0C"/>
    <w:rsid w:val="008B08C5"/>
    <w:rsid w:val="008B08CE"/>
    <w:rsid w:val="008B1136"/>
    <w:rsid w:val="008B12CE"/>
    <w:rsid w:val="008B15BB"/>
    <w:rsid w:val="008B1E04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B7E93"/>
    <w:rsid w:val="008C0559"/>
    <w:rsid w:val="008C0B12"/>
    <w:rsid w:val="008C0CEC"/>
    <w:rsid w:val="008C0EF9"/>
    <w:rsid w:val="008C1729"/>
    <w:rsid w:val="008C1BFD"/>
    <w:rsid w:val="008C209E"/>
    <w:rsid w:val="008C20CF"/>
    <w:rsid w:val="008C2246"/>
    <w:rsid w:val="008C230A"/>
    <w:rsid w:val="008C27D4"/>
    <w:rsid w:val="008C2D01"/>
    <w:rsid w:val="008C3186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03C"/>
    <w:rsid w:val="008D0929"/>
    <w:rsid w:val="008D0DB8"/>
    <w:rsid w:val="008D117C"/>
    <w:rsid w:val="008D1440"/>
    <w:rsid w:val="008D16F2"/>
    <w:rsid w:val="008D1F1D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611"/>
    <w:rsid w:val="008D6947"/>
    <w:rsid w:val="008D7263"/>
    <w:rsid w:val="008D75B4"/>
    <w:rsid w:val="008D7CD5"/>
    <w:rsid w:val="008D7D3A"/>
    <w:rsid w:val="008D7F73"/>
    <w:rsid w:val="008E011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0C"/>
    <w:rsid w:val="00902DE5"/>
    <w:rsid w:val="00903453"/>
    <w:rsid w:val="00904127"/>
    <w:rsid w:val="009045B9"/>
    <w:rsid w:val="009047CC"/>
    <w:rsid w:val="00904DCB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1D26"/>
    <w:rsid w:val="009120BB"/>
    <w:rsid w:val="0091216C"/>
    <w:rsid w:val="009123BE"/>
    <w:rsid w:val="00912746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4BC3"/>
    <w:rsid w:val="00915015"/>
    <w:rsid w:val="00915159"/>
    <w:rsid w:val="00915618"/>
    <w:rsid w:val="00915918"/>
    <w:rsid w:val="00916184"/>
    <w:rsid w:val="00916400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5E0F"/>
    <w:rsid w:val="009362D0"/>
    <w:rsid w:val="009363B2"/>
    <w:rsid w:val="009366F1"/>
    <w:rsid w:val="00936BC6"/>
    <w:rsid w:val="009412F4"/>
    <w:rsid w:val="00941548"/>
    <w:rsid w:val="009426C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A9B"/>
    <w:rsid w:val="00947D7B"/>
    <w:rsid w:val="0095021F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0FD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5FFE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485"/>
    <w:rsid w:val="0097678D"/>
    <w:rsid w:val="00976A41"/>
    <w:rsid w:val="00976D7E"/>
    <w:rsid w:val="00977112"/>
    <w:rsid w:val="009771F6"/>
    <w:rsid w:val="009774FC"/>
    <w:rsid w:val="00977B8C"/>
    <w:rsid w:val="0098077D"/>
    <w:rsid w:val="00980A48"/>
    <w:rsid w:val="00980B4B"/>
    <w:rsid w:val="0098127D"/>
    <w:rsid w:val="009818A3"/>
    <w:rsid w:val="009822B6"/>
    <w:rsid w:val="009824DE"/>
    <w:rsid w:val="00982C6E"/>
    <w:rsid w:val="00983297"/>
    <w:rsid w:val="009836F9"/>
    <w:rsid w:val="009837A5"/>
    <w:rsid w:val="00983832"/>
    <w:rsid w:val="00983C3B"/>
    <w:rsid w:val="00983F3B"/>
    <w:rsid w:val="00984382"/>
    <w:rsid w:val="00984A46"/>
    <w:rsid w:val="00984F65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0E9"/>
    <w:rsid w:val="00990313"/>
    <w:rsid w:val="00990B35"/>
    <w:rsid w:val="00990F35"/>
    <w:rsid w:val="0099176B"/>
    <w:rsid w:val="009920AE"/>
    <w:rsid w:val="009928C3"/>
    <w:rsid w:val="0099292A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28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CA"/>
    <w:rsid w:val="009B43FB"/>
    <w:rsid w:val="009B449B"/>
    <w:rsid w:val="009B4796"/>
    <w:rsid w:val="009B48DF"/>
    <w:rsid w:val="009B4B10"/>
    <w:rsid w:val="009B4B44"/>
    <w:rsid w:val="009B5129"/>
    <w:rsid w:val="009B5169"/>
    <w:rsid w:val="009B5331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3B8"/>
    <w:rsid w:val="009C142F"/>
    <w:rsid w:val="009C2A9F"/>
    <w:rsid w:val="009C2C02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3D60"/>
    <w:rsid w:val="009D41C7"/>
    <w:rsid w:val="009D4364"/>
    <w:rsid w:val="009D455B"/>
    <w:rsid w:val="009D4703"/>
    <w:rsid w:val="009D4956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88C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758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3EB6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06C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B74"/>
    <w:rsid w:val="00A40DE4"/>
    <w:rsid w:val="00A415E3"/>
    <w:rsid w:val="00A416E2"/>
    <w:rsid w:val="00A41972"/>
    <w:rsid w:val="00A41DD6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0E82"/>
    <w:rsid w:val="00A5129F"/>
    <w:rsid w:val="00A5149E"/>
    <w:rsid w:val="00A51959"/>
    <w:rsid w:val="00A51A2A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0A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55E"/>
    <w:rsid w:val="00A60634"/>
    <w:rsid w:val="00A60E85"/>
    <w:rsid w:val="00A6145D"/>
    <w:rsid w:val="00A61E2A"/>
    <w:rsid w:val="00A62EB9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6ED1"/>
    <w:rsid w:val="00A675AB"/>
    <w:rsid w:val="00A676F1"/>
    <w:rsid w:val="00A70574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325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3BF3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4A6B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9BF"/>
    <w:rsid w:val="00AB0D00"/>
    <w:rsid w:val="00AB0ED2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630F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2BB"/>
    <w:rsid w:val="00AC5531"/>
    <w:rsid w:val="00AC5767"/>
    <w:rsid w:val="00AC5AC9"/>
    <w:rsid w:val="00AC5E6A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A87"/>
    <w:rsid w:val="00AD5BB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1C75"/>
    <w:rsid w:val="00AE291B"/>
    <w:rsid w:val="00AE2C11"/>
    <w:rsid w:val="00AE2C66"/>
    <w:rsid w:val="00AE374C"/>
    <w:rsid w:val="00AE39D4"/>
    <w:rsid w:val="00AE4068"/>
    <w:rsid w:val="00AE42FA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403"/>
    <w:rsid w:val="00AE7E68"/>
    <w:rsid w:val="00AE7FC8"/>
    <w:rsid w:val="00AF03C2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295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831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CF0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7EB"/>
    <w:rsid w:val="00B249C5"/>
    <w:rsid w:val="00B24F1E"/>
    <w:rsid w:val="00B25142"/>
    <w:rsid w:val="00B2599B"/>
    <w:rsid w:val="00B262B7"/>
    <w:rsid w:val="00B26F5C"/>
    <w:rsid w:val="00B27E1C"/>
    <w:rsid w:val="00B305DA"/>
    <w:rsid w:val="00B30964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9C6"/>
    <w:rsid w:val="00B40FAA"/>
    <w:rsid w:val="00B41255"/>
    <w:rsid w:val="00B41FE2"/>
    <w:rsid w:val="00B4223A"/>
    <w:rsid w:val="00B42479"/>
    <w:rsid w:val="00B433DF"/>
    <w:rsid w:val="00B437EE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051"/>
    <w:rsid w:val="00B66FAF"/>
    <w:rsid w:val="00B67024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63F"/>
    <w:rsid w:val="00B758AD"/>
    <w:rsid w:val="00B7603D"/>
    <w:rsid w:val="00B763E7"/>
    <w:rsid w:val="00B764C7"/>
    <w:rsid w:val="00B769A0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1FF1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1B8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A13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B26"/>
    <w:rsid w:val="00B96D59"/>
    <w:rsid w:val="00B96DA0"/>
    <w:rsid w:val="00B9717B"/>
    <w:rsid w:val="00B972BF"/>
    <w:rsid w:val="00B97A67"/>
    <w:rsid w:val="00B97DE6"/>
    <w:rsid w:val="00BA042E"/>
    <w:rsid w:val="00BA1333"/>
    <w:rsid w:val="00BA1443"/>
    <w:rsid w:val="00BA14A4"/>
    <w:rsid w:val="00BA1F55"/>
    <w:rsid w:val="00BA207E"/>
    <w:rsid w:val="00BA23A5"/>
    <w:rsid w:val="00BA264B"/>
    <w:rsid w:val="00BA2706"/>
    <w:rsid w:val="00BA27A3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679"/>
    <w:rsid w:val="00BA5808"/>
    <w:rsid w:val="00BA5DEF"/>
    <w:rsid w:val="00BA62D7"/>
    <w:rsid w:val="00BA7256"/>
    <w:rsid w:val="00BA7720"/>
    <w:rsid w:val="00BA7961"/>
    <w:rsid w:val="00BA7A00"/>
    <w:rsid w:val="00BA7A87"/>
    <w:rsid w:val="00BA7B72"/>
    <w:rsid w:val="00BA7BE6"/>
    <w:rsid w:val="00BA7DD6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58F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0B3"/>
    <w:rsid w:val="00BD3B8A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6AF4"/>
    <w:rsid w:val="00BD704D"/>
    <w:rsid w:val="00BD7109"/>
    <w:rsid w:val="00BD733B"/>
    <w:rsid w:val="00BD7D51"/>
    <w:rsid w:val="00BE074A"/>
    <w:rsid w:val="00BE0F79"/>
    <w:rsid w:val="00BE0F93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4E17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BF7F56"/>
    <w:rsid w:val="00C00649"/>
    <w:rsid w:val="00C0064B"/>
    <w:rsid w:val="00C00E4C"/>
    <w:rsid w:val="00C0134F"/>
    <w:rsid w:val="00C01DFB"/>
    <w:rsid w:val="00C01EC4"/>
    <w:rsid w:val="00C024D9"/>
    <w:rsid w:val="00C02525"/>
    <w:rsid w:val="00C031BD"/>
    <w:rsid w:val="00C035C4"/>
    <w:rsid w:val="00C03B22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069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4E9"/>
    <w:rsid w:val="00C16D67"/>
    <w:rsid w:val="00C171E3"/>
    <w:rsid w:val="00C17362"/>
    <w:rsid w:val="00C173E0"/>
    <w:rsid w:val="00C17CCD"/>
    <w:rsid w:val="00C208CD"/>
    <w:rsid w:val="00C20949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3F94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658"/>
    <w:rsid w:val="00C53A98"/>
    <w:rsid w:val="00C53D96"/>
    <w:rsid w:val="00C54B6F"/>
    <w:rsid w:val="00C5504D"/>
    <w:rsid w:val="00C553E5"/>
    <w:rsid w:val="00C5549B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A1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8F6"/>
    <w:rsid w:val="00C71D5D"/>
    <w:rsid w:val="00C71F65"/>
    <w:rsid w:val="00C72244"/>
    <w:rsid w:val="00C72BAF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547"/>
    <w:rsid w:val="00C75EF7"/>
    <w:rsid w:val="00C760CE"/>
    <w:rsid w:val="00C76216"/>
    <w:rsid w:val="00C76F50"/>
    <w:rsid w:val="00C7757D"/>
    <w:rsid w:val="00C776D2"/>
    <w:rsid w:val="00C800BA"/>
    <w:rsid w:val="00C8072E"/>
    <w:rsid w:val="00C80BD9"/>
    <w:rsid w:val="00C811F9"/>
    <w:rsid w:val="00C8147F"/>
    <w:rsid w:val="00C828FB"/>
    <w:rsid w:val="00C832D5"/>
    <w:rsid w:val="00C834C2"/>
    <w:rsid w:val="00C83650"/>
    <w:rsid w:val="00C83A77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1E5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C8B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10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224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35E2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6B4"/>
    <w:rsid w:val="00CD1801"/>
    <w:rsid w:val="00CD184A"/>
    <w:rsid w:val="00CD1DF9"/>
    <w:rsid w:val="00CD1FF6"/>
    <w:rsid w:val="00CD2121"/>
    <w:rsid w:val="00CD2744"/>
    <w:rsid w:val="00CD2CF3"/>
    <w:rsid w:val="00CD2D40"/>
    <w:rsid w:val="00CD2EBF"/>
    <w:rsid w:val="00CD3035"/>
    <w:rsid w:val="00CD390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6B5F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660"/>
    <w:rsid w:val="00CF073C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1E"/>
    <w:rsid w:val="00CF33D6"/>
    <w:rsid w:val="00CF4170"/>
    <w:rsid w:val="00CF4729"/>
    <w:rsid w:val="00CF4BAC"/>
    <w:rsid w:val="00CF5152"/>
    <w:rsid w:val="00CF5628"/>
    <w:rsid w:val="00CF5B02"/>
    <w:rsid w:val="00CF6180"/>
    <w:rsid w:val="00CF6A98"/>
    <w:rsid w:val="00CF6C70"/>
    <w:rsid w:val="00CF6CB6"/>
    <w:rsid w:val="00CF76B1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89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4347"/>
    <w:rsid w:val="00D0513A"/>
    <w:rsid w:val="00D0513E"/>
    <w:rsid w:val="00D05184"/>
    <w:rsid w:val="00D052AC"/>
    <w:rsid w:val="00D059C4"/>
    <w:rsid w:val="00D06050"/>
    <w:rsid w:val="00D063D3"/>
    <w:rsid w:val="00D070C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1CD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82F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BB5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BFE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3B7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25B6"/>
    <w:rsid w:val="00D52A41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803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1F2D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7AB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335"/>
    <w:rsid w:val="00D87485"/>
    <w:rsid w:val="00D878BB"/>
    <w:rsid w:val="00D87DF0"/>
    <w:rsid w:val="00D90099"/>
    <w:rsid w:val="00D903EC"/>
    <w:rsid w:val="00D906EB"/>
    <w:rsid w:val="00D90732"/>
    <w:rsid w:val="00D90790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5FE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2CEB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8C3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014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25A6"/>
    <w:rsid w:val="00DF3020"/>
    <w:rsid w:val="00DF362B"/>
    <w:rsid w:val="00DF3676"/>
    <w:rsid w:val="00DF3C5A"/>
    <w:rsid w:val="00DF3D2A"/>
    <w:rsid w:val="00DF4157"/>
    <w:rsid w:val="00DF4275"/>
    <w:rsid w:val="00DF4829"/>
    <w:rsid w:val="00DF4B63"/>
    <w:rsid w:val="00DF4ECC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CFE"/>
    <w:rsid w:val="00E16FD0"/>
    <w:rsid w:val="00E17062"/>
    <w:rsid w:val="00E175BE"/>
    <w:rsid w:val="00E202A7"/>
    <w:rsid w:val="00E20419"/>
    <w:rsid w:val="00E207AA"/>
    <w:rsid w:val="00E21470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4FD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3C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2CA"/>
    <w:rsid w:val="00E37960"/>
    <w:rsid w:val="00E379AF"/>
    <w:rsid w:val="00E37C94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D5F"/>
    <w:rsid w:val="00E41FC8"/>
    <w:rsid w:val="00E42034"/>
    <w:rsid w:val="00E42774"/>
    <w:rsid w:val="00E42ACD"/>
    <w:rsid w:val="00E42CE7"/>
    <w:rsid w:val="00E42E96"/>
    <w:rsid w:val="00E4352A"/>
    <w:rsid w:val="00E43B34"/>
    <w:rsid w:val="00E43CB2"/>
    <w:rsid w:val="00E43DFB"/>
    <w:rsid w:val="00E43ED7"/>
    <w:rsid w:val="00E440CA"/>
    <w:rsid w:val="00E44500"/>
    <w:rsid w:val="00E44870"/>
    <w:rsid w:val="00E450DC"/>
    <w:rsid w:val="00E4577A"/>
    <w:rsid w:val="00E457CF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6E9"/>
    <w:rsid w:val="00E53786"/>
    <w:rsid w:val="00E53E08"/>
    <w:rsid w:val="00E53FD6"/>
    <w:rsid w:val="00E549DE"/>
    <w:rsid w:val="00E54B28"/>
    <w:rsid w:val="00E55892"/>
    <w:rsid w:val="00E55BF9"/>
    <w:rsid w:val="00E55C74"/>
    <w:rsid w:val="00E55DB0"/>
    <w:rsid w:val="00E564CD"/>
    <w:rsid w:val="00E56B9A"/>
    <w:rsid w:val="00E570C7"/>
    <w:rsid w:val="00E5764C"/>
    <w:rsid w:val="00E578C5"/>
    <w:rsid w:val="00E57C0F"/>
    <w:rsid w:val="00E57CAD"/>
    <w:rsid w:val="00E57EC3"/>
    <w:rsid w:val="00E60307"/>
    <w:rsid w:val="00E604BD"/>
    <w:rsid w:val="00E605DA"/>
    <w:rsid w:val="00E60F0F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44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87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B34"/>
    <w:rsid w:val="00E85E39"/>
    <w:rsid w:val="00E85EEF"/>
    <w:rsid w:val="00E863B4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3F9"/>
    <w:rsid w:val="00E92600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72"/>
    <w:rsid w:val="00E949F5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58"/>
    <w:rsid w:val="00EA3BA0"/>
    <w:rsid w:val="00EA3DEE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4D57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382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4F56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550"/>
    <w:rsid w:val="00ED76F8"/>
    <w:rsid w:val="00ED786E"/>
    <w:rsid w:val="00EE0B72"/>
    <w:rsid w:val="00EE1394"/>
    <w:rsid w:val="00EE1CF5"/>
    <w:rsid w:val="00EE1D13"/>
    <w:rsid w:val="00EE1D5C"/>
    <w:rsid w:val="00EE2702"/>
    <w:rsid w:val="00EE28E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78D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998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5FB2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1F"/>
    <w:rsid w:val="00F331DD"/>
    <w:rsid w:val="00F335AC"/>
    <w:rsid w:val="00F338C5"/>
    <w:rsid w:val="00F33C0C"/>
    <w:rsid w:val="00F33E6A"/>
    <w:rsid w:val="00F34C68"/>
    <w:rsid w:val="00F352C8"/>
    <w:rsid w:val="00F35577"/>
    <w:rsid w:val="00F35834"/>
    <w:rsid w:val="00F3585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556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29F"/>
    <w:rsid w:val="00F545A3"/>
    <w:rsid w:val="00F547BE"/>
    <w:rsid w:val="00F547CB"/>
    <w:rsid w:val="00F54E4D"/>
    <w:rsid w:val="00F55A3B"/>
    <w:rsid w:val="00F5614E"/>
    <w:rsid w:val="00F56E35"/>
    <w:rsid w:val="00F56E81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1EF3"/>
    <w:rsid w:val="00F7213D"/>
    <w:rsid w:val="00F72B2B"/>
    <w:rsid w:val="00F739CB"/>
    <w:rsid w:val="00F745E4"/>
    <w:rsid w:val="00F748A2"/>
    <w:rsid w:val="00F74CAB"/>
    <w:rsid w:val="00F74D57"/>
    <w:rsid w:val="00F7539A"/>
    <w:rsid w:val="00F75460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0B4"/>
    <w:rsid w:val="00F8343E"/>
    <w:rsid w:val="00F8352A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0D2E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5B3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3E5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BE3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49C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DAF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2E97"/>
    <w:rsid w:val="00FE3221"/>
    <w:rsid w:val="00FE386C"/>
    <w:rsid w:val="00FE3F0A"/>
    <w:rsid w:val="00FE43E8"/>
    <w:rsid w:val="00FE455F"/>
    <w:rsid w:val="00FE470C"/>
    <w:rsid w:val="00FE4888"/>
    <w:rsid w:val="00FE4F9F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1DC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3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45</Pages>
  <Words>12843</Words>
  <Characters>73207</Characters>
  <Application>Microsoft Office Word</Application>
  <DocSecurity>0</DocSecurity>
  <Lines>610</Lines>
  <Paragraphs>171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85879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161</cp:revision>
  <cp:lastPrinted>2026-02-25T06:21:00Z</cp:lastPrinted>
  <dcterms:created xsi:type="dcterms:W3CDTF">2025-02-14T10:55:00Z</dcterms:created>
  <dcterms:modified xsi:type="dcterms:W3CDTF">2026-02-25T06:30:00Z</dcterms:modified>
  <cp:contentStatus/>
</cp:coreProperties>
</file>