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33372" w14:textId="77777777" w:rsidR="00962019" w:rsidRPr="008D5884" w:rsidRDefault="00FA4E4B" w:rsidP="006C6FDC">
      <w:pPr>
        <w:pStyle w:val="1"/>
        <w:overflowPunct w:val="0"/>
        <w:autoSpaceDE w:val="0"/>
        <w:autoSpaceDN w:val="0"/>
        <w:adjustRightInd w:val="0"/>
        <w:spacing w:before="0" w:after="0" w:line="380" w:lineRule="exact"/>
        <w:jc w:val="center"/>
        <w:textAlignment w:val="baseline"/>
        <w:rPr>
          <w:rFonts w:asciiTheme="majorBidi" w:eastAsia="Times New Roman" w:hAnsiTheme="majorBidi" w:cstheme="majorBidi"/>
          <w:kern w:val="0"/>
          <w:cs/>
          <w:lang w:eastAsia="en-US"/>
        </w:rPr>
      </w:pPr>
      <w:r w:rsidRPr="008D5884">
        <w:rPr>
          <w:rFonts w:asciiTheme="majorBidi" w:eastAsia="Times New Roman" w:hAnsiTheme="majorBidi" w:cstheme="majorBidi"/>
          <w:kern w:val="0"/>
          <w:lang w:eastAsia="en-US"/>
        </w:rPr>
        <w:t>OCE</w:t>
      </w:r>
      <w:r w:rsidR="007E4974" w:rsidRPr="008D5884">
        <w:rPr>
          <w:rFonts w:asciiTheme="majorBidi" w:eastAsia="Times New Roman" w:hAnsiTheme="majorBidi" w:cstheme="majorBidi"/>
          <w:kern w:val="0"/>
          <w:lang w:eastAsia="en-US"/>
        </w:rPr>
        <w:t>A</w:t>
      </w:r>
      <w:r w:rsidRPr="008D5884">
        <w:rPr>
          <w:rFonts w:asciiTheme="majorBidi" w:eastAsia="Times New Roman" w:hAnsiTheme="majorBidi" w:cstheme="majorBidi"/>
          <w:kern w:val="0"/>
          <w:lang w:eastAsia="en-US"/>
        </w:rPr>
        <w:t>N GLASS PUBLIC</w:t>
      </w:r>
      <w:r w:rsidR="00962019" w:rsidRPr="008D5884">
        <w:rPr>
          <w:rFonts w:asciiTheme="majorBidi" w:eastAsia="Times New Roman" w:hAnsiTheme="majorBidi" w:cstheme="majorBidi"/>
          <w:kern w:val="0"/>
          <w:lang w:eastAsia="en-US"/>
        </w:rPr>
        <w:t xml:space="preserve"> COMPANY LIMITED</w:t>
      </w:r>
      <w:r w:rsidRPr="008D5884">
        <w:rPr>
          <w:rFonts w:asciiTheme="majorBidi" w:eastAsia="Times New Roman" w:hAnsiTheme="majorBidi" w:cstheme="majorBidi"/>
          <w:kern w:val="0"/>
          <w:lang w:eastAsia="en-US"/>
        </w:rPr>
        <w:t xml:space="preserve"> AND ITS SUBSIDIARIES</w:t>
      </w:r>
    </w:p>
    <w:p w14:paraId="78597B0C" w14:textId="77777777" w:rsidR="00962019" w:rsidRPr="008D5884" w:rsidRDefault="00962019" w:rsidP="006C6FDC">
      <w:pPr>
        <w:pStyle w:val="1"/>
        <w:overflowPunct w:val="0"/>
        <w:autoSpaceDE w:val="0"/>
        <w:autoSpaceDN w:val="0"/>
        <w:adjustRightInd w:val="0"/>
        <w:spacing w:before="0" w:after="0" w:line="380" w:lineRule="exact"/>
        <w:jc w:val="center"/>
        <w:textAlignment w:val="baseline"/>
        <w:rPr>
          <w:rFonts w:asciiTheme="majorBidi" w:eastAsia="Times New Roman" w:hAnsiTheme="majorBidi" w:cstheme="majorBidi"/>
          <w:kern w:val="0"/>
          <w:lang w:eastAsia="en-US"/>
        </w:rPr>
      </w:pPr>
      <w:r w:rsidRPr="008D5884">
        <w:rPr>
          <w:rFonts w:asciiTheme="majorBidi" w:eastAsia="Times New Roman" w:hAnsiTheme="majorBidi" w:cstheme="majorBidi"/>
          <w:kern w:val="0"/>
          <w:lang w:eastAsia="en-US"/>
        </w:rPr>
        <w:t>----------------------------------------------------------------------------------------</w:t>
      </w:r>
      <w:r w:rsidR="00E06C5B" w:rsidRPr="008D5884">
        <w:rPr>
          <w:rFonts w:asciiTheme="majorBidi" w:eastAsia="Times New Roman" w:hAnsiTheme="majorBidi" w:cstheme="majorBidi"/>
          <w:kern w:val="0"/>
          <w:lang w:eastAsia="en-US"/>
        </w:rPr>
        <w:t>---------------------------</w:t>
      </w:r>
    </w:p>
    <w:p w14:paraId="1BD26503" w14:textId="77777777" w:rsidR="008F2892" w:rsidRPr="008D5884" w:rsidRDefault="008F2892" w:rsidP="006C6FDC">
      <w:pPr>
        <w:spacing w:line="380" w:lineRule="exact"/>
        <w:jc w:val="center"/>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CONSOLIDATED</w:t>
      </w:r>
      <w:r w:rsidR="00383941" w:rsidRPr="008D5884">
        <w:rPr>
          <w:rFonts w:asciiTheme="majorBidi" w:eastAsia="Times New Roman" w:hAnsiTheme="majorBidi" w:cstheme="majorBidi"/>
          <w:b/>
          <w:bCs/>
          <w:sz w:val="32"/>
          <w:szCs w:val="32"/>
          <w:lang w:eastAsia="en-US"/>
        </w:rPr>
        <w:t xml:space="preserve"> FINANCIAL STATEMENTS</w:t>
      </w:r>
      <w:r w:rsidRPr="008D5884">
        <w:rPr>
          <w:rFonts w:asciiTheme="majorBidi" w:eastAsia="Times New Roman" w:hAnsiTheme="majorBidi" w:cstheme="majorBidi"/>
          <w:b/>
          <w:bCs/>
          <w:sz w:val="32"/>
          <w:szCs w:val="32"/>
          <w:lang w:eastAsia="en-US"/>
        </w:rPr>
        <w:t xml:space="preserve"> AND </w:t>
      </w:r>
    </w:p>
    <w:p w14:paraId="7179DC0F" w14:textId="77777777" w:rsidR="00383941" w:rsidRPr="008D5884" w:rsidRDefault="008F2892" w:rsidP="006C6FDC">
      <w:pPr>
        <w:spacing w:line="380" w:lineRule="exact"/>
        <w:jc w:val="center"/>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SEPARATE FINANCIAL STATEMENTS</w:t>
      </w:r>
    </w:p>
    <w:p w14:paraId="6AFC1F96" w14:textId="13708BF0" w:rsidR="00962019" w:rsidRPr="008D5884" w:rsidRDefault="00383941" w:rsidP="006C6FDC">
      <w:pPr>
        <w:spacing w:line="380" w:lineRule="exact"/>
        <w:jc w:val="center"/>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FOR THE YEAR EN</w:t>
      </w:r>
      <w:r w:rsidR="006906C4" w:rsidRPr="008D5884">
        <w:rPr>
          <w:rFonts w:asciiTheme="majorBidi" w:eastAsia="Times New Roman" w:hAnsiTheme="majorBidi" w:cstheme="majorBidi"/>
          <w:b/>
          <w:bCs/>
          <w:sz w:val="32"/>
          <w:szCs w:val="32"/>
          <w:lang w:eastAsia="en-US"/>
        </w:rPr>
        <w:t>DED DECEMBER 31, 20</w:t>
      </w:r>
      <w:r w:rsidR="003270F9" w:rsidRPr="008D5884">
        <w:rPr>
          <w:rFonts w:asciiTheme="majorBidi" w:eastAsia="Times New Roman" w:hAnsiTheme="majorBidi" w:cstheme="majorBidi"/>
          <w:b/>
          <w:bCs/>
          <w:sz w:val="32"/>
          <w:szCs w:val="32"/>
          <w:lang w:eastAsia="en-US"/>
        </w:rPr>
        <w:t>2</w:t>
      </w:r>
      <w:r w:rsidR="00A429AD" w:rsidRPr="008D5884">
        <w:rPr>
          <w:rFonts w:asciiTheme="majorBidi" w:eastAsia="Times New Roman" w:hAnsiTheme="majorBidi" w:cstheme="majorBidi"/>
          <w:b/>
          <w:bCs/>
          <w:sz w:val="32"/>
          <w:szCs w:val="32"/>
          <w:lang w:eastAsia="en-US"/>
        </w:rPr>
        <w:t>5</w:t>
      </w:r>
    </w:p>
    <w:p w14:paraId="7353EDB3" w14:textId="77777777" w:rsidR="003270F9" w:rsidRPr="008D5884" w:rsidRDefault="003270F9" w:rsidP="006C6FDC">
      <w:pPr>
        <w:spacing w:line="380" w:lineRule="exact"/>
        <w:jc w:val="center"/>
        <w:rPr>
          <w:rFonts w:asciiTheme="majorBidi" w:hAnsiTheme="majorBidi" w:cstheme="majorBidi"/>
          <w:b/>
          <w:bCs/>
          <w:sz w:val="32"/>
          <w:szCs w:val="32"/>
          <w:cs/>
        </w:rPr>
      </w:pPr>
    </w:p>
    <w:p w14:paraId="6554AC4F" w14:textId="77777777" w:rsidR="00962019" w:rsidRPr="008D5884" w:rsidRDefault="00962019" w:rsidP="00962019">
      <w:pPr>
        <w:spacing w:line="380" w:lineRule="exact"/>
        <w:jc w:val="center"/>
        <w:rPr>
          <w:rFonts w:asciiTheme="majorBidi" w:hAnsiTheme="majorBidi" w:cstheme="majorBidi"/>
          <w:b/>
          <w:bCs/>
          <w:sz w:val="32"/>
          <w:szCs w:val="32"/>
        </w:rPr>
      </w:pPr>
    </w:p>
    <w:p w14:paraId="7C634569" w14:textId="77777777" w:rsidR="00962019" w:rsidRPr="008D5884" w:rsidRDefault="00962019" w:rsidP="00962019">
      <w:pPr>
        <w:spacing w:line="400" w:lineRule="exact"/>
        <w:ind w:left="547" w:hanging="547"/>
        <w:rPr>
          <w:rFonts w:asciiTheme="majorBidi" w:hAnsiTheme="majorBidi" w:cstheme="majorBidi"/>
          <w:b/>
          <w:bCs/>
          <w:snapToGrid w:val="0"/>
          <w:sz w:val="32"/>
          <w:szCs w:val="32"/>
        </w:rPr>
      </w:pPr>
    </w:p>
    <w:p w14:paraId="076AD0DF" w14:textId="77777777" w:rsidR="00962019" w:rsidRPr="008D5884" w:rsidRDefault="00962019" w:rsidP="00962019">
      <w:pPr>
        <w:spacing w:line="400" w:lineRule="exact"/>
        <w:ind w:left="547" w:hanging="547"/>
        <w:rPr>
          <w:rFonts w:asciiTheme="majorBidi" w:hAnsiTheme="majorBidi" w:cstheme="majorBidi"/>
          <w:b/>
          <w:bCs/>
          <w:snapToGrid w:val="0"/>
          <w:sz w:val="32"/>
          <w:szCs w:val="32"/>
        </w:rPr>
      </w:pPr>
    </w:p>
    <w:p w14:paraId="27DBBB14" w14:textId="77777777" w:rsidR="00962019" w:rsidRPr="008D5884" w:rsidRDefault="00962019" w:rsidP="00962019">
      <w:pPr>
        <w:spacing w:line="400" w:lineRule="exact"/>
        <w:ind w:left="547" w:hanging="547"/>
        <w:rPr>
          <w:rFonts w:asciiTheme="majorBidi" w:hAnsiTheme="majorBidi" w:cstheme="majorBidi"/>
          <w:b/>
          <w:bCs/>
          <w:snapToGrid w:val="0"/>
          <w:sz w:val="32"/>
          <w:szCs w:val="32"/>
          <w:lang w:val="en-GB"/>
        </w:rPr>
      </w:pPr>
    </w:p>
    <w:p w14:paraId="33A4AD5B" w14:textId="77777777" w:rsidR="00962019" w:rsidRPr="008D5884" w:rsidRDefault="00962019" w:rsidP="00962019">
      <w:pPr>
        <w:spacing w:line="400" w:lineRule="exact"/>
        <w:ind w:left="547" w:hanging="547"/>
        <w:rPr>
          <w:rFonts w:asciiTheme="majorBidi" w:hAnsiTheme="majorBidi" w:cstheme="majorBidi"/>
          <w:b/>
          <w:bCs/>
          <w:snapToGrid w:val="0"/>
          <w:sz w:val="32"/>
          <w:szCs w:val="32"/>
          <w:cs/>
          <w:lang w:val="en-GB"/>
        </w:rPr>
      </w:pPr>
    </w:p>
    <w:p w14:paraId="4F9B53A6" w14:textId="77777777" w:rsidR="00962019" w:rsidRPr="008D5884" w:rsidRDefault="00962019" w:rsidP="00962019">
      <w:pPr>
        <w:spacing w:line="400" w:lineRule="exact"/>
        <w:ind w:left="547" w:hanging="547"/>
        <w:rPr>
          <w:rFonts w:asciiTheme="majorBidi" w:hAnsiTheme="majorBidi" w:cstheme="majorBidi"/>
          <w:b/>
          <w:bCs/>
          <w:snapToGrid w:val="0"/>
          <w:sz w:val="32"/>
          <w:szCs w:val="32"/>
          <w:lang w:val="en-GB"/>
        </w:rPr>
      </w:pPr>
    </w:p>
    <w:p w14:paraId="14E4EE1C" w14:textId="77777777" w:rsidR="00962019" w:rsidRPr="008D5884" w:rsidRDefault="00962019" w:rsidP="00962019">
      <w:pPr>
        <w:spacing w:line="400" w:lineRule="exact"/>
        <w:ind w:left="547" w:hanging="547"/>
        <w:rPr>
          <w:rFonts w:asciiTheme="majorBidi" w:hAnsiTheme="majorBidi" w:cstheme="majorBidi"/>
          <w:b/>
          <w:bCs/>
          <w:snapToGrid w:val="0"/>
          <w:sz w:val="32"/>
          <w:szCs w:val="32"/>
          <w:lang w:val="en-GB"/>
        </w:rPr>
      </w:pPr>
    </w:p>
    <w:p w14:paraId="2D8F63BE" w14:textId="77777777" w:rsidR="00962019" w:rsidRPr="008D5884" w:rsidRDefault="00962019" w:rsidP="00962019">
      <w:pPr>
        <w:spacing w:line="400" w:lineRule="exact"/>
        <w:ind w:left="547" w:hanging="547"/>
        <w:rPr>
          <w:rFonts w:asciiTheme="majorBidi" w:hAnsiTheme="majorBidi" w:cstheme="majorBidi"/>
          <w:b/>
          <w:bCs/>
          <w:snapToGrid w:val="0"/>
          <w:sz w:val="32"/>
          <w:szCs w:val="32"/>
          <w:lang w:val="en-GB"/>
        </w:rPr>
      </w:pPr>
    </w:p>
    <w:p w14:paraId="70F23302" w14:textId="77777777" w:rsidR="00962019" w:rsidRPr="008D5884" w:rsidRDefault="00962019" w:rsidP="00962019">
      <w:pPr>
        <w:spacing w:line="400" w:lineRule="exact"/>
        <w:ind w:left="547" w:hanging="547"/>
        <w:rPr>
          <w:rFonts w:asciiTheme="majorBidi" w:hAnsiTheme="majorBidi" w:cstheme="majorBidi"/>
          <w:b/>
          <w:bCs/>
          <w:snapToGrid w:val="0"/>
          <w:sz w:val="32"/>
          <w:szCs w:val="32"/>
          <w:lang w:val="en-GB"/>
        </w:rPr>
      </w:pPr>
    </w:p>
    <w:p w14:paraId="169BBC67" w14:textId="77777777" w:rsidR="00962019" w:rsidRPr="008D5884" w:rsidRDefault="00962019" w:rsidP="00962019">
      <w:pPr>
        <w:spacing w:line="400" w:lineRule="exact"/>
        <w:ind w:left="547" w:hanging="547"/>
        <w:rPr>
          <w:rFonts w:asciiTheme="majorBidi" w:hAnsiTheme="majorBidi" w:cstheme="majorBidi"/>
          <w:b/>
          <w:bCs/>
          <w:snapToGrid w:val="0"/>
          <w:sz w:val="32"/>
          <w:szCs w:val="32"/>
          <w:lang w:val="en-GB"/>
        </w:rPr>
      </w:pPr>
    </w:p>
    <w:p w14:paraId="6F978BD0" w14:textId="77777777" w:rsidR="00962019" w:rsidRPr="008D5884" w:rsidRDefault="00962019" w:rsidP="00962019">
      <w:pPr>
        <w:spacing w:line="400" w:lineRule="exact"/>
        <w:ind w:left="547" w:hanging="547"/>
        <w:rPr>
          <w:rFonts w:asciiTheme="majorBidi" w:hAnsiTheme="majorBidi" w:cstheme="majorBidi"/>
          <w:b/>
          <w:bCs/>
          <w:snapToGrid w:val="0"/>
          <w:sz w:val="32"/>
          <w:szCs w:val="32"/>
          <w:lang w:val="en-GB"/>
        </w:rPr>
      </w:pPr>
    </w:p>
    <w:p w14:paraId="23DBA6F2" w14:textId="77777777" w:rsidR="00962019" w:rsidRPr="008D5884" w:rsidRDefault="00962019" w:rsidP="00962019">
      <w:pPr>
        <w:spacing w:line="400" w:lineRule="exact"/>
        <w:ind w:left="547" w:hanging="547"/>
        <w:rPr>
          <w:rFonts w:asciiTheme="majorBidi" w:hAnsiTheme="majorBidi" w:cstheme="majorBidi"/>
          <w:b/>
          <w:bCs/>
          <w:snapToGrid w:val="0"/>
          <w:sz w:val="32"/>
          <w:szCs w:val="32"/>
          <w:lang w:val="en-GB"/>
        </w:rPr>
      </w:pPr>
    </w:p>
    <w:p w14:paraId="3CA05979" w14:textId="77777777" w:rsidR="00962019" w:rsidRPr="008D5884" w:rsidRDefault="00962019" w:rsidP="00962019">
      <w:pPr>
        <w:spacing w:line="400" w:lineRule="exact"/>
        <w:ind w:left="547" w:hanging="547"/>
        <w:rPr>
          <w:rFonts w:asciiTheme="majorBidi" w:hAnsiTheme="majorBidi" w:cstheme="majorBidi"/>
          <w:b/>
          <w:bCs/>
          <w:snapToGrid w:val="0"/>
          <w:sz w:val="32"/>
          <w:szCs w:val="32"/>
          <w:lang w:val="en-GB"/>
        </w:rPr>
      </w:pPr>
    </w:p>
    <w:p w14:paraId="6E953C57" w14:textId="77777777" w:rsidR="00962019" w:rsidRPr="008D5884" w:rsidRDefault="00962019" w:rsidP="00962019">
      <w:pPr>
        <w:spacing w:line="400" w:lineRule="exact"/>
        <w:ind w:left="547" w:hanging="547"/>
        <w:rPr>
          <w:rFonts w:asciiTheme="majorBidi" w:hAnsiTheme="majorBidi" w:cstheme="majorBidi"/>
          <w:b/>
          <w:bCs/>
          <w:snapToGrid w:val="0"/>
          <w:sz w:val="32"/>
          <w:szCs w:val="32"/>
          <w:lang w:val="en-GB"/>
        </w:rPr>
      </w:pPr>
    </w:p>
    <w:p w14:paraId="6E38B716" w14:textId="77777777" w:rsidR="00962019" w:rsidRPr="008D5884" w:rsidRDefault="00962019" w:rsidP="00962019">
      <w:pPr>
        <w:spacing w:line="400" w:lineRule="exact"/>
        <w:ind w:left="547" w:hanging="547"/>
        <w:rPr>
          <w:rFonts w:asciiTheme="majorBidi" w:hAnsiTheme="majorBidi" w:cstheme="majorBidi"/>
          <w:b/>
          <w:bCs/>
          <w:snapToGrid w:val="0"/>
          <w:sz w:val="32"/>
          <w:szCs w:val="32"/>
          <w:lang w:val="en-GB"/>
        </w:rPr>
      </w:pPr>
    </w:p>
    <w:p w14:paraId="10D4ACF9" w14:textId="77777777" w:rsidR="00962019" w:rsidRPr="008D5884" w:rsidRDefault="00962019" w:rsidP="00962019">
      <w:pPr>
        <w:spacing w:line="400" w:lineRule="exact"/>
        <w:ind w:left="547" w:hanging="547"/>
        <w:rPr>
          <w:rFonts w:asciiTheme="majorBidi" w:hAnsiTheme="majorBidi" w:cstheme="majorBidi"/>
          <w:b/>
          <w:bCs/>
          <w:snapToGrid w:val="0"/>
          <w:sz w:val="32"/>
          <w:szCs w:val="32"/>
          <w:lang w:val="en-GB"/>
        </w:rPr>
      </w:pPr>
    </w:p>
    <w:p w14:paraId="49FC882D" w14:textId="77777777" w:rsidR="00962019" w:rsidRPr="008D5884" w:rsidRDefault="00962019" w:rsidP="00962019">
      <w:pPr>
        <w:spacing w:line="400" w:lineRule="exact"/>
        <w:ind w:left="547" w:hanging="547"/>
        <w:rPr>
          <w:rFonts w:asciiTheme="majorBidi" w:hAnsiTheme="majorBidi" w:cstheme="majorBidi"/>
          <w:b/>
          <w:bCs/>
          <w:snapToGrid w:val="0"/>
          <w:sz w:val="32"/>
          <w:szCs w:val="32"/>
          <w:lang w:val="en-GB"/>
        </w:rPr>
      </w:pPr>
    </w:p>
    <w:p w14:paraId="7800F744" w14:textId="77777777" w:rsidR="00962019" w:rsidRPr="008D5884" w:rsidRDefault="00962019" w:rsidP="00962019">
      <w:pPr>
        <w:spacing w:line="400" w:lineRule="exact"/>
        <w:ind w:left="547" w:hanging="547"/>
        <w:rPr>
          <w:rFonts w:asciiTheme="majorBidi" w:hAnsiTheme="majorBidi" w:cstheme="majorBidi"/>
          <w:b/>
          <w:bCs/>
          <w:snapToGrid w:val="0"/>
          <w:sz w:val="32"/>
          <w:szCs w:val="32"/>
          <w:lang w:val="en-GB"/>
        </w:rPr>
      </w:pPr>
    </w:p>
    <w:p w14:paraId="581AF27F" w14:textId="77777777" w:rsidR="00B4471D" w:rsidRPr="008D5884" w:rsidRDefault="00B4471D" w:rsidP="00962019">
      <w:pPr>
        <w:spacing w:line="400" w:lineRule="exact"/>
        <w:ind w:left="547" w:hanging="547"/>
        <w:rPr>
          <w:rFonts w:asciiTheme="majorBidi" w:hAnsiTheme="majorBidi" w:cstheme="majorBidi"/>
          <w:b/>
          <w:bCs/>
          <w:snapToGrid w:val="0"/>
          <w:sz w:val="32"/>
          <w:szCs w:val="32"/>
        </w:rPr>
        <w:sectPr w:rsidR="00B4471D" w:rsidRPr="008D5884" w:rsidSect="009A75E8">
          <w:footerReference w:type="default" r:id="rId8"/>
          <w:pgSz w:w="11907" w:h="16840" w:code="9"/>
          <w:pgMar w:top="4649" w:right="1275" w:bottom="1701" w:left="1814" w:header="4706" w:footer="964" w:gutter="0"/>
          <w:pgNumType w:start="10"/>
          <w:cols w:space="720"/>
          <w:docGrid w:linePitch="326"/>
        </w:sectPr>
      </w:pPr>
    </w:p>
    <w:p w14:paraId="1CD5E9A6" w14:textId="77777777" w:rsidR="00B4471D" w:rsidRPr="008D5884" w:rsidRDefault="003A4A06" w:rsidP="001F421D">
      <w:pPr>
        <w:tabs>
          <w:tab w:val="left" w:pos="1080"/>
          <w:tab w:val="left" w:pos="1440"/>
        </w:tabs>
        <w:spacing w:line="240" w:lineRule="atLeast"/>
        <w:ind w:right="28"/>
        <w:jc w:val="center"/>
        <w:rPr>
          <w:rFonts w:asciiTheme="majorBidi" w:hAnsiTheme="majorBidi" w:cstheme="majorBidi"/>
          <w:sz w:val="32"/>
          <w:szCs w:val="32"/>
        </w:rPr>
      </w:pPr>
      <w:r w:rsidRPr="008D5884">
        <w:rPr>
          <w:rFonts w:asciiTheme="majorBidi" w:hAnsiTheme="majorBidi" w:cstheme="majorBidi"/>
          <w:b/>
          <w:bCs/>
          <w:sz w:val="32"/>
          <w:szCs w:val="32"/>
        </w:rPr>
        <w:lastRenderedPageBreak/>
        <w:t>INDEPENDENT AUDITOR’S REPORT</w:t>
      </w:r>
    </w:p>
    <w:p w14:paraId="55715447" w14:textId="77777777" w:rsidR="003A4A06" w:rsidRPr="008D5884" w:rsidRDefault="003A4A06" w:rsidP="001F421D">
      <w:pPr>
        <w:tabs>
          <w:tab w:val="left" w:pos="1080"/>
          <w:tab w:val="left" w:pos="1440"/>
        </w:tabs>
        <w:spacing w:line="240" w:lineRule="exact"/>
        <w:ind w:right="28"/>
        <w:jc w:val="thaiDistribute"/>
        <w:rPr>
          <w:rFonts w:asciiTheme="majorBidi" w:hAnsiTheme="majorBidi" w:cstheme="majorBidi"/>
          <w:sz w:val="32"/>
          <w:szCs w:val="32"/>
        </w:rPr>
      </w:pPr>
    </w:p>
    <w:p w14:paraId="77BB12DD" w14:textId="77777777" w:rsidR="00931D77" w:rsidRPr="008D5884" w:rsidRDefault="00BD23A9" w:rsidP="001F421D">
      <w:pPr>
        <w:tabs>
          <w:tab w:val="left" w:pos="567"/>
        </w:tabs>
        <w:spacing w:line="240" w:lineRule="atLeast"/>
        <w:jc w:val="thaiDistribute"/>
        <w:rPr>
          <w:rFonts w:asciiTheme="majorBidi" w:hAnsiTheme="majorBidi" w:cstheme="majorBidi"/>
          <w:sz w:val="32"/>
          <w:szCs w:val="32"/>
        </w:rPr>
      </w:pPr>
      <w:r w:rsidRPr="008D5884">
        <w:rPr>
          <w:rFonts w:asciiTheme="majorBidi" w:hAnsiTheme="majorBidi" w:cstheme="majorBidi"/>
          <w:sz w:val="32"/>
          <w:szCs w:val="32"/>
        </w:rPr>
        <w:t>To</w:t>
      </w:r>
      <w:r w:rsidRPr="008D5884">
        <w:rPr>
          <w:rFonts w:asciiTheme="majorBidi" w:hAnsiTheme="majorBidi" w:cstheme="majorBidi"/>
          <w:sz w:val="32"/>
          <w:szCs w:val="32"/>
        </w:rPr>
        <w:tab/>
        <w:t>T</w:t>
      </w:r>
      <w:r w:rsidR="00931D77" w:rsidRPr="008D5884">
        <w:rPr>
          <w:rFonts w:asciiTheme="majorBidi" w:hAnsiTheme="majorBidi" w:cstheme="majorBidi"/>
          <w:sz w:val="32"/>
          <w:szCs w:val="32"/>
        </w:rPr>
        <w:t>he Shareholders and Board of Directors of</w:t>
      </w:r>
    </w:p>
    <w:p w14:paraId="5ECF97C7" w14:textId="77777777" w:rsidR="00931D77" w:rsidRPr="008D5884" w:rsidRDefault="00931D77" w:rsidP="001F421D">
      <w:pPr>
        <w:tabs>
          <w:tab w:val="left" w:pos="567"/>
          <w:tab w:val="left" w:pos="5760"/>
        </w:tabs>
        <w:spacing w:line="240" w:lineRule="atLeast"/>
        <w:ind w:right="455"/>
        <w:jc w:val="thaiDistribute"/>
        <w:rPr>
          <w:rFonts w:asciiTheme="majorBidi" w:hAnsiTheme="majorBidi" w:cstheme="majorBidi"/>
          <w:sz w:val="32"/>
          <w:szCs w:val="32"/>
        </w:rPr>
      </w:pPr>
      <w:r w:rsidRPr="008D5884">
        <w:rPr>
          <w:rFonts w:asciiTheme="majorBidi" w:hAnsiTheme="majorBidi" w:cstheme="majorBidi"/>
          <w:sz w:val="32"/>
          <w:szCs w:val="32"/>
        </w:rPr>
        <w:tab/>
        <w:t xml:space="preserve">Ocean Glass Public Company Limited </w:t>
      </w:r>
    </w:p>
    <w:p w14:paraId="5CFE91EC" w14:textId="77777777" w:rsidR="00931D77" w:rsidRPr="008D5884" w:rsidRDefault="00931D77" w:rsidP="001F421D">
      <w:pPr>
        <w:pStyle w:val="5"/>
        <w:spacing w:line="240" w:lineRule="atLeast"/>
        <w:jc w:val="thaiDistribute"/>
        <w:rPr>
          <w:rFonts w:asciiTheme="majorBidi" w:hAnsiTheme="majorBidi" w:cstheme="majorBidi"/>
          <w:b/>
          <w:bCs/>
          <w:sz w:val="32"/>
          <w:szCs w:val="32"/>
        </w:rPr>
      </w:pPr>
      <w:r w:rsidRPr="008D5884">
        <w:rPr>
          <w:rFonts w:asciiTheme="majorBidi" w:hAnsiTheme="majorBidi" w:cstheme="majorBidi"/>
          <w:b/>
          <w:bCs/>
          <w:sz w:val="32"/>
          <w:szCs w:val="32"/>
        </w:rPr>
        <w:t>Opinion</w:t>
      </w:r>
    </w:p>
    <w:p w14:paraId="2D30E267" w14:textId="2D9D2220" w:rsidR="00931D77" w:rsidRPr="008D5884" w:rsidRDefault="00931D77" w:rsidP="001F421D">
      <w:pPr>
        <w:tabs>
          <w:tab w:val="left" w:pos="1418"/>
          <w:tab w:val="left" w:pos="5760"/>
        </w:tabs>
        <w:spacing w:line="240" w:lineRule="atLeast"/>
        <w:ind w:right="61"/>
        <w:jc w:val="thaiDistribute"/>
        <w:rPr>
          <w:rFonts w:asciiTheme="majorBidi" w:hAnsiTheme="majorBidi" w:cstheme="majorBidi"/>
          <w:spacing w:val="-4"/>
          <w:sz w:val="32"/>
          <w:szCs w:val="32"/>
        </w:rPr>
      </w:pPr>
      <w:r w:rsidRPr="008D5884">
        <w:rPr>
          <w:rFonts w:asciiTheme="majorBidi" w:hAnsiTheme="majorBidi" w:cstheme="majorBidi"/>
          <w:spacing w:val="-4"/>
          <w:sz w:val="32"/>
          <w:szCs w:val="32"/>
        </w:rPr>
        <w:tab/>
        <w:t>I have audited the consolidated financial statements of Ocean Glass Public Company Limite</w:t>
      </w:r>
      <w:r w:rsidR="0076715D" w:rsidRPr="008D5884">
        <w:rPr>
          <w:rFonts w:asciiTheme="majorBidi" w:hAnsiTheme="majorBidi" w:cstheme="majorBidi"/>
          <w:spacing w:val="-4"/>
          <w:sz w:val="32"/>
          <w:szCs w:val="32"/>
        </w:rPr>
        <w:t>d</w:t>
      </w:r>
      <w:r w:rsidRPr="008D5884">
        <w:rPr>
          <w:rFonts w:asciiTheme="majorBidi" w:hAnsiTheme="majorBidi" w:cstheme="majorBidi"/>
          <w:spacing w:val="-4"/>
          <w:sz w:val="32"/>
          <w:szCs w:val="32"/>
        </w:rPr>
        <w:t xml:space="preserve"> and its subsidiaries (the Group), which comprise the consolidated statement of financial position as at December 31, 20</w:t>
      </w:r>
      <w:r w:rsidR="00972C9A" w:rsidRPr="008D5884">
        <w:rPr>
          <w:rFonts w:asciiTheme="majorBidi" w:hAnsiTheme="majorBidi" w:cstheme="majorBidi"/>
          <w:spacing w:val="-4"/>
          <w:sz w:val="32"/>
          <w:szCs w:val="32"/>
        </w:rPr>
        <w:t>2</w:t>
      </w:r>
      <w:r w:rsidR="006C022D" w:rsidRPr="008D5884">
        <w:rPr>
          <w:rFonts w:asciiTheme="majorBidi" w:hAnsiTheme="majorBidi" w:cstheme="majorBidi"/>
          <w:spacing w:val="-4"/>
          <w:sz w:val="32"/>
          <w:szCs w:val="32"/>
        </w:rPr>
        <w:t>5</w:t>
      </w:r>
      <w:r w:rsidRPr="008D5884">
        <w:rPr>
          <w:rFonts w:asciiTheme="majorBidi" w:hAnsiTheme="majorBidi" w:cstheme="majorBidi"/>
          <w:spacing w:val="-4"/>
          <w:sz w:val="32"/>
          <w:szCs w:val="32"/>
        </w:rPr>
        <w:t>,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Ocean Glass Public Company Limited (the Company), which comprise the statement of financial position as at December 31,</w:t>
      </w:r>
      <w:r w:rsidR="006C022D" w:rsidRPr="008D5884">
        <w:rPr>
          <w:rFonts w:asciiTheme="majorBidi" w:hAnsiTheme="majorBidi" w:cstheme="majorBidi"/>
          <w:spacing w:val="-4"/>
          <w:sz w:val="32"/>
          <w:szCs w:val="32"/>
        </w:rPr>
        <w:t xml:space="preserve"> </w:t>
      </w:r>
      <w:r w:rsidRPr="008D5884">
        <w:rPr>
          <w:rFonts w:asciiTheme="majorBidi" w:hAnsiTheme="majorBidi" w:cstheme="majorBidi"/>
          <w:spacing w:val="-4"/>
          <w:sz w:val="32"/>
          <w:szCs w:val="32"/>
        </w:rPr>
        <w:t>20</w:t>
      </w:r>
      <w:r w:rsidR="00972C9A" w:rsidRPr="008D5884">
        <w:rPr>
          <w:rFonts w:asciiTheme="majorBidi" w:hAnsiTheme="majorBidi" w:cstheme="majorBidi"/>
          <w:spacing w:val="-4"/>
          <w:sz w:val="32"/>
          <w:szCs w:val="32"/>
        </w:rPr>
        <w:t>2</w:t>
      </w:r>
      <w:r w:rsidR="00A429AD" w:rsidRPr="008D5884">
        <w:rPr>
          <w:rFonts w:asciiTheme="majorBidi" w:hAnsiTheme="majorBidi" w:cstheme="majorBidi"/>
          <w:spacing w:val="-4"/>
          <w:sz w:val="32"/>
          <w:szCs w:val="32"/>
        </w:rPr>
        <w:t>5</w:t>
      </w:r>
      <w:r w:rsidRPr="008D5884">
        <w:rPr>
          <w:rFonts w:asciiTheme="majorBidi" w:hAnsiTheme="majorBidi" w:cstheme="majorBidi"/>
          <w:spacing w:val="-4"/>
          <w:sz w:val="32"/>
          <w:szCs w:val="32"/>
        </w:rPr>
        <w:t xml:space="preserve">, and the statement of comprehensive income, statement of changes in shareholders’ equity and statement of cash flows for the year then ended, and notes to the financial statements, including a summary of </w:t>
      </w:r>
      <w:r w:rsidR="00E96C7E" w:rsidRPr="008D5884">
        <w:rPr>
          <w:rFonts w:asciiTheme="majorBidi" w:hAnsiTheme="majorBidi" w:cstheme="majorBidi"/>
          <w:spacing w:val="-4"/>
          <w:sz w:val="32"/>
          <w:szCs w:val="32"/>
        </w:rPr>
        <w:t>material accounting policy information.</w:t>
      </w:r>
      <w:r w:rsidRPr="008D5884">
        <w:rPr>
          <w:rFonts w:asciiTheme="majorBidi" w:hAnsiTheme="majorBidi" w:cstheme="majorBidi"/>
          <w:spacing w:val="-4"/>
          <w:sz w:val="32"/>
          <w:szCs w:val="32"/>
        </w:rPr>
        <w:t xml:space="preserve"> </w:t>
      </w:r>
    </w:p>
    <w:p w14:paraId="476A50D3" w14:textId="2DE2C0D9" w:rsidR="00931D77" w:rsidRPr="008D5884" w:rsidRDefault="00931D77" w:rsidP="001F421D">
      <w:pPr>
        <w:tabs>
          <w:tab w:val="left" w:pos="1418"/>
          <w:tab w:val="left" w:pos="5760"/>
        </w:tabs>
        <w:spacing w:line="240" w:lineRule="atLeast"/>
        <w:ind w:right="61"/>
        <w:jc w:val="thaiDistribute"/>
        <w:rPr>
          <w:rFonts w:asciiTheme="majorBidi" w:hAnsiTheme="majorBidi" w:cstheme="majorBidi"/>
          <w:spacing w:val="-4"/>
          <w:sz w:val="32"/>
          <w:szCs w:val="32"/>
        </w:rPr>
      </w:pPr>
      <w:r w:rsidRPr="008D5884">
        <w:rPr>
          <w:rFonts w:asciiTheme="majorBidi" w:hAnsiTheme="majorBidi" w:cstheme="majorBidi"/>
          <w:spacing w:val="-4"/>
          <w:sz w:val="32"/>
          <w:szCs w:val="32"/>
        </w:rPr>
        <w:tab/>
        <w:t>In my opinion, the accompanying financial statements present fairly, in all material respects, the consolidated financial position of Ocean Glass Public Company Limited and its subsidiaries as at December 31, 20</w:t>
      </w:r>
      <w:r w:rsidR="00972C9A" w:rsidRPr="008D5884">
        <w:rPr>
          <w:rFonts w:asciiTheme="majorBidi" w:hAnsiTheme="majorBidi" w:cstheme="majorBidi"/>
          <w:spacing w:val="-4"/>
          <w:sz w:val="32"/>
          <w:szCs w:val="32"/>
        </w:rPr>
        <w:t>2</w:t>
      </w:r>
      <w:r w:rsidR="000E784A" w:rsidRPr="008D5884">
        <w:rPr>
          <w:rFonts w:asciiTheme="majorBidi" w:hAnsiTheme="majorBidi" w:cstheme="majorBidi"/>
          <w:spacing w:val="-4"/>
          <w:sz w:val="32"/>
          <w:szCs w:val="32"/>
        </w:rPr>
        <w:t>5</w:t>
      </w:r>
      <w:r w:rsidRPr="008D5884">
        <w:rPr>
          <w:rFonts w:asciiTheme="majorBidi" w:hAnsiTheme="majorBidi" w:cstheme="majorBidi"/>
          <w:spacing w:val="-4"/>
          <w:sz w:val="32"/>
          <w:szCs w:val="32"/>
        </w:rPr>
        <w:t>, and its consolidated financial performance and its consolidated cash flows for the year then ended and the separate</w:t>
      </w:r>
      <w:r w:rsidRPr="008D5884">
        <w:rPr>
          <w:rFonts w:asciiTheme="majorBidi" w:hAnsiTheme="majorBidi" w:cstheme="majorBidi"/>
          <w:spacing w:val="-4"/>
        </w:rPr>
        <w:t xml:space="preserve"> </w:t>
      </w:r>
      <w:r w:rsidRPr="008D5884">
        <w:rPr>
          <w:rFonts w:asciiTheme="majorBidi" w:hAnsiTheme="majorBidi" w:cstheme="majorBidi"/>
          <w:spacing w:val="-4"/>
          <w:sz w:val="32"/>
          <w:szCs w:val="32"/>
        </w:rPr>
        <w:t xml:space="preserve">financial position of Ocean Glass Public Company Limited </w:t>
      </w:r>
      <w:r w:rsidR="005626B1" w:rsidRPr="008D5884">
        <w:rPr>
          <w:rFonts w:asciiTheme="majorBidi" w:hAnsiTheme="majorBidi" w:cstheme="majorBidi"/>
          <w:spacing w:val="-4"/>
          <w:sz w:val="32"/>
          <w:szCs w:val="32"/>
        </w:rPr>
        <w:t xml:space="preserve">as at December 31, </w:t>
      </w:r>
      <w:r w:rsidR="003D3CF4" w:rsidRPr="008D5884">
        <w:rPr>
          <w:rFonts w:asciiTheme="majorBidi" w:hAnsiTheme="majorBidi" w:cstheme="majorBidi"/>
          <w:spacing w:val="-4"/>
          <w:sz w:val="32"/>
          <w:szCs w:val="32"/>
        </w:rPr>
        <w:t>20</w:t>
      </w:r>
      <w:r w:rsidR="00972C9A" w:rsidRPr="008D5884">
        <w:rPr>
          <w:rFonts w:asciiTheme="majorBidi" w:hAnsiTheme="majorBidi" w:cstheme="majorBidi"/>
          <w:spacing w:val="-4"/>
          <w:sz w:val="32"/>
          <w:szCs w:val="32"/>
        </w:rPr>
        <w:t>2</w:t>
      </w:r>
      <w:r w:rsidR="00A429AD" w:rsidRPr="008D5884">
        <w:rPr>
          <w:rFonts w:asciiTheme="majorBidi" w:hAnsiTheme="majorBidi" w:cstheme="majorBidi"/>
          <w:spacing w:val="-4"/>
          <w:sz w:val="32"/>
          <w:szCs w:val="32"/>
        </w:rPr>
        <w:t>5</w:t>
      </w:r>
      <w:r w:rsidR="003D3CF4" w:rsidRPr="008D5884">
        <w:rPr>
          <w:rFonts w:asciiTheme="majorBidi" w:hAnsiTheme="majorBidi" w:cstheme="majorBidi"/>
          <w:spacing w:val="-4"/>
          <w:sz w:val="32"/>
          <w:szCs w:val="32"/>
        </w:rPr>
        <w:t>,</w:t>
      </w:r>
      <w:r w:rsidRPr="008D5884">
        <w:rPr>
          <w:rFonts w:asciiTheme="majorBidi" w:hAnsiTheme="majorBidi" w:cstheme="majorBidi"/>
          <w:spacing w:val="-4"/>
          <w:sz w:val="32"/>
          <w:szCs w:val="32"/>
        </w:rPr>
        <w:t xml:space="preserve"> and its financial performance and its cash flows for the year then ended in accordance with Thai Financial Reporting Standards.</w:t>
      </w:r>
    </w:p>
    <w:p w14:paraId="54AB8C76" w14:textId="77777777" w:rsidR="00931D77" w:rsidRPr="008D5884" w:rsidRDefault="00931D77" w:rsidP="001F421D">
      <w:pPr>
        <w:tabs>
          <w:tab w:val="left" w:pos="567"/>
          <w:tab w:val="left" w:pos="5760"/>
        </w:tabs>
        <w:spacing w:line="240" w:lineRule="exact"/>
        <w:ind w:right="454"/>
        <w:jc w:val="thaiDistribute"/>
        <w:rPr>
          <w:rFonts w:asciiTheme="majorBidi" w:hAnsiTheme="majorBidi" w:cstheme="majorBidi"/>
          <w:spacing w:val="-4"/>
          <w:sz w:val="30"/>
          <w:szCs w:val="30"/>
        </w:rPr>
      </w:pPr>
    </w:p>
    <w:p w14:paraId="54387497" w14:textId="77777777" w:rsidR="00931D77" w:rsidRPr="008D5884" w:rsidRDefault="00931D77" w:rsidP="001F421D">
      <w:pPr>
        <w:tabs>
          <w:tab w:val="left" w:pos="567"/>
          <w:tab w:val="left" w:pos="5760"/>
        </w:tabs>
        <w:spacing w:line="240" w:lineRule="atLeast"/>
        <w:ind w:right="455"/>
        <w:jc w:val="thaiDistribute"/>
        <w:rPr>
          <w:rFonts w:asciiTheme="majorBidi" w:hAnsiTheme="majorBidi" w:cstheme="majorBidi"/>
          <w:b/>
          <w:bCs/>
          <w:spacing w:val="-4"/>
          <w:sz w:val="32"/>
          <w:szCs w:val="32"/>
        </w:rPr>
      </w:pPr>
      <w:r w:rsidRPr="008D5884">
        <w:rPr>
          <w:rFonts w:asciiTheme="majorBidi" w:hAnsiTheme="majorBidi" w:cstheme="majorBidi"/>
          <w:b/>
          <w:bCs/>
          <w:spacing w:val="-4"/>
          <w:sz w:val="32"/>
          <w:szCs w:val="32"/>
        </w:rPr>
        <w:t xml:space="preserve">Basis for Opinion  </w:t>
      </w:r>
    </w:p>
    <w:p w14:paraId="4547D3FF" w14:textId="65301E49" w:rsidR="008C214C" w:rsidRPr="00637A6E" w:rsidRDefault="008C214C" w:rsidP="008C214C">
      <w:pPr>
        <w:tabs>
          <w:tab w:val="left" w:pos="567"/>
          <w:tab w:val="left" w:pos="5760"/>
        </w:tabs>
        <w:spacing w:line="360" w:lineRule="exact"/>
        <w:ind w:right="61" w:firstLine="1418"/>
        <w:jc w:val="thaiDistribute"/>
        <w:rPr>
          <w:rFonts w:asciiTheme="majorBidi" w:hAnsiTheme="majorBidi" w:cstheme="majorBidi"/>
          <w:sz w:val="32"/>
          <w:szCs w:val="32"/>
        </w:rPr>
      </w:pPr>
      <w:r w:rsidRPr="008D5884">
        <w:rPr>
          <w:rFonts w:asciiTheme="majorBidi" w:hAnsiTheme="majorBidi" w:cstheme="majorBidi"/>
          <w:sz w:val="32"/>
          <w:szCs w:val="32"/>
        </w:rPr>
        <w:t>I conducted my audit in accordance with Thai Standards on Auditing</w:t>
      </w:r>
      <w:proofErr w:type="gramStart"/>
      <w:r w:rsidRPr="008D5884">
        <w:rPr>
          <w:rFonts w:asciiTheme="majorBidi" w:hAnsiTheme="majorBidi" w:cstheme="majorBidi"/>
          <w:sz w:val="32"/>
          <w:szCs w:val="32"/>
        </w:rPr>
        <w:t xml:space="preserve">. </w:t>
      </w:r>
      <w:proofErr w:type="gramEnd"/>
      <w:r w:rsidRPr="008D5884">
        <w:rPr>
          <w:rFonts w:asciiTheme="majorBidi" w:hAnsiTheme="majorBidi" w:cstheme="majorBidi"/>
          <w:sz w:val="32"/>
          <w:szCs w:val="32"/>
        </w:rPr>
        <w:t>My responsibilities under those standards are further describe in the Auditor’s Responsibilities for the Audit of the Financial Statements section of my report</w:t>
      </w:r>
      <w:proofErr w:type="gramStart"/>
      <w:r w:rsidRPr="008D5884">
        <w:rPr>
          <w:rFonts w:asciiTheme="majorBidi" w:hAnsiTheme="majorBidi" w:cstheme="majorBidi"/>
          <w:sz w:val="32"/>
          <w:szCs w:val="32"/>
        </w:rPr>
        <w:t xml:space="preserve">. </w:t>
      </w:r>
      <w:proofErr w:type="gramEnd"/>
      <w:r w:rsidRPr="008D5884">
        <w:rPr>
          <w:rFonts w:asciiTheme="majorBidi" w:hAnsiTheme="majorBidi" w:cstheme="majorBidi"/>
          <w:sz w:val="32"/>
          <w:szCs w:val="32"/>
        </w:rPr>
        <w:t xml:space="preserve">I am independent of the Company in accordance </w:t>
      </w:r>
      <w:r w:rsidRPr="00637A6E">
        <w:rPr>
          <w:rFonts w:asciiTheme="majorBidi" w:hAnsiTheme="majorBidi" w:cstheme="majorBidi"/>
          <w:sz w:val="32"/>
          <w:szCs w:val="32"/>
        </w:rPr>
        <w:t xml:space="preserve">with </w:t>
      </w:r>
      <w:r w:rsidR="00DF2AD7" w:rsidRPr="00637A6E">
        <w:rPr>
          <w:rFonts w:asciiTheme="majorBidi" w:hAnsiTheme="majorBidi" w:cstheme="majorBidi"/>
          <w:sz w:val="32"/>
          <w:szCs w:val="32"/>
        </w:rPr>
        <w:t xml:space="preserve">the </w:t>
      </w:r>
      <w:r w:rsidRPr="00637A6E">
        <w:rPr>
          <w:rFonts w:asciiTheme="majorBidi" w:eastAsia="Times New Roman" w:hAnsiTheme="majorBidi" w:cstheme="majorBidi"/>
          <w:kern w:val="20"/>
          <w:sz w:val="32"/>
          <w:szCs w:val="32"/>
          <w:lang w:bidi="he-IL"/>
        </w:rPr>
        <w:t>Code of Ethics for Professional Accountants</w:t>
      </w:r>
      <w:r w:rsidRPr="00637A6E">
        <w:rPr>
          <w:rFonts w:asciiTheme="majorBidi" w:eastAsia="Times New Roman" w:hAnsiTheme="majorBidi" w:cstheme="majorBidi"/>
          <w:kern w:val="20"/>
          <w:sz w:val="32"/>
          <w:szCs w:val="32"/>
          <w:cs/>
        </w:rPr>
        <w:t xml:space="preserve"> </w:t>
      </w:r>
      <w:r w:rsidRPr="00637A6E">
        <w:rPr>
          <w:rFonts w:asciiTheme="majorBidi" w:eastAsia="Times New Roman" w:hAnsiTheme="majorBidi" w:cstheme="majorBidi"/>
          <w:kern w:val="20"/>
          <w:sz w:val="32"/>
          <w:szCs w:val="32"/>
          <w:lang w:bidi="he-IL"/>
        </w:rPr>
        <w:t>including Independence Standards</w:t>
      </w:r>
      <w:r w:rsidRPr="00637A6E">
        <w:rPr>
          <w:rFonts w:asciiTheme="majorBidi" w:eastAsia="Times New Roman" w:hAnsiTheme="majorBidi" w:cstheme="majorBidi"/>
          <w:kern w:val="20"/>
          <w:sz w:val="32"/>
          <w:szCs w:val="32"/>
          <w:cs/>
        </w:rPr>
        <w:t xml:space="preserve"> </w:t>
      </w:r>
      <w:r w:rsidRPr="00637A6E">
        <w:rPr>
          <w:rFonts w:asciiTheme="majorBidi" w:eastAsia="Times New Roman" w:hAnsiTheme="majorBidi" w:cstheme="majorBidi"/>
          <w:kern w:val="20"/>
          <w:sz w:val="32"/>
          <w:szCs w:val="32"/>
        </w:rPr>
        <w:t xml:space="preserve">issued by </w:t>
      </w:r>
      <w:r w:rsidRPr="00637A6E">
        <w:rPr>
          <w:rFonts w:asciiTheme="majorBidi" w:hAnsiTheme="majorBidi" w:cstheme="majorBidi"/>
          <w:sz w:val="32"/>
          <w:szCs w:val="32"/>
        </w:rPr>
        <w:t>the Federation of Accounting Professions (Code of Ethics for Professional Accountants) that are relevant to my audit of the financial statements, and I have fulfilled my other ethical responsibilities in accordance with the Code of Ethics for Professional Accountants</w:t>
      </w:r>
      <w:proofErr w:type="gramStart"/>
      <w:r w:rsidRPr="00637A6E">
        <w:rPr>
          <w:rFonts w:asciiTheme="majorBidi" w:hAnsiTheme="majorBidi" w:cstheme="majorBidi"/>
          <w:sz w:val="32"/>
          <w:szCs w:val="32"/>
        </w:rPr>
        <w:t xml:space="preserve">. </w:t>
      </w:r>
      <w:proofErr w:type="gramEnd"/>
      <w:r w:rsidRPr="00637A6E">
        <w:rPr>
          <w:rFonts w:asciiTheme="majorBidi" w:hAnsiTheme="majorBidi" w:cstheme="majorBidi"/>
          <w:sz w:val="32"/>
          <w:szCs w:val="32"/>
        </w:rPr>
        <w:t xml:space="preserve">I believe that the audit evidence I have obtained is sufficient and appropriate to provide a basis for my opinion.  </w:t>
      </w:r>
    </w:p>
    <w:p w14:paraId="7935B3B1" w14:textId="77777777" w:rsidR="00931D77" w:rsidRPr="008D5884" w:rsidRDefault="00931D77" w:rsidP="00931D77">
      <w:pPr>
        <w:spacing w:line="380" w:lineRule="exact"/>
        <w:jc w:val="right"/>
        <w:rPr>
          <w:rFonts w:asciiTheme="majorBidi" w:hAnsiTheme="majorBidi" w:cstheme="majorBidi"/>
          <w:sz w:val="32"/>
          <w:szCs w:val="32"/>
        </w:rPr>
        <w:sectPr w:rsidR="00931D77" w:rsidRPr="008D5884" w:rsidSect="008F2892">
          <w:headerReference w:type="even" r:id="rId9"/>
          <w:headerReference w:type="default" r:id="rId10"/>
          <w:footerReference w:type="default" r:id="rId11"/>
          <w:headerReference w:type="first" r:id="rId12"/>
          <w:pgSz w:w="11907" w:h="16840" w:code="9"/>
          <w:pgMar w:top="737" w:right="851" w:bottom="1701" w:left="1814" w:header="2268" w:footer="720" w:gutter="0"/>
          <w:pgNumType w:fmt="numberInDash" w:start="2"/>
          <w:cols w:space="720"/>
          <w:docGrid w:linePitch="326"/>
        </w:sectPr>
      </w:pPr>
      <w:r w:rsidRPr="008D5884">
        <w:rPr>
          <w:rFonts w:asciiTheme="majorBidi" w:hAnsiTheme="majorBidi" w:cstheme="majorBidi"/>
          <w:sz w:val="32"/>
          <w:szCs w:val="32"/>
        </w:rPr>
        <w:t>*****/2</w:t>
      </w:r>
    </w:p>
    <w:p w14:paraId="1C3B84BD" w14:textId="08C00E99" w:rsidR="00931D77" w:rsidRPr="008D5884" w:rsidRDefault="00931D77" w:rsidP="00F84E7D">
      <w:pPr>
        <w:tabs>
          <w:tab w:val="left" w:pos="567"/>
          <w:tab w:val="left" w:pos="5760"/>
        </w:tabs>
        <w:spacing w:line="390" w:lineRule="exact"/>
        <w:ind w:right="455"/>
        <w:jc w:val="thaiDistribute"/>
        <w:rPr>
          <w:rFonts w:asciiTheme="majorBidi" w:hAnsiTheme="majorBidi" w:cstheme="majorBidi"/>
          <w:b/>
          <w:bCs/>
          <w:sz w:val="32"/>
          <w:szCs w:val="32"/>
        </w:rPr>
      </w:pPr>
      <w:r w:rsidRPr="008D5884">
        <w:rPr>
          <w:rFonts w:asciiTheme="majorBidi" w:hAnsiTheme="majorBidi" w:cstheme="majorBidi"/>
          <w:b/>
          <w:bCs/>
          <w:sz w:val="32"/>
          <w:szCs w:val="32"/>
        </w:rPr>
        <w:t xml:space="preserve">Key Audit Matters  </w:t>
      </w:r>
    </w:p>
    <w:p w14:paraId="32600ED1" w14:textId="77777777" w:rsidR="00931D77" w:rsidRPr="008D5884" w:rsidRDefault="00931D77" w:rsidP="0053437F">
      <w:pPr>
        <w:spacing w:line="360" w:lineRule="exact"/>
        <w:ind w:firstLine="1418"/>
        <w:jc w:val="thaiDistribute"/>
        <w:rPr>
          <w:rFonts w:asciiTheme="majorBidi" w:hAnsiTheme="majorBidi" w:cstheme="majorBidi"/>
          <w:spacing w:val="-6"/>
          <w:position w:val="-6"/>
          <w:sz w:val="32"/>
          <w:szCs w:val="32"/>
        </w:rPr>
      </w:pPr>
      <w:r w:rsidRPr="008D5884">
        <w:rPr>
          <w:rFonts w:asciiTheme="majorBidi" w:hAnsiTheme="majorBidi" w:cstheme="majorBidi"/>
          <w:spacing w:val="-6"/>
          <w:position w:val="-6"/>
          <w:sz w:val="32"/>
          <w:szCs w:val="32"/>
        </w:rPr>
        <w:t>Key audit matters are those matters that, in our professional jud</w:t>
      </w:r>
      <w:r w:rsidR="003851E3" w:rsidRPr="008D5884">
        <w:rPr>
          <w:rFonts w:asciiTheme="majorBidi" w:hAnsiTheme="majorBidi" w:cstheme="majorBidi"/>
          <w:spacing w:val="-6"/>
          <w:position w:val="-6"/>
          <w:sz w:val="32"/>
          <w:szCs w:val="32"/>
        </w:rPr>
        <w:t>gment, were the</w:t>
      </w:r>
      <w:r w:rsidR="00541185" w:rsidRPr="008D5884">
        <w:rPr>
          <w:rFonts w:asciiTheme="majorBidi" w:hAnsiTheme="majorBidi" w:cstheme="majorBidi"/>
          <w:spacing w:val="-6"/>
          <w:position w:val="-6"/>
          <w:sz w:val="32"/>
          <w:szCs w:val="32"/>
        </w:rPr>
        <w:t xml:space="preserve"> most significant</w:t>
      </w:r>
      <w:r w:rsidRPr="008D5884">
        <w:rPr>
          <w:rFonts w:asciiTheme="majorBidi" w:hAnsiTheme="majorBidi" w:cstheme="majorBidi"/>
          <w:spacing w:val="-6"/>
          <w:position w:val="-6"/>
          <w:sz w:val="32"/>
          <w:szCs w:val="32"/>
        </w:rPr>
        <w:t xml:space="preserve"> in my audit of the consolidated financial statements and separate financial statements of the current period</w:t>
      </w:r>
      <w:proofErr w:type="gramStart"/>
      <w:r w:rsidRPr="008D5884">
        <w:rPr>
          <w:rFonts w:asciiTheme="majorBidi" w:hAnsiTheme="majorBidi" w:cstheme="majorBidi"/>
          <w:spacing w:val="-6"/>
          <w:position w:val="-6"/>
          <w:sz w:val="32"/>
          <w:szCs w:val="32"/>
        </w:rPr>
        <w:t xml:space="preserve">. </w:t>
      </w:r>
      <w:proofErr w:type="gramEnd"/>
      <w:r w:rsidRPr="008D5884">
        <w:rPr>
          <w:rFonts w:asciiTheme="majorBidi" w:hAnsiTheme="majorBidi" w:cstheme="majorBidi"/>
          <w:spacing w:val="-6"/>
          <w:position w:val="-6"/>
          <w:sz w:val="32"/>
          <w:szCs w:val="32"/>
        </w:rPr>
        <w:t>These matters were addressed in the context of my audit of the consolidated financial statements and separate financial statements as a whole, and in forming my opinion thereon, and I do not provide a separate opinion on these matters.</w:t>
      </w:r>
    </w:p>
    <w:p w14:paraId="2A253EB2" w14:textId="77777777" w:rsidR="001239E5" w:rsidRPr="008D5884" w:rsidRDefault="001239E5" w:rsidP="004D6B05">
      <w:pPr>
        <w:spacing w:line="200" w:lineRule="exact"/>
        <w:ind w:firstLine="1440"/>
        <w:jc w:val="thaiDistribute"/>
        <w:rPr>
          <w:rFonts w:asciiTheme="majorBidi" w:hAnsiTheme="majorBidi" w:cstheme="majorBidi"/>
          <w:b/>
          <w:bCs/>
          <w:sz w:val="32"/>
          <w:szCs w:val="32"/>
        </w:rPr>
      </w:pPr>
    </w:p>
    <w:p w14:paraId="71E2F32D" w14:textId="77777777" w:rsidR="00B87A3A" w:rsidRPr="008D5884" w:rsidRDefault="00B87A3A" w:rsidP="00F84E7D">
      <w:pPr>
        <w:spacing w:line="390" w:lineRule="exact"/>
        <w:contextualSpacing/>
        <w:jc w:val="thaiDistribute"/>
        <w:rPr>
          <w:rFonts w:asciiTheme="majorBidi" w:hAnsiTheme="majorBidi" w:cstheme="majorBidi"/>
          <w:b/>
          <w:bCs/>
          <w:spacing w:val="-4"/>
          <w:sz w:val="32"/>
          <w:szCs w:val="32"/>
        </w:rPr>
      </w:pPr>
      <w:r w:rsidRPr="008D5884">
        <w:rPr>
          <w:rFonts w:asciiTheme="majorBidi" w:hAnsiTheme="majorBidi" w:cstheme="majorBidi"/>
          <w:b/>
          <w:bCs/>
          <w:spacing w:val="-4"/>
          <w:sz w:val="32"/>
          <w:szCs w:val="32"/>
        </w:rPr>
        <w:t xml:space="preserve">Inventory  </w:t>
      </w:r>
    </w:p>
    <w:p w14:paraId="12DC3C72" w14:textId="7C9B1BD2" w:rsidR="00DF17B9" w:rsidRPr="008D5884" w:rsidRDefault="00DF17B9" w:rsidP="00F84E7D">
      <w:pPr>
        <w:spacing w:line="390" w:lineRule="exact"/>
        <w:ind w:firstLine="1440"/>
        <w:jc w:val="thaiDistribute"/>
        <w:rPr>
          <w:rFonts w:asciiTheme="majorBidi" w:hAnsiTheme="majorBidi" w:cstheme="majorBidi"/>
          <w:spacing w:val="-4"/>
          <w:sz w:val="32"/>
          <w:szCs w:val="32"/>
        </w:rPr>
      </w:pPr>
      <w:r w:rsidRPr="008D5884">
        <w:rPr>
          <w:rFonts w:asciiTheme="majorBidi" w:hAnsiTheme="majorBidi" w:cstheme="majorBidi"/>
          <w:spacing w:val="-4"/>
          <w:sz w:val="32"/>
          <w:szCs w:val="32"/>
        </w:rPr>
        <w:t xml:space="preserve">The </w:t>
      </w:r>
      <w:r w:rsidR="00F85C51" w:rsidRPr="008D5884">
        <w:rPr>
          <w:rFonts w:asciiTheme="majorBidi" w:hAnsiTheme="majorBidi" w:cstheme="majorBidi"/>
          <w:spacing w:val="-4"/>
          <w:sz w:val="32"/>
          <w:szCs w:val="32"/>
        </w:rPr>
        <w:t>G</w:t>
      </w:r>
      <w:r w:rsidRPr="008D5884">
        <w:rPr>
          <w:rFonts w:asciiTheme="majorBidi" w:hAnsiTheme="majorBidi" w:cstheme="majorBidi"/>
          <w:spacing w:val="-4"/>
          <w:sz w:val="32"/>
          <w:szCs w:val="32"/>
        </w:rPr>
        <w:t>roup had net inventory as at December 31, 20</w:t>
      </w:r>
      <w:r w:rsidR="00B02B8A" w:rsidRPr="008D5884">
        <w:rPr>
          <w:rFonts w:asciiTheme="majorBidi" w:hAnsiTheme="majorBidi" w:cstheme="majorBidi"/>
          <w:spacing w:val="-4"/>
          <w:sz w:val="32"/>
          <w:szCs w:val="32"/>
        </w:rPr>
        <w:t>2</w:t>
      </w:r>
      <w:r w:rsidR="0053437F" w:rsidRPr="008D5884">
        <w:rPr>
          <w:rFonts w:asciiTheme="majorBidi" w:hAnsiTheme="majorBidi" w:cstheme="majorBidi"/>
          <w:spacing w:val="-4"/>
          <w:sz w:val="32"/>
          <w:szCs w:val="32"/>
        </w:rPr>
        <w:t>5</w:t>
      </w:r>
      <w:r w:rsidRPr="008D5884">
        <w:rPr>
          <w:rFonts w:asciiTheme="majorBidi" w:hAnsiTheme="majorBidi" w:cstheme="majorBidi"/>
          <w:spacing w:val="-4"/>
          <w:sz w:val="32"/>
          <w:szCs w:val="32"/>
        </w:rPr>
        <w:t xml:space="preserve"> in the </w:t>
      </w:r>
      <w:proofErr w:type="gramStart"/>
      <w:r w:rsidRPr="008D5884">
        <w:rPr>
          <w:rFonts w:asciiTheme="majorBidi" w:hAnsiTheme="majorBidi" w:cstheme="majorBidi"/>
          <w:spacing w:val="-4"/>
          <w:sz w:val="32"/>
          <w:szCs w:val="32"/>
        </w:rPr>
        <w:t>amount</w:t>
      </w:r>
      <w:proofErr w:type="gramEnd"/>
      <w:r w:rsidRPr="008D5884">
        <w:rPr>
          <w:rFonts w:asciiTheme="majorBidi" w:hAnsiTheme="majorBidi" w:cstheme="majorBidi"/>
          <w:spacing w:val="-4"/>
          <w:sz w:val="32"/>
          <w:szCs w:val="32"/>
        </w:rPr>
        <w:t xml:space="preserve"> of Baht</w:t>
      </w:r>
      <w:r w:rsidR="0067155B" w:rsidRPr="008D5884">
        <w:rPr>
          <w:rFonts w:asciiTheme="majorBidi" w:hAnsiTheme="majorBidi" w:cstheme="majorBidi"/>
          <w:spacing w:val="-4"/>
          <w:sz w:val="32"/>
          <w:szCs w:val="32"/>
        </w:rPr>
        <w:t xml:space="preserve"> </w:t>
      </w:r>
      <w:r w:rsidR="00F274DC" w:rsidRPr="008D5884">
        <w:rPr>
          <w:rFonts w:asciiTheme="majorBidi" w:hAnsiTheme="majorBidi" w:cstheme="majorBidi"/>
          <w:sz w:val="32"/>
          <w:szCs w:val="32"/>
        </w:rPr>
        <w:t>1,</w:t>
      </w:r>
      <w:r w:rsidR="0053437F" w:rsidRPr="008D5884">
        <w:rPr>
          <w:rFonts w:asciiTheme="majorBidi" w:hAnsiTheme="majorBidi" w:cstheme="majorBidi"/>
          <w:sz w:val="32"/>
          <w:szCs w:val="32"/>
        </w:rPr>
        <w:t>248.73</w:t>
      </w:r>
      <w:r w:rsidR="00F274DC" w:rsidRPr="008D5884">
        <w:rPr>
          <w:rFonts w:asciiTheme="majorBidi" w:hAnsiTheme="majorBidi" w:cstheme="majorBidi"/>
          <w:sz w:val="32"/>
          <w:szCs w:val="32"/>
        </w:rPr>
        <w:t xml:space="preserve"> </w:t>
      </w:r>
      <w:r w:rsidRPr="008D5884">
        <w:rPr>
          <w:rFonts w:asciiTheme="majorBidi" w:hAnsiTheme="majorBidi" w:cstheme="majorBidi"/>
          <w:spacing w:val="-4"/>
          <w:sz w:val="32"/>
          <w:szCs w:val="32"/>
        </w:rPr>
        <w:t xml:space="preserve">million or </w:t>
      </w:r>
      <w:r w:rsidR="0053437F" w:rsidRPr="008D5884">
        <w:rPr>
          <w:rFonts w:asciiTheme="majorBidi" w:hAnsiTheme="majorBidi" w:cstheme="majorBidi"/>
          <w:sz w:val="32"/>
          <w:szCs w:val="32"/>
        </w:rPr>
        <w:t>32.2</w:t>
      </w:r>
      <w:r w:rsidR="00D26CB2">
        <w:rPr>
          <w:rFonts w:asciiTheme="majorBidi" w:hAnsiTheme="majorBidi" w:cstheme="majorBidi"/>
          <w:sz w:val="32"/>
          <w:szCs w:val="32"/>
        </w:rPr>
        <w:t>2</w:t>
      </w:r>
      <w:r w:rsidR="00F274DC" w:rsidRPr="008D5884">
        <w:rPr>
          <w:rFonts w:asciiTheme="majorBidi" w:hAnsiTheme="majorBidi" w:cstheme="majorBidi"/>
          <w:sz w:val="32"/>
          <w:szCs w:val="32"/>
        </w:rPr>
        <w:t xml:space="preserve"> </w:t>
      </w:r>
      <w:r w:rsidRPr="008D5884">
        <w:rPr>
          <w:rFonts w:asciiTheme="majorBidi" w:hAnsiTheme="majorBidi" w:cstheme="majorBidi"/>
          <w:spacing w:val="-4"/>
          <w:sz w:val="32"/>
          <w:szCs w:val="32"/>
        </w:rPr>
        <w:t xml:space="preserve">percent of total assets which is significant amount to the financial statements of the </w:t>
      </w:r>
      <w:r w:rsidR="00F85C51" w:rsidRPr="008D5884">
        <w:rPr>
          <w:rFonts w:asciiTheme="majorBidi" w:hAnsiTheme="majorBidi" w:cstheme="majorBidi"/>
          <w:spacing w:val="-4"/>
          <w:sz w:val="32"/>
          <w:szCs w:val="32"/>
        </w:rPr>
        <w:t>G</w:t>
      </w:r>
      <w:r w:rsidRPr="008D5884">
        <w:rPr>
          <w:rFonts w:asciiTheme="majorBidi" w:hAnsiTheme="majorBidi" w:cstheme="majorBidi"/>
          <w:spacing w:val="-4"/>
          <w:sz w:val="32"/>
          <w:szCs w:val="32"/>
        </w:rPr>
        <w:t xml:space="preserve">roup. The inventory of the </w:t>
      </w:r>
      <w:r w:rsidR="00F85C51" w:rsidRPr="008D5884">
        <w:rPr>
          <w:rFonts w:asciiTheme="majorBidi" w:hAnsiTheme="majorBidi" w:cstheme="majorBidi"/>
          <w:spacing w:val="-4"/>
          <w:sz w:val="32"/>
          <w:szCs w:val="32"/>
        </w:rPr>
        <w:t>G</w:t>
      </w:r>
      <w:r w:rsidRPr="008D5884">
        <w:rPr>
          <w:rFonts w:asciiTheme="majorBidi" w:hAnsiTheme="majorBidi" w:cstheme="majorBidi"/>
          <w:spacing w:val="-4"/>
          <w:sz w:val="32"/>
          <w:szCs w:val="32"/>
        </w:rPr>
        <w:t>roup is glassware on table from many manufacturers and sellers</w:t>
      </w:r>
      <w:proofErr w:type="gramStart"/>
      <w:r w:rsidRPr="008D5884">
        <w:rPr>
          <w:rFonts w:asciiTheme="majorBidi" w:hAnsiTheme="majorBidi" w:cstheme="majorBidi"/>
          <w:spacing w:val="-4"/>
          <w:sz w:val="32"/>
          <w:szCs w:val="32"/>
        </w:rPr>
        <w:t xml:space="preserve">. </w:t>
      </w:r>
      <w:proofErr w:type="gramEnd"/>
      <w:r w:rsidRPr="008D5884">
        <w:rPr>
          <w:rFonts w:asciiTheme="majorBidi" w:hAnsiTheme="majorBidi" w:cstheme="majorBidi"/>
          <w:spacing w:val="-4"/>
          <w:sz w:val="32"/>
          <w:szCs w:val="32"/>
        </w:rPr>
        <w:t>It is a highly competitive product in both domestic and international markets</w:t>
      </w:r>
      <w:proofErr w:type="gramStart"/>
      <w:r w:rsidRPr="008D5884">
        <w:rPr>
          <w:rFonts w:asciiTheme="majorBidi" w:hAnsiTheme="majorBidi" w:cstheme="majorBidi"/>
          <w:spacing w:val="-4"/>
          <w:sz w:val="32"/>
          <w:szCs w:val="32"/>
        </w:rPr>
        <w:t xml:space="preserve">. </w:t>
      </w:r>
      <w:proofErr w:type="gramEnd"/>
      <w:r w:rsidRPr="008D5884">
        <w:rPr>
          <w:rFonts w:asciiTheme="majorBidi" w:hAnsiTheme="majorBidi" w:cstheme="majorBidi"/>
          <w:spacing w:val="-4"/>
          <w:sz w:val="32"/>
          <w:szCs w:val="32"/>
        </w:rPr>
        <w:t>Price is one of the main marketing strategies</w:t>
      </w:r>
      <w:r w:rsidR="006903AC" w:rsidRPr="008D5884">
        <w:rPr>
          <w:rFonts w:asciiTheme="majorBidi" w:hAnsiTheme="majorBidi" w:cstheme="majorBidi"/>
          <w:spacing w:val="-4"/>
          <w:sz w:val="32"/>
          <w:szCs w:val="32"/>
        </w:rPr>
        <w:t>, w</w:t>
      </w:r>
      <w:r w:rsidR="00243884" w:rsidRPr="008D5884">
        <w:rPr>
          <w:rFonts w:asciiTheme="majorBidi" w:hAnsiTheme="majorBidi" w:cstheme="majorBidi"/>
          <w:spacing w:val="-4"/>
          <w:sz w:val="32"/>
          <w:szCs w:val="32"/>
        </w:rPr>
        <w:t>hich may affect the value of inventory of the</w:t>
      </w:r>
      <w:r w:rsidR="00B6521C" w:rsidRPr="008D5884">
        <w:rPr>
          <w:rFonts w:asciiTheme="majorBidi" w:hAnsiTheme="majorBidi" w:cstheme="majorBidi"/>
          <w:spacing w:val="-4"/>
          <w:sz w:val="32"/>
          <w:szCs w:val="32"/>
        </w:rPr>
        <w:t xml:space="preserve"> Company</w:t>
      </w:r>
      <w:proofErr w:type="gramStart"/>
      <w:r w:rsidRPr="008D5884">
        <w:rPr>
          <w:rFonts w:asciiTheme="majorBidi" w:hAnsiTheme="majorBidi" w:cstheme="majorBidi"/>
          <w:spacing w:val="-4"/>
          <w:sz w:val="32"/>
          <w:szCs w:val="32"/>
        </w:rPr>
        <w:t xml:space="preserve">. </w:t>
      </w:r>
      <w:proofErr w:type="gramEnd"/>
      <w:r w:rsidRPr="008D5884">
        <w:rPr>
          <w:rFonts w:asciiTheme="majorBidi" w:hAnsiTheme="majorBidi" w:cstheme="majorBidi"/>
          <w:spacing w:val="-4"/>
          <w:sz w:val="32"/>
          <w:szCs w:val="32"/>
        </w:rPr>
        <w:t xml:space="preserve">The </w:t>
      </w:r>
      <w:r w:rsidR="00F85C51" w:rsidRPr="008D5884">
        <w:rPr>
          <w:rFonts w:asciiTheme="majorBidi" w:hAnsiTheme="majorBidi" w:cstheme="majorBidi"/>
          <w:spacing w:val="-4"/>
          <w:sz w:val="32"/>
          <w:szCs w:val="32"/>
        </w:rPr>
        <w:t>G</w:t>
      </w:r>
      <w:r w:rsidRPr="008D5884">
        <w:rPr>
          <w:rFonts w:asciiTheme="majorBidi" w:hAnsiTheme="majorBidi" w:cstheme="majorBidi"/>
          <w:spacing w:val="-4"/>
          <w:sz w:val="32"/>
          <w:szCs w:val="32"/>
        </w:rPr>
        <w:t xml:space="preserve">roup is stated the inventory at cost or net </w:t>
      </w:r>
      <w:proofErr w:type="spellStart"/>
      <w:r w:rsidRPr="008D5884">
        <w:rPr>
          <w:rFonts w:asciiTheme="majorBidi" w:hAnsiTheme="majorBidi" w:cstheme="majorBidi"/>
          <w:spacing w:val="-4"/>
          <w:sz w:val="32"/>
          <w:szCs w:val="32"/>
        </w:rPr>
        <w:t>realisable</w:t>
      </w:r>
      <w:proofErr w:type="spellEnd"/>
      <w:r w:rsidRPr="008D5884">
        <w:rPr>
          <w:rFonts w:asciiTheme="majorBidi" w:hAnsiTheme="majorBidi" w:cstheme="majorBidi"/>
          <w:spacing w:val="-4"/>
          <w:sz w:val="32"/>
          <w:szCs w:val="32"/>
        </w:rPr>
        <w:t xml:space="preserve"> value, whichever is lower by comparing the cost of inventories with the net </w:t>
      </w:r>
      <w:proofErr w:type="spellStart"/>
      <w:r w:rsidRPr="008D5884">
        <w:rPr>
          <w:rFonts w:asciiTheme="majorBidi" w:hAnsiTheme="majorBidi" w:cstheme="majorBidi"/>
          <w:spacing w:val="-4"/>
          <w:sz w:val="32"/>
          <w:szCs w:val="32"/>
        </w:rPr>
        <w:t>reali</w:t>
      </w:r>
      <w:r w:rsidR="0076751A" w:rsidRPr="008D5884">
        <w:rPr>
          <w:rFonts w:asciiTheme="majorBidi" w:hAnsiTheme="majorBidi" w:cstheme="majorBidi"/>
          <w:spacing w:val="-4"/>
          <w:sz w:val="32"/>
          <w:szCs w:val="32"/>
        </w:rPr>
        <w:t>s</w:t>
      </w:r>
      <w:r w:rsidRPr="008D5884">
        <w:rPr>
          <w:rFonts w:asciiTheme="majorBidi" w:hAnsiTheme="majorBidi" w:cstheme="majorBidi"/>
          <w:spacing w:val="-4"/>
          <w:sz w:val="32"/>
          <w:szCs w:val="32"/>
        </w:rPr>
        <w:t>able</w:t>
      </w:r>
      <w:proofErr w:type="spellEnd"/>
      <w:r w:rsidRPr="008D5884">
        <w:rPr>
          <w:rFonts w:asciiTheme="majorBidi" w:hAnsiTheme="majorBidi" w:cstheme="majorBidi"/>
          <w:spacing w:val="-4"/>
          <w:sz w:val="32"/>
          <w:szCs w:val="32"/>
        </w:rPr>
        <w:t xml:space="preserve"> value</w:t>
      </w:r>
      <w:proofErr w:type="gramStart"/>
      <w:r w:rsidR="0076751A" w:rsidRPr="008D5884">
        <w:rPr>
          <w:rFonts w:asciiTheme="majorBidi" w:hAnsiTheme="majorBidi" w:cstheme="majorBidi"/>
          <w:spacing w:val="-4"/>
          <w:sz w:val="32"/>
          <w:szCs w:val="32"/>
        </w:rPr>
        <w:t>.</w:t>
      </w:r>
      <w:r w:rsidR="006903AC" w:rsidRPr="008D5884">
        <w:rPr>
          <w:rFonts w:asciiTheme="majorBidi" w:hAnsiTheme="majorBidi" w:cstheme="majorBidi"/>
          <w:spacing w:val="-4"/>
          <w:sz w:val="32"/>
          <w:szCs w:val="32"/>
        </w:rPr>
        <w:t xml:space="preserve"> </w:t>
      </w:r>
      <w:proofErr w:type="gramEnd"/>
      <w:r w:rsidR="006903AC" w:rsidRPr="008D5884">
        <w:rPr>
          <w:rFonts w:asciiTheme="majorBidi" w:hAnsiTheme="majorBidi" w:cstheme="majorBidi"/>
          <w:spacing w:val="-4"/>
          <w:sz w:val="32"/>
          <w:szCs w:val="32"/>
        </w:rPr>
        <w:t>And</w:t>
      </w:r>
      <w:r w:rsidR="0076751A" w:rsidRPr="008D5884">
        <w:rPr>
          <w:rFonts w:asciiTheme="majorBidi" w:hAnsiTheme="majorBidi" w:cstheme="majorBidi"/>
          <w:spacing w:val="-4"/>
          <w:sz w:val="32"/>
          <w:szCs w:val="32"/>
        </w:rPr>
        <w:t xml:space="preserve"> </w:t>
      </w:r>
      <w:r w:rsidR="006903AC" w:rsidRPr="008D5884">
        <w:rPr>
          <w:rFonts w:asciiTheme="majorBidi" w:hAnsiTheme="majorBidi" w:cstheme="majorBidi"/>
          <w:spacing w:val="-4"/>
          <w:sz w:val="32"/>
          <w:szCs w:val="32"/>
        </w:rPr>
        <w:t>t</w:t>
      </w:r>
      <w:r w:rsidR="00936E97" w:rsidRPr="008D5884">
        <w:rPr>
          <w:rFonts w:asciiTheme="majorBidi" w:hAnsiTheme="majorBidi" w:cstheme="majorBidi"/>
          <w:spacing w:val="-4"/>
          <w:sz w:val="32"/>
          <w:szCs w:val="32"/>
        </w:rPr>
        <w:t>he Group defines the policy in estimating the value of</w:t>
      </w:r>
      <w:r w:rsidRPr="008D5884">
        <w:rPr>
          <w:rFonts w:asciiTheme="majorBidi" w:hAnsiTheme="majorBidi" w:cstheme="majorBidi"/>
          <w:spacing w:val="-4"/>
          <w:sz w:val="32"/>
          <w:szCs w:val="32"/>
        </w:rPr>
        <w:t xml:space="preserve"> </w:t>
      </w:r>
      <w:proofErr w:type="gramStart"/>
      <w:r w:rsidRPr="008D5884">
        <w:rPr>
          <w:rFonts w:asciiTheme="majorBidi" w:hAnsiTheme="majorBidi" w:cstheme="majorBidi"/>
          <w:spacing w:val="-4"/>
          <w:sz w:val="32"/>
          <w:szCs w:val="32"/>
        </w:rPr>
        <w:t>slow moving</w:t>
      </w:r>
      <w:proofErr w:type="gramEnd"/>
      <w:r w:rsidRPr="008D5884">
        <w:rPr>
          <w:rFonts w:asciiTheme="majorBidi" w:hAnsiTheme="majorBidi" w:cstheme="majorBidi"/>
          <w:spacing w:val="-4"/>
          <w:sz w:val="32"/>
          <w:szCs w:val="32"/>
        </w:rPr>
        <w:t xml:space="preserve"> inventory. Such estimates involve the use of management judgment and market conditions. I therefore pay special attention this matter in my audit.</w:t>
      </w:r>
    </w:p>
    <w:p w14:paraId="219BCC1E" w14:textId="77777777" w:rsidR="00B87A3A" w:rsidRPr="008D5884" w:rsidRDefault="00B87A3A" w:rsidP="004D6B05">
      <w:pPr>
        <w:spacing w:line="200" w:lineRule="exact"/>
        <w:ind w:firstLine="1440"/>
        <w:jc w:val="thaiDistribute"/>
        <w:rPr>
          <w:rFonts w:asciiTheme="majorBidi" w:hAnsiTheme="majorBidi" w:cstheme="majorBidi"/>
          <w:sz w:val="32"/>
          <w:szCs w:val="32"/>
        </w:rPr>
      </w:pPr>
    </w:p>
    <w:p w14:paraId="70F25D95" w14:textId="77777777" w:rsidR="00B87A3A" w:rsidRPr="008D5884" w:rsidRDefault="00B87A3A" w:rsidP="00F84E7D">
      <w:pPr>
        <w:spacing w:line="390" w:lineRule="exact"/>
        <w:jc w:val="thaiDistribute"/>
        <w:rPr>
          <w:rFonts w:asciiTheme="majorBidi" w:hAnsiTheme="majorBidi" w:cstheme="majorBidi"/>
          <w:spacing w:val="-4"/>
          <w:sz w:val="32"/>
          <w:szCs w:val="32"/>
        </w:rPr>
      </w:pPr>
      <w:r w:rsidRPr="008D5884">
        <w:rPr>
          <w:rFonts w:asciiTheme="majorBidi" w:hAnsiTheme="majorBidi" w:cstheme="majorBidi"/>
          <w:b/>
          <w:bCs/>
          <w:spacing w:val="-4"/>
          <w:sz w:val="32"/>
          <w:szCs w:val="32"/>
        </w:rPr>
        <w:t>Risk response by the auditor</w:t>
      </w:r>
    </w:p>
    <w:p w14:paraId="106836C6" w14:textId="54D32407" w:rsidR="00DF17B9" w:rsidRPr="008D5884" w:rsidRDefault="00DF17B9" w:rsidP="00F84E7D">
      <w:pPr>
        <w:spacing w:line="390" w:lineRule="exact"/>
        <w:ind w:firstLine="1440"/>
        <w:jc w:val="thaiDistribute"/>
        <w:rPr>
          <w:rFonts w:asciiTheme="majorBidi" w:hAnsiTheme="majorBidi" w:cstheme="majorBidi"/>
          <w:spacing w:val="-4"/>
          <w:sz w:val="32"/>
          <w:szCs w:val="32"/>
        </w:rPr>
      </w:pPr>
      <w:r w:rsidRPr="008D5884">
        <w:rPr>
          <w:rFonts w:asciiTheme="majorBidi" w:hAnsiTheme="majorBidi" w:cstheme="majorBidi"/>
          <w:spacing w:val="-4"/>
          <w:sz w:val="32"/>
          <w:szCs w:val="32"/>
        </w:rPr>
        <w:t xml:space="preserve">I made an understanding, assessed the design of internal control and implemented the internal control.  I also tested the effectiveness of the internal control in respect of the valuation of inventory and assessed the reasonableness of the policy for the estimate of inventory devaluation set by the management.  Furthermore, </w:t>
      </w:r>
      <w:r w:rsidR="00C80AA0" w:rsidRPr="008D5884">
        <w:rPr>
          <w:rFonts w:asciiTheme="majorBidi" w:hAnsiTheme="majorBidi" w:cstheme="majorBidi"/>
          <w:spacing w:val="-4"/>
          <w:sz w:val="32"/>
          <w:szCs w:val="32"/>
        </w:rPr>
        <w:t xml:space="preserve">      </w:t>
      </w:r>
      <w:r w:rsidRPr="008D5884">
        <w:rPr>
          <w:rFonts w:asciiTheme="majorBidi" w:hAnsiTheme="majorBidi" w:cstheme="majorBidi"/>
          <w:spacing w:val="-4"/>
          <w:sz w:val="32"/>
          <w:szCs w:val="32"/>
        </w:rPr>
        <w:t xml:space="preserve">I assessed the appropriateness of the method to calculate net </w:t>
      </w:r>
      <w:proofErr w:type="spellStart"/>
      <w:r w:rsidRPr="008D5884">
        <w:rPr>
          <w:rFonts w:asciiTheme="majorBidi" w:hAnsiTheme="majorBidi" w:cstheme="majorBidi"/>
          <w:spacing w:val="-4"/>
          <w:sz w:val="32"/>
          <w:szCs w:val="32"/>
        </w:rPr>
        <w:t>realisable</w:t>
      </w:r>
      <w:proofErr w:type="spellEnd"/>
      <w:r w:rsidRPr="008D5884">
        <w:rPr>
          <w:rFonts w:asciiTheme="majorBidi" w:hAnsiTheme="majorBidi" w:cstheme="majorBidi"/>
          <w:spacing w:val="-4"/>
          <w:sz w:val="32"/>
          <w:szCs w:val="32"/>
        </w:rPr>
        <w:t xml:space="preserve"> value of inventory as at the end of the reporting period and tested the correctness of the calculation of net </w:t>
      </w:r>
      <w:proofErr w:type="spellStart"/>
      <w:r w:rsidRPr="008D5884">
        <w:rPr>
          <w:rFonts w:asciiTheme="majorBidi" w:hAnsiTheme="majorBidi" w:cstheme="majorBidi"/>
          <w:spacing w:val="-4"/>
          <w:sz w:val="32"/>
          <w:szCs w:val="32"/>
        </w:rPr>
        <w:t>realisable</w:t>
      </w:r>
      <w:proofErr w:type="spellEnd"/>
      <w:r w:rsidRPr="008D5884">
        <w:rPr>
          <w:rFonts w:asciiTheme="majorBidi" w:hAnsiTheme="majorBidi" w:cstheme="majorBidi"/>
          <w:spacing w:val="-4"/>
          <w:sz w:val="32"/>
          <w:szCs w:val="32"/>
        </w:rPr>
        <w:t xml:space="preserve"> value.</w:t>
      </w:r>
      <w:r w:rsidR="0053437F" w:rsidRPr="008D5884">
        <w:rPr>
          <w:rFonts w:asciiTheme="majorBidi" w:hAnsiTheme="majorBidi" w:cstheme="majorBidi"/>
          <w:spacing w:val="-4"/>
          <w:sz w:val="32"/>
          <w:szCs w:val="32"/>
        </w:rPr>
        <w:t xml:space="preserve"> </w:t>
      </w:r>
      <w:r w:rsidRPr="008D5884">
        <w:rPr>
          <w:rFonts w:asciiTheme="majorBidi" w:hAnsiTheme="majorBidi" w:cstheme="majorBidi"/>
          <w:spacing w:val="-4"/>
          <w:sz w:val="32"/>
          <w:szCs w:val="32"/>
        </w:rPr>
        <w:t xml:space="preserve">I also assessed the appropriateness of the allowance for devaluation of inventory, compared the cost of inventory and the expected actual selling price after the end of period and assessed the adequacy of the information disclosure related to the allowance for devaluation of inventory in the notes to the financial statements. </w:t>
      </w:r>
    </w:p>
    <w:p w14:paraId="27B9691F" w14:textId="77777777" w:rsidR="004D6B05" w:rsidRPr="008D5884" w:rsidRDefault="004D6B05" w:rsidP="004D6B05">
      <w:pPr>
        <w:spacing w:line="200" w:lineRule="exact"/>
        <w:ind w:firstLine="1440"/>
        <w:jc w:val="thaiDistribute"/>
        <w:rPr>
          <w:rFonts w:asciiTheme="majorBidi" w:hAnsiTheme="majorBidi" w:cstheme="majorBidi"/>
          <w:spacing w:val="-4"/>
          <w:sz w:val="32"/>
          <w:szCs w:val="32"/>
        </w:rPr>
      </w:pPr>
    </w:p>
    <w:p w14:paraId="4A101829" w14:textId="77777777" w:rsidR="003B58EA" w:rsidRPr="008D5884" w:rsidRDefault="003B58EA" w:rsidP="00F84E7D">
      <w:pPr>
        <w:spacing w:line="420" w:lineRule="exact"/>
        <w:rPr>
          <w:rFonts w:asciiTheme="majorBidi" w:hAnsiTheme="majorBidi" w:cstheme="majorBidi"/>
          <w:b/>
          <w:bCs/>
          <w:sz w:val="32"/>
          <w:szCs w:val="32"/>
        </w:rPr>
      </w:pPr>
      <w:r w:rsidRPr="008D5884">
        <w:rPr>
          <w:rFonts w:asciiTheme="majorBidi" w:hAnsiTheme="majorBidi" w:cstheme="majorBidi"/>
          <w:b/>
          <w:bCs/>
          <w:sz w:val="32"/>
          <w:szCs w:val="32"/>
        </w:rPr>
        <w:t xml:space="preserve">Temporary shutdown expense </w:t>
      </w:r>
    </w:p>
    <w:p w14:paraId="263892A1" w14:textId="3894250E" w:rsidR="004D6B05" w:rsidRPr="008D5884" w:rsidRDefault="003B58EA" w:rsidP="004D6B05">
      <w:pPr>
        <w:spacing w:line="420" w:lineRule="exact"/>
        <w:jc w:val="thaiDistribute"/>
        <w:rPr>
          <w:rFonts w:asciiTheme="majorBidi" w:hAnsiTheme="majorBidi" w:cstheme="majorBidi"/>
          <w:sz w:val="32"/>
          <w:szCs w:val="32"/>
        </w:rPr>
      </w:pPr>
      <w:r w:rsidRPr="008D5884">
        <w:rPr>
          <w:rFonts w:asciiTheme="majorBidi" w:hAnsiTheme="majorBidi" w:cstheme="majorBidi"/>
          <w:sz w:val="32"/>
          <w:szCs w:val="32"/>
        </w:rPr>
        <w:tab/>
      </w:r>
      <w:r w:rsidRPr="008D5884">
        <w:rPr>
          <w:rFonts w:asciiTheme="majorBidi" w:hAnsiTheme="majorBidi" w:cstheme="majorBidi"/>
          <w:sz w:val="32"/>
          <w:szCs w:val="32"/>
        </w:rPr>
        <w:tab/>
        <w:t xml:space="preserve">The company allocates the expense in temporary shutdown for the year ended December 31, </w:t>
      </w:r>
      <w:r w:rsidR="00F274DC" w:rsidRPr="008D5884">
        <w:rPr>
          <w:rFonts w:asciiTheme="majorBidi" w:hAnsiTheme="majorBidi" w:cstheme="majorBidi"/>
          <w:sz w:val="32"/>
          <w:szCs w:val="32"/>
        </w:rPr>
        <w:t>202</w:t>
      </w:r>
      <w:r w:rsidR="0053437F" w:rsidRPr="008D5884">
        <w:rPr>
          <w:rFonts w:asciiTheme="majorBidi" w:hAnsiTheme="majorBidi" w:cstheme="majorBidi"/>
          <w:sz w:val="32"/>
          <w:szCs w:val="32"/>
        </w:rPr>
        <w:t>5</w:t>
      </w:r>
      <w:r w:rsidRPr="008D5884">
        <w:rPr>
          <w:rFonts w:asciiTheme="majorBidi" w:hAnsiTheme="majorBidi" w:cstheme="majorBidi"/>
          <w:sz w:val="32"/>
          <w:szCs w:val="32"/>
        </w:rPr>
        <w:t xml:space="preserve"> in the amount of Baht</w:t>
      </w:r>
      <w:r w:rsidR="0067155B" w:rsidRPr="008D5884">
        <w:rPr>
          <w:rFonts w:asciiTheme="majorBidi" w:hAnsiTheme="majorBidi" w:cstheme="majorBidi"/>
          <w:sz w:val="32"/>
          <w:szCs w:val="32"/>
        </w:rPr>
        <w:t xml:space="preserve"> </w:t>
      </w:r>
      <w:r w:rsidR="00C91937" w:rsidRPr="008D5884">
        <w:rPr>
          <w:rFonts w:asciiTheme="majorBidi" w:hAnsiTheme="majorBidi" w:cstheme="majorBidi"/>
          <w:spacing w:val="-4"/>
          <w:sz w:val="32"/>
          <w:szCs w:val="32"/>
        </w:rPr>
        <w:t>126.78</w:t>
      </w:r>
      <w:r w:rsidR="00F274DC" w:rsidRPr="008D5884">
        <w:rPr>
          <w:rFonts w:asciiTheme="majorBidi" w:hAnsiTheme="majorBidi" w:cstheme="majorBidi"/>
          <w:spacing w:val="-4"/>
          <w:sz w:val="32"/>
          <w:szCs w:val="32"/>
        </w:rPr>
        <w:t xml:space="preserve"> </w:t>
      </w:r>
      <w:r w:rsidRPr="008D5884">
        <w:rPr>
          <w:rFonts w:asciiTheme="majorBidi" w:hAnsiTheme="majorBidi" w:cstheme="majorBidi"/>
          <w:sz w:val="32"/>
          <w:szCs w:val="32"/>
        </w:rPr>
        <w:t xml:space="preserve">million as a separate presentation in the comprehensive income statement. The expense is allocated as expense related to the temporary shutdown of normal production capacity. The management has used an assumption in defining the criteria for expense allocation by calculating from production recording time in each month. The expense from temporary shutdown consists of staff expense, </w:t>
      </w:r>
    </w:p>
    <w:p w14:paraId="667BC126" w14:textId="1361B3BA" w:rsidR="003B58EA" w:rsidRPr="008D5884" w:rsidRDefault="003B58EA" w:rsidP="004D6B05">
      <w:pPr>
        <w:spacing w:line="420" w:lineRule="exact"/>
        <w:jc w:val="thaiDistribute"/>
        <w:rPr>
          <w:rFonts w:asciiTheme="majorBidi" w:hAnsiTheme="majorBidi" w:cstheme="majorBidi"/>
          <w:sz w:val="32"/>
          <w:szCs w:val="32"/>
        </w:rPr>
      </w:pPr>
      <w:r w:rsidRPr="008D5884">
        <w:rPr>
          <w:rFonts w:asciiTheme="majorBidi" w:hAnsiTheme="majorBidi" w:cstheme="majorBidi"/>
          <w:sz w:val="32"/>
          <w:szCs w:val="32"/>
        </w:rPr>
        <w:t>depreciation, maintenance, service and other expense relating to machinery temporary shutdown. As the expense from temporary shutdown is a material amount; therefore, I have paid special attention in the audit.</w:t>
      </w:r>
    </w:p>
    <w:p w14:paraId="0F0299C4" w14:textId="77777777" w:rsidR="004D6B05" w:rsidRPr="008D5884" w:rsidRDefault="004D6B05" w:rsidP="004D6B05">
      <w:pPr>
        <w:spacing w:line="380" w:lineRule="exact"/>
        <w:jc w:val="right"/>
        <w:rPr>
          <w:rFonts w:asciiTheme="majorBidi" w:hAnsiTheme="majorBidi" w:cstheme="majorBidi"/>
          <w:sz w:val="32"/>
          <w:szCs w:val="32"/>
        </w:rPr>
      </w:pPr>
      <w:r w:rsidRPr="008D5884">
        <w:rPr>
          <w:rFonts w:asciiTheme="majorBidi" w:hAnsiTheme="majorBidi" w:cstheme="majorBidi"/>
          <w:sz w:val="32"/>
          <w:szCs w:val="32"/>
        </w:rPr>
        <w:t>*****/3</w:t>
      </w:r>
    </w:p>
    <w:p w14:paraId="651D91B9" w14:textId="77777777" w:rsidR="005004E2" w:rsidRPr="008D5884" w:rsidRDefault="005004E2" w:rsidP="00F84E7D">
      <w:pPr>
        <w:spacing w:line="420" w:lineRule="exact"/>
        <w:rPr>
          <w:rFonts w:asciiTheme="majorBidi" w:hAnsiTheme="majorBidi" w:cstheme="majorBidi"/>
          <w:b/>
          <w:bCs/>
          <w:sz w:val="32"/>
          <w:szCs w:val="32"/>
        </w:rPr>
      </w:pPr>
      <w:r w:rsidRPr="008D5884">
        <w:rPr>
          <w:rFonts w:asciiTheme="majorBidi" w:hAnsiTheme="majorBidi" w:cstheme="majorBidi"/>
          <w:b/>
          <w:bCs/>
          <w:sz w:val="32"/>
          <w:szCs w:val="32"/>
        </w:rPr>
        <w:t xml:space="preserve">Risk response by the auditor </w:t>
      </w:r>
    </w:p>
    <w:p w14:paraId="3A6C59E6" w14:textId="77777777" w:rsidR="005004E2" w:rsidRPr="008D5884" w:rsidRDefault="005004E2" w:rsidP="00F84E7D">
      <w:pPr>
        <w:spacing w:line="420" w:lineRule="exact"/>
        <w:ind w:firstLine="1418"/>
        <w:rPr>
          <w:rFonts w:asciiTheme="majorBidi" w:hAnsiTheme="majorBidi" w:cstheme="majorBidi"/>
          <w:sz w:val="32"/>
          <w:szCs w:val="32"/>
        </w:rPr>
      </w:pPr>
      <w:r w:rsidRPr="008D5884">
        <w:rPr>
          <w:rFonts w:asciiTheme="majorBidi" w:hAnsiTheme="majorBidi" w:cstheme="majorBidi"/>
          <w:sz w:val="32"/>
          <w:szCs w:val="32"/>
        </w:rPr>
        <w:tab/>
        <w:t xml:space="preserve">My audit method on such matter includes understanding the procedure, method and basis in establishing the temporary production suspension expense, assessing the appropriateness of the assumption used by the management in expense allocation including the regularity of the criteria used, testing the accuracy of expense allocation and auditing the accuracy of accounts recording. </w:t>
      </w:r>
    </w:p>
    <w:p w14:paraId="202FFD8B" w14:textId="77777777" w:rsidR="005004E2" w:rsidRPr="008D5884" w:rsidRDefault="005004E2" w:rsidP="004D6B05">
      <w:pPr>
        <w:spacing w:line="200" w:lineRule="exact"/>
        <w:ind w:firstLine="1440"/>
        <w:jc w:val="thaiDistribute"/>
        <w:rPr>
          <w:rFonts w:asciiTheme="majorBidi" w:hAnsiTheme="majorBidi" w:cstheme="majorBidi"/>
          <w:b/>
          <w:bCs/>
          <w:sz w:val="32"/>
          <w:szCs w:val="32"/>
        </w:rPr>
      </w:pPr>
    </w:p>
    <w:p w14:paraId="22F987F0" w14:textId="47FE00B4" w:rsidR="005916EC" w:rsidRPr="008D5884" w:rsidRDefault="005916EC" w:rsidP="00F84E7D">
      <w:pPr>
        <w:spacing w:line="420" w:lineRule="exact"/>
        <w:rPr>
          <w:rFonts w:asciiTheme="majorBidi" w:hAnsiTheme="majorBidi" w:cstheme="majorBidi"/>
          <w:b/>
          <w:bCs/>
          <w:sz w:val="32"/>
          <w:szCs w:val="32"/>
        </w:rPr>
      </w:pPr>
      <w:r w:rsidRPr="008D5884">
        <w:rPr>
          <w:rFonts w:asciiTheme="majorBidi" w:hAnsiTheme="majorBidi" w:cstheme="majorBidi"/>
          <w:b/>
          <w:bCs/>
          <w:sz w:val="32"/>
          <w:szCs w:val="32"/>
        </w:rPr>
        <w:t xml:space="preserve">Other Information </w:t>
      </w:r>
    </w:p>
    <w:p w14:paraId="59E0BC41" w14:textId="77777777" w:rsidR="005916EC" w:rsidRPr="008D5884" w:rsidRDefault="005916EC" w:rsidP="00F84E7D">
      <w:pPr>
        <w:tabs>
          <w:tab w:val="left" w:pos="1418"/>
          <w:tab w:val="left" w:pos="5760"/>
        </w:tabs>
        <w:spacing w:line="420" w:lineRule="exact"/>
        <w:ind w:right="28" w:firstLine="1418"/>
        <w:jc w:val="thaiDistribute"/>
        <w:rPr>
          <w:rFonts w:asciiTheme="majorBidi" w:hAnsiTheme="majorBidi" w:cstheme="majorBidi"/>
          <w:spacing w:val="-2"/>
          <w:sz w:val="32"/>
          <w:szCs w:val="32"/>
        </w:rPr>
      </w:pPr>
      <w:r w:rsidRPr="008D5884">
        <w:rPr>
          <w:rFonts w:asciiTheme="majorBidi" w:hAnsiTheme="majorBidi" w:cstheme="majorBidi"/>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1DA3010D" w14:textId="77777777" w:rsidR="005916EC" w:rsidRPr="008D5884" w:rsidRDefault="005916EC" w:rsidP="00F84E7D">
      <w:pPr>
        <w:tabs>
          <w:tab w:val="left" w:pos="1418"/>
          <w:tab w:val="left" w:pos="5760"/>
        </w:tabs>
        <w:spacing w:line="420" w:lineRule="exact"/>
        <w:ind w:right="28" w:firstLine="1418"/>
        <w:jc w:val="thaiDistribute"/>
        <w:rPr>
          <w:rFonts w:asciiTheme="majorBidi" w:hAnsiTheme="majorBidi" w:cstheme="majorBidi"/>
          <w:sz w:val="32"/>
          <w:szCs w:val="32"/>
        </w:rPr>
      </w:pPr>
      <w:r w:rsidRPr="008D5884">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14DA11CE" w14:textId="77777777" w:rsidR="00EC3C17" w:rsidRPr="008D5884" w:rsidRDefault="00EC3C17" w:rsidP="00F84E7D">
      <w:pPr>
        <w:tabs>
          <w:tab w:val="left" w:pos="1418"/>
          <w:tab w:val="left" w:pos="5760"/>
        </w:tabs>
        <w:spacing w:line="420" w:lineRule="exact"/>
        <w:ind w:right="28" w:firstLine="1418"/>
        <w:jc w:val="thaiDistribute"/>
        <w:rPr>
          <w:rFonts w:asciiTheme="majorBidi" w:hAnsiTheme="majorBidi" w:cstheme="majorBidi"/>
          <w:sz w:val="32"/>
          <w:szCs w:val="32"/>
        </w:rPr>
      </w:pPr>
      <w:r w:rsidRPr="008D5884">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CE9D4AB" w14:textId="77777777" w:rsidR="00EC3C17" w:rsidRPr="008D5884" w:rsidRDefault="00EC3C17" w:rsidP="00F84E7D">
      <w:pPr>
        <w:tabs>
          <w:tab w:val="left" w:pos="1418"/>
          <w:tab w:val="left" w:pos="5760"/>
        </w:tabs>
        <w:spacing w:line="420" w:lineRule="exact"/>
        <w:ind w:right="28" w:firstLine="1418"/>
        <w:jc w:val="thaiDistribute"/>
        <w:rPr>
          <w:rFonts w:asciiTheme="majorBidi" w:hAnsiTheme="majorBidi" w:cstheme="majorBidi"/>
          <w:sz w:val="32"/>
          <w:szCs w:val="32"/>
        </w:rPr>
      </w:pPr>
      <w:r w:rsidRPr="008D5884">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22FDBC52" w14:textId="77777777" w:rsidR="00514962" w:rsidRPr="008D5884" w:rsidRDefault="00514962" w:rsidP="004D6B05">
      <w:pPr>
        <w:spacing w:line="200" w:lineRule="exact"/>
        <w:ind w:firstLine="1440"/>
        <w:jc w:val="thaiDistribute"/>
        <w:rPr>
          <w:rFonts w:asciiTheme="majorBidi" w:hAnsiTheme="majorBidi" w:cstheme="majorBidi"/>
          <w:b/>
          <w:bCs/>
          <w:sz w:val="32"/>
          <w:szCs w:val="32"/>
        </w:rPr>
      </w:pPr>
    </w:p>
    <w:p w14:paraId="1CADB587" w14:textId="77777777" w:rsidR="004F0B78" w:rsidRPr="008D5884" w:rsidRDefault="004F0B78" w:rsidP="00D43B43">
      <w:pPr>
        <w:tabs>
          <w:tab w:val="left" w:pos="1418"/>
          <w:tab w:val="left" w:pos="5760"/>
        </w:tabs>
        <w:spacing w:line="420" w:lineRule="exact"/>
        <w:ind w:right="27"/>
        <w:rPr>
          <w:rFonts w:asciiTheme="majorBidi" w:hAnsiTheme="majorBidi" w:cstheme="majorBidi"/>
          <w:b/>
          <w:bCs/>
          <w:sz w:val="32"/>
          <w:szCs w:val="32"/>
        </w:rPr>
      </w:pPr>
      <w:r w:rsidRPr="008D5884">
        <w:rPr>
          <w:rFonts w:asciiTheme="majorBidi" w:hAnsiTheme="majorBidi" w:cstheme="majorBidi"/>
          <w:b/>
          <w:bCs/>
          <w:sz w:val="32"/>
          <w:szCs w:val="32"/>
        </w:rPr>
        <w:t>Responsibilities of Management and Those Charged with Governance for the Financial Statements</w:t>
      </w:r>
    </w:p>
    <w:p w14:paraId="4F19C1F4" w14:textId="77777777" w:rsidR="004F0B78" w:rsidRPr="008D5884" w:rsidRDefault="004F0B78" w:rsidP="00D43B43">
      <w:pPr>
        <w:tabs>
          <w:tab w:val="left" w:pos="1418"/>
          <w:tab w:val="left" w:pos="5760"/>
        </w:tabs>
        <w:spacing w:line="420" w:lineRule="exact"/>
        <w:ind w:right="61"/>
        <w:rPr>
          <w:rFonts w:asciiTheme="majorBidi" w:hAnsiTheme="majorBidi" w:cstheme="majorBidi"/>
          <w:sz w:val="32"/>
          <w:szCs w:val="32"/>
        </w:rPr>
      </w:pPr>
      <w:r w:rsidRPr="008D5884">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2A327EAD" w14:textId="273F7131" w:rsidR="004F0B78" w:rsidRPr="008D5884" w:rsidRDefault="004F0B78" w:rsidP="00D43B43">
      <w:pPr>
        <w:tabs>
          <w:tab w:val="left" w:pos="1418"/>
          <w:tab w:val="left" w:pos="5760"/>
        </w:tabs>
        <w:spacing w:line="420" w:lineRule="exact"/>
        <w:ind w:right="27"/>
        <w:jc w:val="thaiDistribute"/>
        <w:rPr>
          <w:rFonts w:asciiTheme="majorBidi" w:hAnsiTheme="majorBidi" w:cstheme="majorBidi"/>
          <w:sz w:val="32"/>
          <w:szCs w:val="32"/>
        </w:rPr>
      </w:pPr>
      <w:r w:rsidRPr="008D5884">
        <w:rPr>
          <w:rFonts w:asciiTheme="majorBidi" w:hAnsiTheme="majorBidi" w:cstheme="majorBidi"/>
          <w:sz w:val="32"/>
          <w:szCs w:val="32"/>
        </w:rPr>
        <w:tab/>
        <w:t>In preparing the consolidated financial statements and separate financial statements, management is responsible for assessing the Group’s ability to continue as a going concern, disclosing, matters related to going concern and using the going concern basis of accounting unless management either intends to liquidate the Group</w:t>
      </w:r>
      <w:r w:rsidR="001E0CCE" w:rsidRPr="008D5884">
        <w:rPr>
          <w:rFonts w:asciiTheme="majorBidi" w:hAnsiTheme="majorBidi" w:cstheme="majorBidi"/>
          <w:sz w:val="32"/>
          <w:szCs w:val="32"/>
        </w:rPr>
        <w:t xml:space="preserve"> </w:t>
      </w:r>
      <w:r w:rsidRPr="008D5884">
        <w:rPr>
          <w:rFonts w:asciiTheme="majorBidi" w:hAnsiTheme="majorBidi" w:cstheme="majorBidi"/>
          <w:sz w:val="32"/>
          <w:szCs w:val="32"/>
        </w:rPr>
        <w:t xml:space="preserve">or to cease operations, or has no realistic alternative but to do so. </w:t>
      </w:r>
    </w:p>
    <w:p w14:paraId="6E328A83" w14:textId="051F4DBB" w:rsidR="004F0B78" w:rsidRDefault="004F0B78" w:rsidP="00D43B43">
      <w:pPr>
        <w:tabs>
          <w:tab w:val="left" w:pos="1418"/>
          <w:tab w:val="left" w:pos="5760"/>
        </w:tabs>
        <w:spacing w:line="420" w:lineRule="exact"/>
        <w:ind w:right="27"/>
        <w:jc w:val="thaiDistribute"/>
        <w:rPr>
          <w:rFonts w:asciiTheme="majorBidi" w:hAnsiTheme="majorBidi" w:cstheme="majorBidi"/>
          <w:sz w:val="32"/>
          <w:szCs w:val="32"/>
        </w:rPr>
      </w:pPr>
      <w:r w:rsidRPr="008D5884">
        <w:rPr>
          <w:rFonts w:asciiTheme="majorBidi" w:hAnsiTheme="majorBidi" w:cstheme="majorBidi"/>
          <w:sz w:val="32"/>
          <w:szCs w:val="32"/>
        </w:rPr>
        <w:tab/>
        <w:t xml:space="preserve">Those charged with governance are responsible for overseeing the Group’s financial reporting process.    </w:t>
      </w:r>
    </w:p>
    <w:p w14:paraId="1CF5C1D9" w14:textId="77777777" w:rsidR="00E851DC" w:rsidRPr="008D5884" w:rsidRDefault="00E851DC" w:rsidP="00D43B43">
      <w:pPr>
        <w:tabs>
          <w:tab w:val="left" w:pos="1418"/>
          <w:tab w:val="left" w:pos="5760"/>
        </w:tabs>
        <w:spacing w:line="420" w:lineRule="exact"/>
        <w:ind w:right="27"/>
        <w:jc w:val="thaiDistribute"/>
        <w:rPr>
          <w:rFonts w:asciiTheme="majorBidi" w:hAnsiTheme="majorBidi" w:cstheme="majorBidi"/>
          <w:sz w:val="32"/>
          <w:szCs w:val="32"/>
        </w:rPr>
      </w:pPr>
    </w:p>
    <w:p w14:paraId="2EC7B5A3" w14:textId="77777777" w:rsidR="004D6B05" w:rsidRPr="008D5884" w:rsidRDefault="004D6B05" w:rsidP="004D6B05">
      <w:pPr>
        <w:spacing w:line="280" w:lineRule="exact"/>
        <w:jc w:val="right"/>
        <w:rPr>
          <w:rFonts w:asciiTheme="majorBidi" w:hAnsiTheme="majorBidi" w:cstheme="majorBidi"/>
          <w:sz w:val="32"/>
          <w:szCs w:val="32"/>
        </w:rPr>
      </w:pPr>
      <w:r w:rsidRPr="008D5884">
        <w:rPr>
          <w:rFonts w:asciiTheme="majorBidi" w:hAnsiTheme="majorBidi" w:cstheme="majorBidi"/>
          <w:sz w:val="32"/>
          <w:szCs w:val="32"/>
        </w:rPr>
        <w:t>*****/4</w:t>
      </w:r>
    </w:p>
    <w:p w14:paraId="155B3D1E" w14:textId="47E6229E" w:rsidR="005916EC" w:rsidRPr="008D5884" w:rsidRDefault="005916EC" w:rsidP="00D43B43">
      <w:pPr>
        <w:tabs>
          <w:tab w:val="left" w:pos="1418"/>
          <w:tab w:val="left" w:pos="5760"/>
        </w:tabs>
        <w:spacing w:line="420" w:lineRule="exact"/>
        <w:ind w:right="27"/>
        <w:jc w:val="thaiDistribute"/>
        <w:rPr>
          <w:rFonts w:asciiTheme="majorBidi" w:hAnsiTheme="majorBidi" w:cstheme="majorBidi"/>
          <w:b/>
          <w:bCs/>
          <w:sz w:val="32"/>
          <w:szCs w:val="32"/>
        </w:rPr>
      </w:pPr>
      <w:r w:rsidRPr="008D5884">
        <w:rPr>
          <w:rFonts w:asciiTheme="majorBidi" w:hAnsiTheme="majorBidi" w:cstheme="majorBidi"/>
          <w:b/>
          <w:bCs/>
          <w:sz w:val="32"/>
          <w:szCs w:val="32"/>
        </w:rPr>
        <w:t>Auditor’s Responsibilities for the Audit of the Financial Statements</w:t>
      </w:r>
    </w:p>
    <w:p w14:paraId="6844754C" w14:textId="77777777" w:rsidR="005916EC" w:rsidRPr="008D5884" w:rsidRDefault="005916EC" w:rsidP="00D43B43">
      <w:pPr>
        <w:tabs>
          <w:tab w:val="left" w:pos="1418"/>
          <w:tab w:val="left" w:pos="5760"/>
        </w:tabs>
        <w:spacing w:line="420" w:lineRule="exact"/>
        <w:ind w:right="27"/>
        <w:jc w:val="thaiDistribute"/>
        <w:rPr>
          <w:rFonts w:asciiTheme="majorBidi" w:hAnsiTheme="majorBidi" w:cstheme="majorBidi"/>
          <w:sz w:val="32"/>
          <w:szCs w:val="32"/>
        </w:rPr>
      </w:pPr>
      <w:r w:rsidRPr="008D5884">
        <w:rPr>
          <w:rFonts w:asciiTheme="majorBidi" w:hAnsiTheme="majorBidi" w:cstheme="majorBidi"/>
          <w:sz w:val="32"/>
          <w:szCs w:val="32"/>
        </w:rPr>
        <w:tab/>
        <w:t>My objectives are to obtain reasonable assurance about whether the consolidated financial statements and separate financial statements as a whole are free from material misstatement, whether due to fraud or error, and to issue an auditor’s report that includes my opinion</w:t>
      </w:r>
      <w:proofErr w:type="gramStart"/>
      <w:r w:rsidRPr="008D5884">
        <w:rPr>
          <w:rFonts w:asciiTheme="majorBidi" w:hAnsiTheme="majorBidi" w:cstheme="majorBidi"/>
          <w:sz w:val="32"/>
          <w:szCs w:val="32"/>
        </w:rPr>
        <w:t xml:space="preserve">. </w:t>
      </w:r>
      <w:proofErr w:type="gramEnd"/>
      <w:r w:rsidRPr="008D5884">
        <w:rPr>
          <w:rFonts w:asciiTheme="majorBidi" w:hAnsiTheme="majorBidi" w:cstheme="majorBidi"/>
          <w:sz w:val="32"/>
          <w:szCs w:val="32"/>
        </w:rPr>
        <w:t>Reasonable assurance is a high level of assurance, but is not a guarantee that an audit conducted in accordance with Standards on Auditing will always detect a material misstatement when it exists</w:t>
      </w:r>
      <w:proofErr w:type="gramStart"/>
      <w:r w:rsidRPr="008D5884">
        <w:rPr>
          <w:rFonts w:asciiTheme="majorBidi" w:hAnsiTheme="majorBidi" w:cstheme="majorBidi"/>
          <w:sz w:val="32"/>
          <w:szCs w:val="32"/>
        </w:rPr>
        <w:t xml:space="preserve">. </w:t>
      </w:r>
      <w:proofErr w:type="gramEnd"/>
      <w:r w:rsidRPr="008D5884">
        <w:rPr>
          <w:rFonts w:asciiTheme="majorBidi" w:hAnsiTheme="majorBidi" w:cstheme="majorBidi"/>
          <w:sz w:val="32"/>
          <w:szCs w:val="32"/>
        </w:rPr>
        <w:t xml:space="preserve">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6DC8D852" w14:textId="5C7C887C" w:rsidR="004F0B78" w:rsidRPr="008D5884" w:rsidRDefault="004F0B78" w:rsidP="00D43B43">
      <w:pPr>
        <w:tabs>
          <w:tab w:val="left" w:pos="1418"/>
          <w:tab w:val="left" w:pos="5760"/>
        </w:tabs>
        <w:spacing w:line="420" w:lineRule="exact"/>
        <w:ind w:right="27"/>
        <w:jc w:val="thaiDistribute"/>
        <w:rPr>
          <w:rFonts w:asciiTheme="majorBidi" w:hAnsiTheme="majorBidi" w:cstheme="majorBidi"/>
          <w:sz w:val="32"/>
          <w:szCs w:val="32"/>
        </w:rPr>
      </w:pPr>
      <w:r w:rsidRPr="008D5884">
        <w:rPr>
          <w:rFonts w:asciiTheme="majorBidi" w:hAnsiTheme="majorBidi" w:cstheme="majorBidi"/>
          <w:sz w:val="32"/>
          <w:szCs w:val="32"/>
        </w:rPr>
        <w:t xml:space="preserve"> </w:t>
      </w:r>
      <w:r w:rsidRPr="008D5884">
        <w:rPr>
          <w:rFonts w:asciiTheme="majorBidi" w:hAnsiTheme="majorBidi" w:cstheme="majorBidi"/>
          <w:sz w:val="32"/>
          <w:szCs w:val="32"/>
        </w:rPr>
        <w:tab/>
        <w:t>As part of an audit in accordance with Standards on Auditing, I exercise professional judgment and maintain professional skepticism throughout the audit</w:t>
      </w:r>
      <w:proofErr w:type="gramStart"/>
      <w:r w:rsidRPr="008D5884">
        <w:rPr>
          <w:rFonts w:asciiTheme="majorBidi" w:hAnsiTheme="majorBidi" w:cstheme="majorBidi"/>
          <w:sz w:val="32"/>
          <w:szCs w:val="32"/>
        </w:rPr>
        <w:t xml:space="preserve">. </w:t>
      </w:r>
      <w:proofErr w:type="gramEnd"/>
      <w:r w:rsidRPr="008D5884">
        <w:rPr>
          <w:rFonts w:asciiTheme="majorBidi" w:hAnsiTheme="majorBidi" w:cstheme="majorBidi"/>
          <w:sz w:val="32"/>
          <w:szCs w:val="32"/>
        </w:rPr>
        <w:t xml:space="preserve">I also:  </w:t>
      </w:r>
    </w:p>
    <w:p w14:paraId="4D1FB3FB" w14:textId="01B7F442" w:rsidR="004F0B78" w:rsidRPr="008D5884" w:rsidRDefault="004F0B78" w:rsidP="00D43B43">
      <w:pPr>
        <w:numPr>
          <w:ilvl w:val="0"/>
          <w:numId w:val="5"/>
        </w:numPr>
        <w:tabs>
          <w:tab w:val="left" w:pos="1701"/>
          <w:tab w:val="left" w:pos="1843"/>
        </w:tabs>
        <w:spacing w:line="420" w:lineRule="exact"/>
        <w:ind w:left="0" w:right="28" w:firstLine="1418"/>
        <w:jc w:val="thaiDistribute"/>
        <w:rPr>
          <w:rFonts w:asciiTheme="majorBidi" w:hAnsiTheme="majorBidi" w:cstheme="majorBidi"/>
          <w:sz w:val="32"/>
          <w:szCs w:val="32"/>
        </w:rPr>
      </w:pPr>
      <w:r w:rsidRPr="008D5884">
        <w:rPr>
          <w:rFonts w:asciiTheme="majorBidi" w:hAnsiTheme="majorBidi" w:cstheme="majorBidi"/>
          <w:sz w:val="32"/>
          <w:szCs w:val="32"/>
        </w:rPr>
        <w:t>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w:t>
      </w:r>
      <w:proofErr w:type="gramStart"/>
      <w:r w:rsidRPr="008D5884">
        <w:rPr>
          <w:rFonts w:asciiTheme="majorBidi" w:hAnsiTheme="majorBidi" w:cstheme="majorBidi"/>
          <w:sz w:val="32"/>
          <w:szCs w:val="32"/>
        </w:rPr>
        <w:t xml:space="preserve">. </w:t>
      </w:r>
      <w:proofErr w:type="gramEnd"/>
      <w:r w:rsidRPr="008D5884">
        <w:rPr>
          <w:rFonts w:asciiTheme="majorBidi" w:hAnsiTheme="majorBidi" w:cstheme="majorBidi"/>
          <w:sz w:val="32"/>
          <w:szCs w:val="32"/>
        </w:rPr>
        <w:t xml:space="preserve">The risk of not detecting a material misstatement resulting from fraud is higher than for one resulting from error, as fraud may involve collusion, forgery, intentional omissions, misrepresentations, or the override of internal control. </w:t>
      </w:r>
    </w:p>
    <w:p w14:paraId="54487721" w14:textId="71936D15" w:rsidR="004F0B78" w:rsidRPr="008D5884" w:rsidRDefault="004F0B78" w:rsidP="00D43B43">
      <w:pPr>
        <w:numPr>
          <w:ilvl w:val="0"/>
          <w:numId w:val="5"/>
        </w:numPr>
        <w:tabs>
          <w:tab w:val="left" w:pos="1701"/>
          <w:tab w:val="left" w:pos="1843"/>
        </w:tabs>
        <w:spacing w:line="420" w:lineRule="exact"/>
        <w:ind w:left="0" w:right="28" w:firstLine="1418"/>
        <w:jc w:val="thaiDistribute"/>
        <w:rPr>
          <w:rFonts w:asciiTheme="majorBidi" w:hAnsiTheme="majorBidi" w:cstheme="majorBidi"/>
          <w:sz w:val="32"/>
          <w:szCs w:val="32"/>
        </w:rPr>
      </w:pPr>
      <w:r w:rsidRPr="008D5884">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p>
    <w:p w14:paraId="7B0F09BF" w14:textId="77777777" w:rsidR="004F0B78" w:rsidRPr="008D5884" w:rsidRDefault="004F0B78" w:rsidP="00D43B43">
      <w:pPr>
        <w:numPr>
          <w:ilvl w:val="0"/>
          <w:numId w:val="5"/>
        </w:numPr>
        <w:tabs>
          <w:tab w:val="left" w:pos="1701"/>
        </w:tabs>
        <w:spacing w:line="420" w:lineRule="exact"/>
        <w:ind w:left="0" w:right="29" w:firstLine="1418"/>
        <w:jc w:val="thaiDistribute"/>
        <w:rPr>
          <w:rFonts w:asciiTheme="majorBidi" w:hAnsiTheme="majorBidi" w:cstheme="majorBidi"/>
          <w:sz w:val="32"/>
          <w:szCs w:val="32"/>
        </w:rPr>
      </w:pPr>
      <w:r w:rsidRPr="008D5884">
        <w:rPr>
          <w:rFonts w:asciiTheme="majorBidi" w:hAnsiTheme="majorBidi" w:cstheme="majorBidi"/>
          <w:sz w:val="32"/>
          <w:szCs w:val="32"/>
        </w:rPr>
        <w:t>Evaluate the appropriateness of accounting policies used and the reasonableness of accounting estimates and related disclosures made by management.</w:t>
      </w:r>
    </w:p>
    <w:p w14:paraId="0AF5DFA6" w14:textId="3FCCA415" w:rsidR="004F0B78" w:rsidRPr="008D5884" w:rsidRDefault="004F0B78" w:rsidP="00D43B43">
      <w:pPr>
        <w:numPr>
          <w:ilvl w:val="0"/>
          <w:numId w:val="5"/>
        </w:numPr>
        <w:tabs>
          <w:tab w:val="left" w:pos="1701"/>
        </w:tabs>
        <w:spacing w:line="420" w:lineRule="exact"/>
        <w:ind w:left="0" w:right="29" w:firstLine="1418"/>
        <w:jc w:val="thaiDistribute"/>
        <w:rPr>
          <w:rFonts w:asciiTheme="majorBidi" w:hAnsiTheme="majorBidi" w:cstheme="majorBidi"/>
          <w:sz w:val="32"/>
          <w:szCs w:val="32"/>
        </w:rPr>
      </w:pPr>
      <w:r w:rsidRPr="008D5884">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proofErr w:type="gramStart"/>
      <w:r w:rsidRPr="008D5884">
        <w:rPr>
          <w:rFonts w:asciiTheme="majorBidi" w:hAnsiTheme="majorBidi" w:cstheme="majorBidi"/>
          <w:sz w:val="32"/>
          <w:szCs w:val="32"/>
        </w:rPr>
        <w:t xml:space="preserve">. </w:t>
      </w:r>
      <w:proofErr w:type="gramEnd"/>
      <w:r w:rsidRPr="008D5884">
        <w:rPr>
          <w:rFonts w:asciiTheme="majorBidi" w:hAnsiTheme="majorBidi" w:cstheme="majorBidi"/>
          <w:sz w:val="32"/>
          <w:szCs w:val="32"/>
        </w:rPr>
        <w:t>If I conclude that a material uncertainty exists, I am required to draw attention in my auditor’s report to the related disclosures in the consolidated financial statements and separate financial statements or, if such disclosures are inadequate, to modify my opinion</w:t>
      </w:r>
      <w:proofErr w:type="gramStart"/>
      <w:r w:rsidRPr="008D5884">
        <w:rPr>
          <w:rFonts w:asciiTheme="majorBidi" w:hAnsiTheme="majorBidi" w:cstheme="majorBidi"/>
          <w:sz w:val="32"/>
          <w:szCs w:val="32"/>
        </w:rPr>
        <w:t xml:space="preserve">. </w:t>
      </w:r>
      <w:proofErr w:type="gramEnd"/>
      <w:r w:rsidRPr="008D5884">
        <w:rPr>
          <w:rFonts w:asciiTheme="majorBidi" w:hAnsiTheme="majorBidi" w:cstheme="majorBidi"/>
          <w:sz w:val="32"/>
          <w:szCs w:val="32"/>
        </w:rPr>
        <w:t>My conclusions are based on the audit evidence obtained up to the date of my auditor’s report</w:t>
      </w:r>
      <w:proofErr w:type="gramStart"/>
      <w:r w:rsidRPr="008D5884">
        <w:rPr>
          <w:rFonts w:asciiTheme="majorBidi" w:hAnsiTheme="majorBidi" w:cstheme="majorBidi"/>
          <w:sz w:val="32"/>
          <w:szCs w:val="32"/>
        </w:rPr>
        <w:t xml:space="preserve">. </w:t>
      </w:r>
      <w:proofErr w:type="gramEnd"/>
      <w:r w:rsidRPr="008D5884">
        <w:rPr>
          <w:rFonts w:asciiTheme="majorBidi" w:hAnsiTheme="majorBidi" w:cstheme="majorBidi"/>
          <w:sz w:val="32"/>
          <w:szCs w:val="32"/>
        </w:rPr>
        <w:t>However, future events or conditions may cause the Group to cease to continue as a going concern.</w:t>
      </w:r>
    </w:p>
    <w:p w14:paraId="162281C8" w14:textId="77777777" w:rsidR="004D6B05" w:rsidRPr="008D5884" w:rsidRDefault="004D6B05" w:rsidP="004D6B05">
      <w:pPr>
        <w:pStyle w:val="aff6"/>
        <w:spacing w:line="380" w:lineRule="exact"/>
        <w:ind w:left="8181"/>
        <w:jc w:val="center"/>
        <w:rPr>
          <w:rFonts w:asciiTheme="majorBidi" w:hAnsiTheme="majorBidi" w:cstheme="majorBidi"/>
          <w:sz w:val="32"/>
          <w:szCs w:val="32"/>
        </w:rPr>
      </w:pPr>
      <w:r w:rsidRPr="008D5884">
        <w:rPr>
          <w:rFonts w:asciiTheme="majorBidi" w:hAnsiTheme="majorBidi" w:cstheme="majorBidi"/>
          <w:sz w:val="32"/>
          <w:szCs w:val="32"/>
        </w:rPr>
        <w:t>*****/5</w:t>
      </w:r>
    </w:p>
    <w:p w14:paraId="15918F24" w14:textId="77777777" w:rsidR="004F0B78" w:rsidRPr="008D5884" w:rsidRDefault="004F0B78" w:rsidP="004D6B05">
      <w:pPr>
        <w:numPr>
          <w:ilvl w:val="0"/>
          <w:numId w:val="5"/>
        </w:numPr>
        <w:tabs>
          <w:tab w:val="left" w:pos="1701"/>
        </w:tabs>
        <w:spacing w:line="400" w:lineRule="exact"/>
        <w:ind w:left="0" w:right="28" w:firstLine="1418"/>
        <w:jc w:val="thaiDistribute"/>
        <w:rPr>
          <w:rFonts w:asciiTheme="majorBidi" w:hAnsiTheme="majorBidi" w:cstheme="majorBidi"/>
          <w:sz w:val="32"/>
          <w:szCs w:val="32"/>
        </w:rPr>
      </w:pPr>
      <w:r w:rsidRPr="008D5884">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389F670F" w14:textId="7AAAEC69" w:rsidR="004F0B78" w:rsidRPr="008D5884" w:rsidRDefault="004F0B78" w:rsidP="004D6B05">
      <w:pPr>
        <w:numPr>
          <w:ilvl w:val="0"/>
          <w:numId w:val="5"/>
        </w:numPr>
        <w:tabs>
          <w:tab w:val="left" w:pos="1701"/>
        </w:tabs>
        <w:spacing w:line="400" w:lineRule="exact"/>
        <w:ind w:left="0" w:right="28" w:firstLine="1418"/>
        <w:rPr>
          <w:rFonts w:asciiTheme="majorBidi" w:hAnsiTheme="majorBidi" w:cstheme="majorBidi"/>
          <w:sz w:val="32"/>
          <w:szCs w:val="32"/>
        </w:rPr>
      </w:pPr>
      <w:r w:rsidRPr="008D5884">
        <w:rPr>
          <w:rFonts w:asciiTheme="majorBidi" w:hAnsiTheme="majorBidi" w:cstheme="majorBidi"/>
          <w:sz w:val="32"/>
          <w:szCs w:val="32"/>
        </w:rPr>
        <w:t>Obtain sufficient appropriate audit evidence regarding the financial information of the entities or business activities within the Group to express an opinion on the consolidated financial statements</w:t>
      </w:r>
      <w:proofErr w:type="gramStart"/>
      <w:r w:rsidRPr="008D5884">
        <w:rPr>
          <w:rFonts w:asciiTheme="majorBidi" w:hAnsiTheme="majorBidi" w:cstheme="majorBidi"/>
          <w:sz w:val="32"/>
          <w:szCs w:val="32"/>
        </w:rPr>
        <w:t xml:space="preserve">. </w:t>
      </w:r>
      <w:proofErr w:type="gramEnd"/>
      <w:r w:rsidRPr="008D5884">
        <w:rPr>
          <w:rFonts w:asciiTheme="majorBidi" w:hAnsiTheme="majorBidi" w:cstheme="majorBidi"/>
          <w:sz w:val="32"/>
          <w:szCs w:val="32"/>
        </w:rPr>
        <w:t xml:space="preserve">I am responsible for the direction, supervision and performance of the </w:t>
      </w:r>
      <w:r w:rsidR="00F223C7" w:rsidRPr="008D5884">
        <w:rPr>
          <w:rFonts w:asciiTheme="majorBidi" w:hAnsiTheme="majorBidi" w:cstheme="majorBidi"/>
          <w:sz w:val="32"/>
          <w:szCs w:val="32"/>
        </w:rPr>
        <w:t>G</w:t>
      </w:r>
      <w:r w:rsidRPr="008D5884">
        <w:rPr>
          <w:rFonts w:asciiTheme="majorBidi" w:hAnsiTheme="majorBidi" w:cstheme="majorBidi"/>
          <w:sz w:val="32"/>
          <w:szCs w:val="32"/>
        </w:rPr>
        <w:t>roup audit</w:t>
      </w:r>
      <w:proofErr w:type="gramStart"/>
      <w:r w:rsidRPr="008D5884">
        <w:rPr>
          <w:rFonts w:asciiTheme="majorBidi" w:hAnsiTheme="majorBidi" w:cstheme="majorBidi"/>
          <w:sz w:val="32"/>
          <w:szCs w:val="32"/>
        </w:rPr>
        <w:t xml:space="preserve">. </w:t>
      </w:r>
      <w:proofErr w:type="gramEnd"/>
      <w:r w:rsidRPr="008D5884">
        <w:rPr>
          <w:rFonts w:asciiTheme="majorBidi" w:hAnsiTheme="majorBidi" w:cstheme="majorBidi"/>
          <w:sz w:val="32"/>
          <w:szCs w:val="32"/>
        </w:rPr>
        <w:t xml:space="preserve">I remain solely responsible for my audit opinion.  </w:t>
      </w:r>
    </w:p>
    <w:p w14:paraId="564178D3" w14:textId="0012B1B9" w:rsidR="004F0B78" w:rsidRPr="008D5884" w:rsidRDefault="004F0B78" w:rsidP="004D6B05">
      <w:pPr>
        <w:tabs>
          <w:tab w:val="left" w:pos="1418"/>
          <w:tab w:val="left" w:pos="5760"/>
        </w:tabs>
        <w:spacing w:line="400" w:lineRule="exact"/>
        <w:ind w:right="28"/>
        <w:rPr>
          <w:rFonts w:asciiTheme="majorBidi" w:hAnsiTheme="majorBidi" w:cstheme="majorBidi"/>
          <w:sz w:val="32"/>
          <w:szCs w:val="32"/>
        </w:rPr>
      </w:pPr>
      <w:r w:rsidRPr="008D5884">
        <w:rPr>
          <w:rFonts w:asciiTheme="majorBidi" w:hAnsiTheme="majorBidi" w:cstheme="majorBidi"/>
          <w:sz w:val="32"/>
          <w:szCs w:val="32"/>
        </w:rPr>
        <w:tab/>
        <w:t xml:space="preserve">I </w:t>
      </w:r>
      <w:r w:rsidR="004D7A32" w:rsidRPr="008D5884">
        <w:rPr>
          <w:rFonts w:asciiTheme="majorBidi" w:hAnsiTheme="majorBidi" w:cstheme="majorBidi"/>
          <w:sz w:val="32"/>
          <w:szCs w:val="32"/>
        </w:rPr>
        <w:t xml:space="preserve">have </w:t>
      </w:r>
      <w:r w:rsidRPr="008D5884">
        <w:rPr>
          <w:rFonts w:asciiTheme="majorBidi" w:hAnsiTheme="majorBidi" w:cstheme="majorBidi"/>
          <w:sz w:val="32"/>
          <w:szCs w:val="32"/>
        </w:rPr>
        <w:t>communicate</w:t>
      </w:r>
      <w:r w:rsidR="004D7A32" w:rsidRPr="008D5884">
        <w:rPr>
          <w:rFonts w:asciiTheme="majorBidi" w:hAnsiTheme="majorBidi" w:cstheme="majorBidi"/>
          <w:sz w:val="32"/>
          <w:szCs w:val="32"/>
        </w:rPr>
        <w:t>d</w:t>
      </w:r>
      <w:r w:rsidRPr="008D5884">
        <w:rPr>
          <w:rFonts w:asciiTheme="majorBidi" w:hAnsiTheme="majorBidi" w:cstheme="majorBidi"/>
          <w:sz w:val="32"/>
          <w:szCs w:val="32"/>
        </w:rPr>
        <w:t xml:space="preserve"> with those charged with governance regarding, among other matters, the planned scope and timing of the audit and significant audit findings, including any significant deficiencies in</w:t>
      </w:r>
      <w:r w:rsidR="001D3FDF" w:rsidRPr="008D5884">
        <w:rPr>
          <w:rFonts w:asciiTheme="majorBidi" w:hAnsiTheme="majorBidi" w:cstheme="majorBidi"/>
          <w:sz w:val="32"/>
          <w:szCs w:val="32"/>
        </w:rPr>
        <w:t xml:space="preserve"> the</w:t>
      </w:r>
      <w:r w:rsidRPr="008D5884">
        <w:rPr>
          <w:rFonts w:asciiTheme="majorBidi" w:hAnsiTheme="majorBidi" w:cstheme="majorBidi"/>
          <w:sz w:val="32"/>
          <w:szCs w:val="32"/>
        </w:rPr>
        <w:t xml:space="preserve"> internal control </w:t>
      </w:r>
      <w:r w:rsidR="004D7A32" w:rsidRPr="008D5884">
        <w:rPr>
          <w:rFonts w:asciiTheme="majorBidi" w:hAnsiTheme="majorBidi" w:cstheme="majorBidi"/>
          <w:sz w:val="32"/>
          <w:szCs w:val="32"/>
        </w:rPr>
        <w:t xml:space="preserve">system </w:t>
      </w:r>
      <w:r w:rsidRPr="008D5884">
        <w:rPr>
          <w:rFonts w:asciiTheme="majorBidi" w:hAnsiTheme="majorBidi" w:cstheme="majorBidi"/>
          <w:sz w:val="32"/>
          <w:szCs w:val="32"/>
        </w:rPr>
        <w:t xml:space="preserve">that I </w:t>
      </w:r>
      <w:r w:rsidR="004D7A32" w:rsidRPr="008D5884">
        <w:rPr>
          <w:rFonts w:asciiTheme="majorBidi" w:hAnsiTheme="majorBidi" w:cstheme="majorBidi"/>
          <w:sz w:val="32"/>
          <w:szCs w:val="32"/>
        </w:rPr>
        <w:t>have identified</w:t>
      </w:r>
      <w:r w:rsidRPr="008D5884">
        <w:rPr>
          <w:rFonts w:asciiTheme="majorBidi" w:hAnsiTheme="majorBidi" w:cstheme="majorBidi"/>
          <w:sz w:val="32"/>
          <w:szCs w:val="32"/>
        </w:rPr>
        <w:t xml:space="preserve"> during my audit. </w:t>
      </w:r>
    </w:p>
    <w:p w14:paraId="28C51058" w14:textId="2BFDAA03" w:rsidR="004F0B78" w:rsidRPr="008D5884" w:rsidRDefault="004F0B78" w:rsidP="004D6B05">
      <w:pPr>
        <w:tabs>
          <w:tab w:val="left" w:pos="1418"/>
          <w:tab w:val="left" w:pos="5760"/>
        </w:tabs>
        <w:spacing w:line="400" w:lineRule="exact"/>
        <w:ind w:right="28"/>
        <w:rPr>
          <w:rFonts w:asciiTheme="majorBidi" w:hAnsiTheme="majorBidi" w:cstheme="majorBidi"/>
          <w:sz w:val="32"/>
          <w:szCs w:val="32"/>
        </w:rPr>
      </w:pPr>
      <w:r w:rsidRPr="008D5884">
        <w:rPr>
          <w:rFonts w:asciiTheme="majorBidi" w:hAnsiTheme="majorBidi" w:cstheme="majorBidi"/>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2B10C3B5" w14:textId="77777777" w:rsidR="003A4A06" w:rsidRPr="008D5884" w:rsidRDefault="003A4A06" w:rsidP="004D6B05">
      <w:pPr>
        <w:tabs>
          <w:tab w:val="left" w:pos="1418"/>
          <w:tab w:val="left" w:pos="5760"/>
        </w:tabs>
        <w:spacing w:line="400" w:lineRule="exact"/>
        <w:ind w:right="28"/>
        <w:rPr>
          <w:rFonts w:asciiTheme="majorBidi" w:hAnsiTheme="majorBidi" w:cstheme="majorBidi"/>
          <w:sz w:val="32"/>
          <w:szCs w:val="32"/>
        </w:rPr>
      </w:pPr>
      <w:r w:rsidRPr="008D5884">
        <w:rPr>
          <w:rFonts w:asciiTheme="majorBidi" w:hAnsiTheme="majorBidi" w:cstheme="majorBidi"/>
          <w:sz w:val="32"/>
          <w:szCs w:val="32"/>
        </w:rPr>
        <w:tab/>
        <w:t>From the matters communicated with those charged with governance, I determine those matters that were of most significance in the audit of the consolidated financial statements and separate financial statements of the current period and are therefore the key audit matters</w:t>
      </w:r>
      <w:proofErr w:type="gramStart"/>
      <w:r w:rsidRPr="008D5884">
        <w:rPr>
          <w:rFonts w:asciiTheme="majorBidi" w:hAnsiTheme="majorBidi" w:cstheme="majorBidi"/>
          <w:sz w:val="32"/>
          <w:szCs w:val="32"/>
        </w:rPr>
        <w:t xml:space="preserve">. </w:t>
      </w:r>
      <w:proofErr w:type="gramEnd"/>
      <w:r w:rsidRPr="008D5884">
        <w:rPr>
          <w:rFonts w:asciiTheme="majorBidi" w:hAnsiTheme="majorBidi" w:cstheme="majorBidi"/>
          <w:sz w:val="32"/>
          <w:szCs w:val="32"/>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D30B206" w14:textId="343F4863" w:rsidR="003A4A06" w:rsidRPr="008D5884" w:rsidRDefault="004F0B78" w:rsidP="004D6B05">
      <w:pPr>
        <w:tabs>
          <w:tab w:val="left" w:pos="1418"/>
        </w:tabs>
        <w:spacing w:line="400" w:lineRule="exact"/>
        <w:ind w:right="28"/>
        <w:jc w:val="thaiDistribute"/>
        <w:rPr>
          <w:rFonts w:asciiTheme="majorBidi" w:hAnsiTheme="majorBidi" w:cstheme="majorBidi"/>
          <w:sz w:val="32"/>
          <w:szCs w:val="32"/>
        </w:rPr>
      </w:pPr>
      <w:r w:rsidRPr="008D5884">
        <w:rPr>
          <w:rFonts w:asciiTheme="majorBidi" w:hAnsiTheme="majorBidi" w:cstheme="majorBidi"/>
          <w:sz w:val="32"/>
          <w:szCs w:val="32"/>
        </w:rPr>
        <w:tab/>
        <w:t xml:space="preserve">The engagement partner responsible for the audit resulting in this independent auditor’s report is </w:t>
      </w:r>
      <w:proofErr w:type="spellStart"/>
      <w:r w:rsidRPr="008D5884">
        <w:rPr>
          <w:rFonts w:asciiTheme="majorBidi" w:hAnsiTheme="majorBidi" w:cstheme="majorBidi"/>
          <w:sz w:val="32"/>
          <w:szCs w:val="32"/>
        </w:rPr>
        <w:t>Ms.</w:t>
      </w:r>
      <w:r w:rsidR="006238AC" w:rsidRPr="008D5884">
        <w:rPr>
          <w:rFonts w:asciiTheme="majorBidi" w:hAnsiTheme="majorBidi" w:cstheme="majorBidi"/>
          <w:sz w:val="32"/>
          <w:szCs w:val="32"/>
        </w:rPr>
        <w:t>Chutinant</w:t>
      </w:r>
      <w:proofErr w:type="spellEnd"/>
      <w:r w:rsidR="006238AC" w:rsidRPr="008D5884">
        <w:rPr>
          <w:rFonts w:asciiTheme="majorBidi" w:hAnsiTheme="majorBidi" w:cstheme="majorBidi"/>
          <w:sz w:val="32"/>
          <w:szCs w:val="32"/>
        </w:rPr>
        <w:t xml:space="preserve"> </w:t>
      </w:r>
      <w:proofErr w:type="spellStart"/>
      <w:r w:rsidR="006238AC" w:rsidRPr="008D5884">
        <w:rPr>
          <w:rFonts w:asciiTheme="majorBidi" w:hAnsiTheme="majorBidi" w:cstheme="majorBidi"/>
          <w:sz w:val="32"/>
          <w:szCs w:val="32"/>
        </w:rPr>
        <w:t>Koprasertthaworn</w:t>
      </w:r>
      <w:proofErr w:type="spellEnd"/>
      <w:r w:rsidR="00C30B0C" w:rsidRPr="008D5884">
        <w:rPr>
          <w:rFonts w:asciiTheme="majorBidi" w:hAnsiTheme="majorBidi" w:cstheme="majorBidi"/>
          <w:sz w:val="32"/>
          <w:szCs w:val="32"/>
        </w:rPr>
        <w:t>.</w:t>
      </w:r>
    </w:p>
    <w:p w14:paraId="0FF105ED" w14:textId="77777777" w:rsidR="004D6B05" w:rsidRPr="008D5884" w:rsidRDefault="004D6B05" w:rsidP="004D6B05">
      <w:pPr>
        <w:tabs>
          <w:tab w:val="left" w:pos="1418"/>
        </w:tabs>
        <w:spacing w:line="400" w:lineRule="exact"/>
        <w:ind w:right="28"/>
        <w:jc w:val="thaiDistribute"/>
        <w:rPr>
          <w:rFonts w:asciiTheme="majorBidi" w:hAnsiTheme="majorBidi" w:cstheme="majorBidi"/>
          <w:sz w:val="32"/>
          <w:szCs w:val="32"/>
        </w:rPr>
      </w:pPr>
    </w:p>
    <w:p w14:paraId="4457C8D4" w14:textId="77777777" w:rsidR="00A70506" w:rsidRPr="008D5884" w:rsidRDefault="00A70506" w:rsidP="004F0B78">
      <w:pPr>
        <w:tabs>
          <w:tab w:val="left" w:pos="1418"/>
          <w:tab w:val="left" w:pos="5760"/>
        </w:tabs>
        <w:spacing w:line="380" w:lineRule="exact"/>
        <w:ind w:right="28"/>
        <w:jc w:val="right"/>
        <w:rPr>
          <w:rFonts w:asciiTheme="majorBidi" w:hAnsiTheme="majorBidi" w:cstheme="majorBidi"/>
          <w:sz w:val="32"/>
          <w:szCs w:val="32"/>
        </w:rPr>
      </w:pPr>
    </w:p>
    <w:p w14:paraId="59120FF8" w14:textId="74F4F251" w:rsidR="00B4471D" w:rsidRPr="008D5884" w:rsidRDefault="00B4471D" w:rsidP="004F0B78">
      <w:pPr>
        <w:tabs>
          <w:tab w:val="left" w:pos="1440"/>
          <w:tab w:val="left" w:pos="5670"/>
        </w:tabs>
        <w:spacing w:line="380" w:lineRule="exact"/>
        <w:ind w:left="4321" w:right="-692"/>
        <w:jc w:val="center"/>
        <w:rPr>
          <w:rFonts w:asciiTheme="majorBidi" w:hAnsiTheme="majorBidi" w:cstheme="majorBidi"/>
          <w:sz w:val="32"/>
          <w:szCs w:val="32"/>
        </w:rPr>
      </w:pPr>
      <w:r w:rsidRPr="008D5884">
        <w:rPr>
          <w:rFonts w:asciiTheme="majorBidi" w:hAnsiTheme="majorBidi" w:cstheme="majorBidi"/>
          <w:sz w:val="32"/>
          <w:szCs w:val="32"/>
        </w:rPr>
        <w:t>(</w:t>
      </w:r>
      <w:proofErr w:type="spellStart"/>
      <w:r w:rsidRPr="008D5884">
        <w:rPr>
          <w:rFonts w:asciiTheme="majorBidi" w:hAnsiTheme="majorBidi" w:cstheme="majorBidi"/>
          <w:sz w:val="32"/>
          <w:szCs w:val="32"/>
        </w:rPr>
        <w:t>Ms.</w:t>
      </w:r>
      <w:r w:rsidR="006238AC" w:rsidRPr="008D5884">
        <w:rPr>
          <w:rFonts w:asciiTheme="majorBidi" w:hAnsiTheme="majorBidi" w:cstheme="majorBidi"/>
          <w:sz w:val="32"/>
          <w:szCs w:val="32"/>
        </w:rPr>
        <w:t>Chutinant</w:t>
      </w:r>
      <w:proofErr w:type="spellEnd"/>
      <w:r w:rsidR="006238AC" w:rsidRPr="008D5884">
        <w:rPr>
          <w:rFonts w:asciiTheme="majorBidi" w:hAnsiTheme="majorBidi" w:cstheme="majorBidi"/>
          <w:sz w:val="32"/>
          <w:szCs w:val="32"/>
        </w:rPr>
        <w:t xml:space="preserve"> </w:t>
      </w:r>
      <w:proofErr w:type="spellStart"/>
      <w:r w:rsidR="006238AC" w:rsidRPr="008D5884">
        <w:rPr>
          <w:rFonts w:asciiTheme="majorBidi" w:hAnsiTheme="majorBidi" w:cstheme="majorBidi"/>
          <w:sz w:val="32"/>
          <w:szCs w:val="32"/>
        </w:rPr>
        <w:t>Koprasertthaworn</w:t>
      </w:r>
      <w:proofErr w:type="spellEnd"/>
      <w:r w:rsidRPr="008D5884">
        <w:rPr>
          <w:rFonts w:asciiTheme="majorBidi" w:hAnsiTheme="majorBidi" w:cstheme="majorBidi"/>
          <w:sz w:val="32"/>
          <w:szCs w:val="32"/>
        </w:rPr>
        <w:t>)</w:t>
      </w:r>
    </w:p>
    <w:p w14:paraId="24FB87F2" w14:textId="77777777" w:rsidR="00B4471D" w:rsidRPr="008D5884" w:rsidRDefault="00B4471D" w:rsidP="004F0B78">
      <w:pPr>
        <w:tabs>
          <w:tab w:val="left" w:pos="1440"/>
          <w:tab w:val="left" w:pos="5760"/>
        </w:tabs>
        <w:spacing w:line="380" w:lineRule="exact"/>
        <w:ind w:left="4321" w:right="-692"/>
        <w:jc w:val="center"/>
        <w:rPr>
          <w:rFonts w:asciiTheme="majorBidi" w:hAnsiTheme="majorBidi" w:cstheme="majorBidi"/>
          <w:sz w:val="32"/>
          <w:szCs w:val="32"/>
        </w:rPr>
      </w:pPr>
      <w:r w:rsidRPr="008D5884">
        <w:rPr>
          <w:rFonts w:asciiTheme="majorBidi" w:hAnsiTheme="majorBidi" w:cstheme="majorBidi"/>
          <w:sz w:val="32"/>
          <w:szCs w:val="32"/>
        </w:rPr>
        <w:t>Certified Public Accountant</w:t>
      </w:r>
    </w:p>
    <w:p w14:paraId="609B0323" w14:textId="2DE2C3AD" w:rsidR="00B4471D" w:rsidRPr="008D5884" w:rsidRDefault="00B4471D" w:rsidP="004F0B78">
      <w:pPr>
        <w:tabs>
          <w:tab w:val="left" w:pos="1440"/>
          <w:tab w:val="left" w:pos="5940"/>
        </w:tabs>
        <w:spacing w:line="380" w:lineRule="exact"/>
        <w:ind w:left="4321" w:right="-692"/>
        <w:jc w:val="center"/>
        <w:rPr>
          <w:rFonts w:asciiTheme="majorBidi" w:hAnsiTheme="majorBidi" w:cstheme="majorBidi"/>
          <w:sz w:val="32"/>
          <w:szCs w:val="32"/>
        </w:rPr>
      </w:pPr>
      <w:r w:rsidRPr="008D5884">
        <w:rPr>
          <w:rFonts w:asciiTheme="majorBidi" w:hAnsiTheme="majorBidi" w:cstheme="majorBidi"/>
          <w:sz w:val="32"/>
          <w:szCs w:val="32"/>
        </w:rPr>
        <w:t xml:space="preserve">Registration No. </w:t>
      </w:r>
      <w:r w:rsidR="006238AC" w:rsidRPr="008D5884">
        <w:rPr>
          <w:rFonts w:asciiTheme="majorBidi" w:hAnsiTheme="majorBidi" w:cstheme="majorBidi"/>
          <w:sz w:val="32"/>
          <w:szCs w:val="32"/>
        </w:rPr>
        <w:t>9201</w:t>
      </w:r>
    </w:p>
    <w:p w14:paraId="35D446B5" w14:textId="77777777" w:rsidR="00C80212" w:rsidRPr="008D5884" w:rsidRDefault="00C80212" w:rsidP="004F0B78">
      <w:pPr>
        <w:tabs>
          <w:tab w:val="left" w:pos="1440"/>
          <w:tab w:val="left" w:pos="5760"/>
        </w:tabs>
        <w:spacing w:line="380" w:lineRule="exact"/>
        <w:ind w:right="28"/>
        <w:jc w:val="right"/>
        <w:rPr>
          <w:rFonts w:asciiTheme="majorBidi" w:hAnsiTheme="majorBidi" w:cstheme="majorBidi"/>
          <w:sz w:val="32"/>
          <w:szCs w:val="32"/>
          <w:cs/>
        </w:rPr>
      </w:pPr>
    </w:p>
    <w:p w14:paraId="2BA9644C" w14:textId="77777777" w:rsidR="00B4471D" w:rsidRPr="008D5884" w:rsidRDefault="00B4471D" w:rsidP="004F0B78">
      <w:pPr>
        <w:tabs>
          <w:tab w:val="left" w:pos="1080"/>
        </w:tabs>
        <w:spacing w:line="380" w:lineRule="exact"/>
        <w:ind w:right="-692"/>
        <w:rPr>
          <w:rFonts w:asciiTheme="majorBidi" w:hAnsiTheme="majorBidi" w:cstheme="majorBidi"/>
          <w:sz w:val="32"/>
          <w:szCs w:val="32"/>
        </w:rPr>
      </w:pPr>
      <w:r w:rsidRPr="008D5884">
        <w:rPr>
          <w:rFonts w:asciiTheme="majorBidi" w:hAnsiTheme="majorBidi" w:cstheme="majorBidi"/>
          <w:sz w:val="32"/>
          <w:szCs w:val="32"/>
        </w:rPr>
        <w:t>Dharmniti Auditing Company Limited</w:t>
      </w:r>
    </w:p>
    <w:p w14:paraId="1C798995" w14:textId="77777777" w:rsidR="00B4471D" w:rsidRPr="008D5884" w:rsidRDefault="00B4471D" w:rsidP="004F0B78">
      <w:pPr>
        <w:tabs>
          <w:tab w:val="left" w:pos="1080"/>
        </w:tabs>
        <w:spacing w:line="380" w:lineRule="exact"/>
        <w:ind w:right="-692"/>
        <w:rPr>
          <w:rFonts w:asciiTheme="majorBidi" w:hAnsiTheme="majorBidi" w:cstheme="majorBidi"/>
          <w:sz w:val="32"/>
          <w:szCs w:val="32"/>
        </w:rPr>
      </w:pPr>
      <w:r w:rsidRPr="008D5884">
        <w:rPr>
          <w:rFonts w:asciiTheme="majorBidi" w:hAnsiTheme="majorBidi" w:cstheme="majorBidi"/>
          <w:sz w:val="32"/>
          <w:szCs w:val="32"/>
        </w:rPr>
        <w:t>Bangkok, Thailand</w:t>
      </w:r>
    </w:p>
    <w:p w14:paraId="03018082" w14:textId="77777777" w:rsidR="00B2335C" w:rsidRDefault="0009045F" w:rsidP="00031587">
      <w:pPr>
        <w:spacing w:line="380" w:lineRule="exact"/>
        <w:ind w:right="30"/>
        <w:rPr>
          <w:rFonts w:asciiTheme="majorBidi" w:hAnsiTheme="majorBidi" w:cstheme="majorBidi"/>
          <w:sz w:val="32"/>
          <w:szCs w:val="32"/>
        </w:rPr>
      </w:pPr>
      <w:r w:rsidRPr="008D5884">
        <w:rPr>
          <w:rFonts w:asciiTheme="majorBidi" w:hAnsiTheme="majorBidi" w:cstheme="majorBidi"/>
          <w:sz w:val="32"/>
          <w:szCs w:val="32"/>
        </w:rPr>
        <w:t xml:space="preserve">February 25, 2026 </w:t>
      </w:r>
    </w:p>
    <w:sectPr w:rsidR="00B2335C" w:rsidSect="00E851DC">
      <w:headerReference w:type="even" r:id="rId13"/>
      <w:headerReference w:type="default" r:id="rId14"/>
      <w:footerReference w:type="default" r:id="rId15"/>
      <w:headerReference w:type="first" r:id="rId16"/>
      <w:pgSz w:w="11907" w:h="16840" w:code="9"/>
      <w:pgMar w:top="680" w:right="851" w:bottom="1701" w:left="1814" w:header="1134" w:footer="720" w:gutter="0"/>
      <w:pgNumType w:fmt="numberInDash"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040A1" w14:textId="77777777" w:rsidR="000C327C" w:rsidRDefault="000C327C">
      <w:r>
        <w:separator/>
      </w:r>
    </w:p>
  </w:endnote>
  <w:endnote w:type="continuationSeparator" w:id="0">
    <w:p w14:paraId="3B932857" w14:textId="77777777" w:rsidR="000C327C" w:rsidRDefault="000C3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Georgia">
    <w:panose1 w:val="02040502050405020303"/>
    <w:charset w:val="00"/>
    <w:family w:val="roman"/>
    <w:pitch w:val="variable"/>
    <w:sig w:usb0="00000287" w:usb1="00000000" w:usb2="00000000" w:usb3="00000000" w:csb0="0000009F" w:csb1="00000000"/>
  </w:font>
  <w:font w:name="Lucida Sans Typewriter">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65A4D" w14:textId="77777777" w:rsidR="0024521B" w:rsidRDefault="0024521B" w:rsidP="008C7E1E">
    <w:pPr>
      <w:pStyle w:val="aff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49467" w14:textId="77777777" w:rsidR="0024521B" w:rsidRPr="005C2DA7" w:rsidRDefault="0024521B">
    <w:pPr>
      <w:pStyle w:val="aff0"/>
      <w:tabs>
        <w:tab w:val="clear" w:pos="4153"/>
        <w:tab w:val="center" w:pos="4680"/>
      </w:tabs>
      <w:ind w:right="360"/>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53FC1" w14:textId="77777777" w:rsidR="0024521B" w:rsidRPr="00962019" w:rsidRDefault="0024521B" w:rsidP="009933FD">
    <w:pPr>
      <w:pStyle w:val="aff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2B29D" w14:textId="77777777" w:rsidR="000C327C" w:rsidRDefault="000C327C">
      <w:r>
        <w:separator/>
      </w:r>
    </w:p>
  </w:footnote>
  <w:footnote w:type="continuationSeparator" w:id="0">
    <w:p w14:paraId="35753D16" w14:textId="77777777" w:rsidR="000C327C" w:rsidRDefault="000C3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5744" w14:textId="0123629B" w:rsidR="0024521B" w:rsidRDefault="0024521B">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C40F3" w14:textId="458A8B28" w:rsidR="0024521B" w:rsidRPr="00FA3872" w:rsidRDefault="0024521B" w:rsidP="00330172">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BF3CD" w14:textId="4CD421D9" w:rsidR="0024521B" w:rsidRDefault="0024521B">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D24F2" w14:textId="27078B0A" w:rsidR="0024521B" w:rsidRDefault="0024521B">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9AF7C" w14:textId="676DBEB2" w:rsidR="0024521B" w:rsidRDefault="0024521B" w:rsidP="00572EE7">
    <w:pPr>
      <w:pStyle w:val="afc"/>
      <w:jc w:val="center"/>
      <w:rPr>
        <w:rFonts w:ascii="Angsana New" w:hAnsi="Angsana New"/>
        <w:noProof/>
        <w:sz w:val="32"/>
        <w:szCs w:val="32"/>
      </w:rPr>
    </w:pPr>
    <w:r w:rsidRPr="00572EE7">
      <w:rPr>
        <w:rFonts w:ascii="Angsana New" w:hAnsi="Angsana New"/>
        <w:sz w:val="32"/>
        <w:szCs w:val="32"/>
      </w:rPr>
      <w:fldChar w:fldCharType="begin"/>
    </w:r>
    <w:r w:rsidRPr="00572EE7">
      <w:rPr>
        <w:rFonts w:ascii="Angsana New" w:hAnsi="Angsana New"/>
        <w:sz w:val="32"/>
        <w:szCs w:val="32"/>
      </w:rPr>
      <w:instrText xml:space="preserve"> PAGE   \* MERGEFORMAT </w:instrText>
    </w:r>
    <w:r w:rsidRPr="00572EE7">
      <w:rPr>
        <w:rFonts w:ascii="Angsana New" w:hAnsi="Angsana New"/>
        <w:sz w:val="32"/>
        <w:szCs w:val="32"/>
      </w:rPr>
      <w:fldChar w:fldCharType="separate"/>
    </w:r>
    <w:r>
      <w:rPr>
        <w:rFonts w:ascii="Angsana New" w:hAnsi="Angsana New"/>
        <w:noProof/>
        <w:sz w:val="32"/>
        <w:szCs w:val="32"/>
      </w:rPr>
      <w:t>- 53 -</w:t>
    </w:r>
    <w:r w:rsidRPr="00572EE7">
      <w:rPr>
        <w:rFonts w:ascii="Angsana New" w:hAnsi="Angsana New"/>
        <w:noProof/>
        <w:sz w:val="32"/>
        <w:szCs w:val="32"/>
      </w:rPr>
      <w:fldChar w:fldCharType="end"/>
    </w:r>
  </w:p>
  <w:p w14:paraId="22DDEE42" w14:textId="77777777" w:rsidR="0024521B" w:rsidRDefault="0024521B" w:rsidP="00E851DC">
    <w:pPr>
      <w:pStyle w:val="afc"/>
      <w:spacing w:line="240" w:lineRule="exact"/>
      <w:jc w:val="center"/>
      <w:rPr>
        <w:rFonts w:ascii="Angsana New" w:hAnsi="Angsana New"/>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5664F" w14:textId="6137716F" w:rsidR="0024521B" w:rsidRDefault="0024521B">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54D06"/>
    <w:multiLevelType w:val="hybridMultilevel"/>
    <w:tmpl w:val="27E4BD9C"/>
    <w:lvl w:ilvl="0" w:tplc="FFFFFFFF">
      <w:start w:val="1"/>
      <w:numFmt w:val="bullet"/>
      <w:lvlText w:val=""/>
      <w:lvlJc w:val="left"/>
      <w:pPr>
        <w:ind w:left="1436" w:hanging="585"/>
      </w:pPr>
      <w:rPr>
        <w:rFonts w:ascii="Symbol" w:hAnsi="Symbol" w:hint="default"/>
        <w:cs w:val="0"/>
        <w:lang w:bidi="th-TH"/>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0595DB6"/>
    <w:multiLevelType w:val="hybridMultilevel"/>
    <w:tmpl w:val="CCC8C64A"/>
    <w:lvl w:ilvl="0" w:tplc="08090001">
      <w:start w:val="1"/>
      <w:numFmt w:val="bullet"/>
      <w:lvlText w:val=""/>
      <w:lvlJc w:val="left"/>
      <w:pPr>
        <w:ind w:left="1573" w:hanging="360"/>
      </w:pPr>
      <w:rPr>
        <w:rFonts w:ascii="Symbol" w:hAnsi="Symbol" w:hint="default"/>
      </w:rPr>
    </w:lvl>
    <w:lvl w:ilvl="1" w:tplc="08090003" w:tentative="1">
      <w:start w:val="1"/>
      <w:numFmt w:val="bullet"/>
      <w:lvlText w:val="o"/>
      <w:lvlJc w:val="left"/>
      <w:pPr>
        <w:ind w:left="2293" w:hanging="360"/>
      </w:pPr>
      <w:rPr>
        <w:rFonts w:ascii="Courier New" w:hAnsi="Courier New" w:cs="Courier New" w:hint="default"/>
      </w:rPr>
    </w:lvl>
    <w:lvl w:ilvl="2" w:tplc="08090005" w:tentative="1">
      <w:start w:val="1"/>
      <w:numFmt w:val="bullet"/>
      <w:lvlText w:val=""/>
      <w:lvlJc w:val="left"/>
      <w:pPr>
        <w:ind w:left="3013" w:hanging="360"/>
      </w:pPr>
      <w:rPr>
        <w:rFonts w:ascii="Wingdings" w:hAnsi="Wingdings" w:hint="default"/>
      </w:rPr>
    </w:lvl>
    <w:lvl w:ilvl="3" w:tplc="08090001" w:tentative="1">
      <w:start w:val="1"/>
      <w:numFmt w:val="bullet"/>
      <w:lvlText w:val=""/>
      <w:lvlJc w:val="left"/>
      <w:pPr>
        <w:ind w:left="3733" w:hanging="360"/>
      </w:pPr>
      <w:rPr>
        <w:rFonts w:ascii="Symbol" w:hAnsi="Symbol" w:hint="default"/>
      </w:rPr>
    </w:lvl>
    <w:lvl w:ilvl="4" w:tplc="08090003" w:tentative="1">
      <w:start w:val="1"/>
      <w:numFmt w:val="bullet"/>
      <w:lvlText w:val="o"/>
      <w:lvlJc w:val="left"/>
      <w:pPr>
        <w:ind w:left="4453" w:hanging="360"/>
      </w:pPr>
      <w:rPr>
        <w:rFonts w:ascii="Courier New" w:hAnsi="Courier New" w:cs="Courier New" w:hint="default"/>
      </w:rPr>
    </w:lvl>
    <w:lvl w:ilvl="5" w:tplc="08090005" w:tentative="1">
      <w:start w:val="1"/>
      <w:numFmt w:val="bullet"/>
      <w:lvlText w:val=""/>
      <w:lvlJc w:val="left"/>
      <w:pPr>
        <w:ind w:left="5173" w:hanging="360"/>
      </w:pPr>
      <w:rPr>
        <w:rFonts w:ascii="Wingdings" w:hAnsi="Wingdings" w:hint="default"/>
      </w:rPr>
    </w:lvl>
    <w:lvl w:ilvl="6" w:tplc="08090001" w:tentative="1">
      <w:start w:val="1"/>
      <w:numFmt w:val="bullet"/>
      <w:lvlText w:val=""/>
      <w:lvlJc w:val="left"/>
      <w:pPr>
        <w:ind w:left="5893" w:hanging="360"/>
      </w:pPr>
      <w:rPr>
        <w:rFonts w:ascii="Symbol" w:hAnsi="Symbol" w:hint="default"/>
      </w:rPr>
    </w:lvl>
    <w:lvl w:ilvl="7" w:tplc="08090003" w:tentative="1">
      <w:start w:val="1"/>
      <w:numFmt w:val="bullet"/>
      <w:lvlText w:val="o"/>
      <w:lvlJc w:val="left"/>
      <w:pPr>
        <w:ind w:left="6613" w:hanging="360"/>
      </w:pPr>
      <w:rPr>
        <w:rFonts w:ascii="Courier New" w:hAnsi="Courier New" w:cs="Courier New" w:hint="default"/>
      </w:rPr>
    </w:lvl>
    <w:lvl w:ilvl="8" w:tplc="08090005" w:tentative="1">
      <w:start w:val="1"/>
      <w:numFmt w:val="bullet"/>
      <w:lvlText w:val=""/>
      <w:lvlJc w:val="left"/>
      <w:pPr>
        <w:ind w:left="7333" w:hanging="360"/>
      </w:pPr>
      <w:rPr>
        <w:rFonts w:ascii="Wingdings" w:hAnsi="Wingdings" w:hint="default"/>
      </w:rPr>
    </w:lvl>
  </w:abstractNum>
  <w:abstractNum w:abstractNumId="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E5811"/>
    <w:multiLevelType w:val="hybridMultilevel"/>
    <w:tmpl w:val="DA8E3444"/>
    <w:lvl w:ilvl="0" w:tplc="143CAC2E">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212255FA"/>
    <w:multiLevelType w:val="hybridMultilevel"/>
    <w:tmpl w:val="63B6DA66"/>
    <w:lvl w:ilvl="0" w:tplc="FA38CC44">
      <w:start w:val="1"/>
      <w:numFmt w:val="bullet"/>
      <w:lvlText w:val=""/>
      <w:lvlJc w:val="left"/>
      <w:pPr>
        <w:ind w:left="1778" w:hanging="360"/>
      </w:pPr>
      <w:rPr>
        <w:rFonts w:ascii="Symbol" w:hAnsi="Symbol" w:hint="default"/>
        <w:cs w:val="0"/>
        <w:lang w:bidi="th-TH"/>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235C3F75"/>
    <w:multiLevelType w:val="hybridMultilevel"/>
    <w:tmpl w:val="3A22B54E"/>
    <w:lvl w:ilvl="0" w:tplc="FFFFFFFF">
      <w:start w:val="1"/>
      <w:numFmt w:val="bullet"/>
      <w:lvlText w:val=""/>
      <w:lvlJc w:val="left"/>
      <w:pPr>
        <w:ind w:left="1080" w:hanging="360"/>
      </w:pPr>
      <w:rPr>
        <w:rFonts w:ascii="Symbol" w:hAnsi="Symbol" w:hint="default"/>
        <w:cs w:val="0"/>
        <w:lang w:bidi="th-TH"/>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DF25822"/>
    <w:multiLevelType w:val="hybridMultilevel"/>
    <w:tmpl w:val="2A683208"/>
    <w:lvl w:ilvl="0" w:tplc="434AF0D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81B357D"/>
    <w:multiLevelType w:val="hybridMultilevel"/>
    <w:tmpl w:val="1F4ADE88"/>
    <w:lvl w:ilvl="0" w:tplc="A356A1AE">
      <w:start w:val="31"/>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EB55F7"/>
    <w:multiLevelType w:val="multilevel"/>
    <w:tmpl w:val="839453C8"/>
    <w:lvl w:ilvl="0">
      <w:numFmt w:val="decimal"/>
      <w:lvlText w:val="%1.0"/>
      <w:lvlJc w:val="left"/>
      <w:pPr>
        <w:ind w:left="552" w:hanging="510"/>
      </w:pPr>
      <w:rPr>
        <w:rFonts w:hint="default"/>
      </w:rPr>
    </w:lvl>
    <w:lvl w:ilvl="1">
      <w:start w:val="1"/>
      <w:numFmt w:val="decimalZero"/>
      <w:lvlText w:val="%1.%2"/>
      <w:lvlJc w:val="left"/>
      <w:pPr>
        <w:ind w:left="1272" w:hanging="510"/>
      </w:pPr>
      <w:rPr>
        <w:rFonts w:hint="default"/>
      </w:rPr>
    </w:lvl>
    <w:lvl w:ilvl="2">
      <w:start w:val="1"/>
      <w:numFmt w:val="decimal"/>
      <w:lvlText w:val="%1.%2.%3"/>
      <w:lvlJc w:val="left"/>
      <w:pPr>
        <w:ind w:left="2202" w:hanging="720"/>
      </w:pPr>
      <w:rPr>
        <w:rFonts w:hint="default"/>
      </w:rPr>
    </w:lvl>
    <w:lvl w:ilvl="3">
      <w:start w:val="1"/>
      <w:numFmt w:val="decimal"/>
      <w:lvlText w:val="%1.%2.%3.%4"/>
      <w:lvlJc w:val="left"/>
      <w:pPr>
        <w:ind w:left="2922" w:hanging="720"/>
      </w:pPr>
      <w:rPr>
        <w:rFonts w:hint="default"/>
      </w:rPr>
    </w:lvl>
    <w:lvl w:ilvl="4">
      <w:start w:val="1"/>
      <w:numFmt w:val="decimal"/>
      <w:lvlText w:val="%1.%2.%3.%4.%5"/>
      <w:lvlJc w:val="left"/>
      <w:pPr>
        <w:ind w:left="4002" w:hanging="1080"/>
      </w:pPr>
      <w:rPr>
        <w:rFonts w:hint="default"/>
      </w:rPr>
    </w:lvl>
    <w:lvl w:ilvl="5">
      <w:start w:val="1"/>
      <w:numFmt w:val="decimal"/>
      <w:lvlText w:val="%1.%2.%3.%4.%5.%6"/>
      <w:lvlJc w:val="left"/>
      <w:pPr>
        <w:ind w:left="4722" w:hanging="1080"/>
      </w:pPr>
      <w:rPr>
        <w:rFonts w:hint="default"/>
      </w:rPr>
    </w:lvl>
    <w:lvl w:ilvl="6">
      <w:start w:val="1"/>
      <w:numFmt w:val="decimal"/>
      <w:lvlText w:val="%1.%2.%3.%4.%5.%6.%7"/>
      <w:lvlJc w:val="left"/>
      <w:pPr>
        <w:ind w:left="5442" w:hanging="1080"/>
      </w:pPr>
      <w:rPr>
        <w:rFonts w:hint="default"/>
      </w:rPr>
    </w:lvl>
    <w:lvl w:ilvl="7">
      <w:start w:val="1"/>
      <w:numFmt w:val="decimal"/>
      <w:lvlText w:val="%1.%2.%3.%4.%5.%6.%7.%8"/>
      <w:lvlJc w:val="left"/>
      <w:pPr>
        <w:ind w:left="6522" w:hanging="1440"/>
      </w:pPr>
      <w:rPr>
        <w:rFonts w:hint="default"/>
      </w:rPr>
    </w:lvl>
    <w:lvl w:ilvl="8">
      <w:start w:val="1"/>
      <w:numFmt w:val="decimal"/>
      <w:lvlText w:val="%1.%2.%3.%4.%5.%6.%7.%8.%9"/>
      <w:lvlJc w:val="left"/>
      <w:pPr>
        <w:ind w:left="7242" w:hanging="1440"/>
      </w:pPr>
      <w:rPr>
        <w:rFonts w:hint="default"/>
      </w:rPr>
    </w:lvl>
  </w:abstractNum>
  <w:abstractNum w:abstractNumId="12" w15:restartNumberingAfterBreak="0">
    <w:nsid w:val="3A8A7F83"/>
    <w:multiLevelType w:val="hybridMultilevel"/>
    <w:tmpl w:val="8EFE1680"/>
    <w:lvl w:ilvl="0" w:tplc="29389ED2">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3" w15:restartNumberingAfterBreak="0">
    <w:nsid w:val="42267B11"/>
    <w:multiLevelType w:val="hybridMultilevel"/>
    <w:tmpl w:val="0BD0AAA4"/>
    <w:lvl w:ilvl="0" w:tplc="2A764E9C">
      <w:start w:val="10"/>
      <w:numFmt w:val="bullet"/>
      <w:lvlText w:val="-"/>
      <w:lvlJc w:val="left"/>
      <w:pPr>
        <w:ind w:left="1476" w:hanging="360"/>
      </w:pPr>
      <w:rPr>
        <w:rFonts w:ascii="Angsana New" w:eastAsia="Cordia New" w:hAnsi="Angsana New" w:cs="Angsana New" w:hint="default"/>
      </w:rPr>
    </w:lvl>
    <w:lvl w:ilvl="1" w:tplc="04090003" w:tentative="1">
      <w:start w:val="1"/>
      <w:numFmt w:val="bullet"/>
      <w:lvlText w:val="o"/>
      <w:lvlJc w:val="left"/>
      <w:pPr>
        <w:ind w:left="2196" w:hanging="360"/>
      </w:pPr>
      <w:rPr>
        <w:rFonts w:ascii="Courier New" w:hAnsi="Courier New" w:cs="Courier New" w:hint="default"/>
      </w:rPr>
    </w:lvl>
    <w:lvl w:ilvl="2" w:tplc="04090005" w:tentative="1">
      <w:start w:val="1"/>
      <w:numFmt w:val="bullet"/>
      <w:lvlText w:val=""/>
      <w:lvlJc w:val="left"/>
      <w:pPr>
        <w:ind w:left="2916" w:hanging="360"/>
      </w:pPr>
      <w:rPr>
        <w:rFonts w:ascii="Wingdings" w:hAnsi="Wingdings" w:hint="default"/>
      </w:rPr>
    </w:lvl>
    <w:lvl w:ilvl="3" w:tplc="04090001" w:tentative="1">
      <w:start w:val="1"/>
      <w:numFmt w:val="bullet"/>
      <w:lvlText w:val=""/>
      <w:lvlJc w:val="left"/>
      <w:pPr>
        <w:ind w:left="3636" w:hanging="360"/>
      </w:pPr>
      <w:rPr>
        <w:rFonts w:ascii="Symbol" w:hAnsi="Symbol" w:hint="default"/>
      </w:rPr>
    </w:lvl>
    <w:lvl w:ilvl="4" w:tplc="04090003" w:tentative="1">
      <w:start w:val="1"/>
      <w:numFmt w:val="bullet"/>
      <w:lvlText w:val="o"/>
      <w:lvlJc w:val="left"/>
      <w:pPr>
        <w:ind w:left="4356" w:hanging="360"/>
      </w:pPr>
      <w:rPr>
        <w:rFonts w:ascii="Courier New" w:hAnsi="Courier New" w:cs="Courier New" w:hint="default"/>
      </w:rPr>
    </w:lvl>
    <w:lvl w:ilvl="5" w:tplc="04090005" w:tentative="1">
      <w:start w:val="1"/>
      <w:numFmt w:val="bullet"/>
      <w:lvlText w:val=""/>
      <w:lvlJc w:val="left"/>
      <w:pPr>
        <w:ind w:left="5076" w:hanging="360"/>
      </w:pPr>
      <w:rPr>
        <w:rFonts w:ascii="Wingdings" w:hAnsi="Wingdings" w:hint="default"/>
      </w:rPr>
    </w:lvl>
    <w:lvl w:ilvl="6" w:tplc="04090001" w:tentative="1">
      <w:start w:val="1"/>
      <w:numFmt w:val="bullet"/>
      <w:lvlText w:val=""/>
      <w:lvlJc w:val="left"/>
      <w:pPr>
        <w:ind w:left="5796" w:hanging="360"/>
      </w:pPr>
      <w:rPr>
        <w:rFonts w:ascii="Symbol" w:hAnsi="Symbol" w:hint="default"/>
      </w:rPr>
    </w:lvl>
    <w:lvl w:ilvl="7" w:tplc="04090003" w:tentative="1">
      <w:start w:val="1"/>
      <w:numFmt w:val="bullet"/>
      <w:lvlText w:val="o"/>
      <w:lvlJc w:val="left"/>
      <w:pPr>
        <w:ind w:left="6516" w:hanging="360"/>
      </w:pPr>
      <w:rPr>
        <w:rFonts w:ascii="Courier New" w:hAnsi="Courier New" w:cs="Courier New" w:hint="default"/>
      </w:rPr>
    </w:lvl>
    <w:lvl w:ilvl="8" w:tplc="04090005" w:tentative="1">
      <w:start w:val="1"/>
      <w:numFmt w:val="bullet"/>
      <w:lvlText w:val=""/>
      <w:lvlJc w:val="left"/>
      <w:pPr>
        <w:ind w:left="7236" w:hanging="360"/>
      </w:pPr>
      <w:rPr>
        <w:rFonts w:ascii="Wingdings" w:hAnsi="Wingdings" w:hint="default"/>
      </w:rPr>
    </w:lvl>
  </w:abstractNum>
  <w:abstractNum w:abstractNumId="14" w15:restartNumberingAfterBreak="0">
    <w:nsid w:val="471F3EBD"/>
    <w:multiLevelType w:val="multilevel"/>
    <w:tmpl w:val="BABE896A"/>
    <w:lvl w:ilvl="0">
      <w:start w:val="5"/>
      <w:numFmt w:val="decimal"/>
      <w:pStyle w:val="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rPr>
    </w:lvl>
    <w:lvl w:ilvl="2">
      <w:start w:val="1"/>
      <w:numFmt w:val="decimal"/>
      <w:lvlText w:val="%1"/>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720"/>
        </w:tabs>
        <w:ind w:left="720" w:hanging="72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080"/>
        </w:tabs>
        <w:ind w:left="1080" w:hanging="108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440"/>
        </w:tabs>
        <w:ind w:left="1440" w:hanging="1440"/>
      </w:pPr>
      <w:rPr>
        <w:rFonts w:hint="default"/>
        <w:b/>
        <w:bCs/>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B3633"/>
    <w:multiLevelType w:val="multilevel"/>
    <w:tmpl w:val="1316AD26"/>
    <w:lvl w:ilvl="0">
      <w:numFmt w:val="decimal"/>
      <w:lvlText w:val="%1.0-"/>
      <w:lvlJc w:val="left"/>
      <w:pPr>
        <w:ind w:left="1002" w:hanging="450"/>
      </w:pPr>
      <w:rPr>
        <w:rFonts w:hint="default"/>
      </w:rPr>
    </w:lvl>
    <w:lvl w:ilvl="1">
      <w:start w:val="1"/>
      <w:numFmt w:val="decimalZero"/>
      <w:lvlText w:val="%1.%2-"/>
      <w:lvlJc w:val="left"/>
      <w:pPr>
        <w:ind w:left="1722" w:hanging="450"/>
      </w:pPr>
      <w:rPr>
        <w:rFonts w:hint="default"/>
      </w:rPr>
    </w:lvl>
    <w:lvl w:ilvl="2">
      <w:start w:val="1"/>
      <w:numFmt w:val="decimal"/>
      <w:lvlText w:val="%1.%2-%3."/>
      <w:lvlJc w:val="left"/>
      <w:pPr>
        <w:ind w:left="2712" w:hanging="720"/>
      </w:pPr>
      <w:rPr>
        <w:rFonts w:hint="default"/>
      </w:rPr>
    </w:lvl>
    <w:lvl w:ilvl="3">
      <w:start w:val="1"/>
      <w:numFmt w:val="decimal"/>
      <w:lvlText w:val="%1.%2-%3.%4."/>
      <w:lvlJc w:val="left"/>
      <w:pPr>
        <w:ind w:left="3432" w:hanging="720"/>
      </w:pPr>
      <w:rPr>
        <w:rFonts w:hint="default"/>
      </w:rPr>
    </w:lvl>
    <w:lvl w:ilvl="4">
      <w:start w:val="1"/>
      <w:numFmt w:val="decimal"/>
      <w:lvlText w:val="%1.%2-%3.%4.%5."/>
      <w:lvlJc w:val="left"/>
      <w:pPr>
        <w:ind w:left="4512" w:hanging="1080"/>
      </w:pPr>
      <w:rPr>
        <w:rFonts w:hint="default"/>
      </w:rPr>
    </w:lvl>
    <w:lvl w:ilvl="5">
      <w:start w:val="1"/>
      <w:numFmt w:val="decimal"/>
      <w:lvlText w:val="%1.%2-%3.%4.%5.%6."/>
      <w:lvlJc w:val="left"/>
      <w:pPr>
        <w:ind w:left="5232" w:hanging="1080"/>
      </w:pPr>
      <w:rPr>
        <w:rFonts w:hint="default"/>
      </w:rPr>
    </w:lvl>
    <w:lvl w:ilvl="6">
      <w:start w:val="1"/>
      <w:numFmt w:val="decimal"/>
      <w:lvlText w:val="%1.%2-%3.%4.%5.%6.%7."/>
      <w:lvlJc w:val="left"/>
      <w:pPr>
        <w:ind w:left="6312" w:hanging="1440"/>
      </w:pPr>
      <w:rPr>
        <w:rFonts w:hint="default"/>
      </w:rPr>
    </w:lvl>
    <w:lvl w:ilvl="7">
      <w:start w:val="1"/>
      <w:numFmt w:val="decimal"/>
      <w:lvlText w:val="%1.%2-%3.%4.%5.%6.%7.%8."/>
      <w:lvlJc w:val="left"/>
      <w:pPr>
        <w:ind w:left="7032" w:hanging="1440"/>
      </w:pPr>
      <w:rPr>
        <w:rFonts w:hint="default"/>
      </w:rPr>
    </w:lvl>
    <w:lvl w:ilvl="8">
      <w:start w:val="1"/>
      <w:numFmt w:val="decimal"/>
      <w:lvlText w:val="%1.%2-%3.%4.%5.%6.%7.%8.%9."/>
      <w:lvlJc w:val="left"/>
      <w:pPr>
        <w:ind w:left="8112" w:hanging="1800"/>
      </w:pPr>
      <w:rPr>
        <w:rFonts w:hint="default"/>
      </w:rPr>
    </w:lvl>
  </w:abstractNum>
  <w:abstractNum w:abstractNumId="18"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3987E21"/>
    <w:multiLevelType w:val="singleLevel"/>
    <w:tmpl w:val="FFD8B270"/>
    <w:lvl w:ilvl="0">
      <w:start w:val="15"/>
      <w:numFmt w:val="decimal"/>
      <w:lvlText w:val="%1"/>
      <w:lvlJc w:val="left"/>
      <w:pPr>
        <w:tabs>
          <w:tab w:val="num" w:pos="360"/>
        </w:tabs>
        <w:ind w:left="360" w:hanging="360"/>
      </w:pPr>
      <w:rPr>
        <w:rFonts w:hint="default"/>
      </w:rPr>
    </w:lvl>
  </w:abstractNum>
  <w:abstractNum w:abstractNumId="20" w15:restartNumberingAfterBreak="0">
    <w:nsid w:val="661A5176"/>
    <w:multiLevelType w:val="hybridMultilevel"/>
    <w:tmpl w:val="A730889A"/>
    <w:lvl w:ilvl="0" w:tplc="DE3891E6">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AE44ED"/>
    <w:multiLevelType w:val="hybridMultilevel"/>
    <w:tmpl w:val="A79A4A58"/>
    <w:lvl w:ilvl="0" w:tplc="9F480802">
      <w:start w:val="426"/>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23" w15:restartNumberingAfterBreak="0">
    <w:nsid w:val="71906377"/>
    <w:multiLevelType w:val="hybridMultilevel"/>
    <w:tmpl w:val="C4FA55A8"/>
    <w:lvl w:ilvl="0" w:tplc="0BC6175E">
      <w:start w:val="31"/>
      <w:numFmt w:val="bullet"/>
      <w:lvlText w:val="-"/>
      <w:lvlJc w:val="left"/>
      <w:pPr>
        <w:ind w:left="378" w:hanging="360"/>
      </w:pPr>
      <w:rPr>
        <w:rFonts w:ascii="Angsana New" w:eastAsia="Cordia New" w:hAnsi="Angsana New" w:cs="Angsana New"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82C6F56"/>
    <w:multiLevelType w:val="hybridMultilevel"/>
    <w:tmpl w:val="1CB80D3A"/>
    <w:lvl w:ilvl="0" w:tplc="9F480802">
      <w:start w:val="426"/>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6" w15:restartNumberingAfterBreak="0">
    <w:nsid w:val="7B7B78E3"/>
    <w:multiLevelType w:val="hybridMultilevel"/>
    <w:tmpl w:val="FDDC6840"/>
    <w:lvl w:ilvl="0" w:tplc="34900234">
      <w:start w:val="1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4"/>
  </w:num>
  <w:num w:numId="2">
    <w:abstractNumId w:val="1"/>
  </w:num>
  <w:num w:numId="3">
    <w:abstractNumId w:val="21"/>
  </w:num>
  <w:num w:numId="4">
    <w:abstractNumId w:val="13"/>
  </w:num>
  <w:num w:numId="5">
    <w:abstractNumId w:val="9"/>
  </w:num>
  <w:num w:numId="6">
    <w:abstractNumId w:val="16"/>
  </w:num>
  <w:num w:numId="7">
    <w:abstractNumId w:val="4"/>
  </w:num>
  <w:num w:numId="8">
    <w:abstractNumId w:val="23"/>
  </w:num>
  <w:num w:numId="9">
    <w:abstractNumId w:val="10"/>
  </w:num>
  <w:num w:numId="10">
    <w:abstractNumId w:val="20"/>
  </w:num>
  <w:num w:numId="11">
    <w:abstractNumId w:val="19"/>
  </w:num>
  <w:num w:numId="12">
    <w:abstractNumId w:val="0"/>
  </w:num>
  <w:num w:numId="13">
    <w:abstractNumId w:val="6"/>
  </w:num>
  <w:num w:numId="14">
    <w:abstractNumId w:val="2"/>
  </w:num>
  <w:num w:numId="15">
    <w:abstractNumId w:val="12"/>
  </w:num>
  <w:num w:numId="16">
    <w:abstractNumId w:val="26"/>
  </w:num>
  <w:num w:numId="17">
    <w:abstractNumId w:val="3"/>
  </w:num>
  <w:num w:numId="18">
    <w:abstractNumId w:val="11"/>
  </w:num>
  <w:num w:numId="19">
    <w:abstractNumId w:val="17"/>
  </w:num>
  <w:num w:numId="20">
    <w:abstractNumId w:val="22"/>
  </w:num>
  <w:num w:numId="21">
    <w:abstractNumId w:val="7"/>
  </w:num>
  <w:num w:numId="22">
    <w:abstractNumId w:val="24"/>
  </w:num>
  <w:num w:numId="23">
    <w:abstractNumId w:val="15"/>
  </w:num>
  <w:num w:numId="24">
    <w:abstractNumId w:val="5"/>
  </w:num>
  <w:num w:numId="25">
    <w:abstractNumId w:val="8"/>
  </w:num>
  <w:num w:numId="26">
    <w:abstractNumId w:val="18"/>
  </w:num>
  <w:num w:numId="27">
    <w:abstractNumId w:val="25"/>
  </w:num>
  <w:num w:numId="2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A06"/>
    <w:rsid w:val="0000025A"/>
    <w:rsid w:val="000005D5"/>
    <w:rsid w:val="00000718"/>
    <w:rsid w:val="0000072D"/>
    <w:rsid w:val="00000793"/>
    <w:rsid w:val="00000820"/>
    <w:rsid w:val="000009B6"/>
    <w:rsid w:val="00000BF4"/>
    <w:rsid w:val="00000C31"/>
    <w:rsid w:val="0000104F"/>
    <w:rsid w:val="000015CB"/>
    <w:rsid w:val="00001929"/>
    <w:rsid w:val="00001A8C"/>
    <w:rsid w:val="000022BF"/>
    <w:rsid w:val="00002603"/>
    <w:rsid w:val="00002A5B"/>
    <w:rsid w:val="000033C4"/>
    <w:rsid w:val="000036B9"/>
    <w:rsid w:val="00003D37"/>
    <w:rsid w:val="00003D3F"/>
    <w:rsid w:val="00003DB9"/>
    <w:rsid w:val="0000417C"/>
    <w:rsid w:val="00004E26"/>
    <w:rsid w:val="00005317"/>
    <w:rsid w:val="00005BA3"/>
    <w:rsid w:val="00005BB0"/>
    <w:rsid w:val="00005BC6"/>
    <w:rsid w:val="00005BDC"/>
    <w:rsid w:val="00005DAE"/>
    <w:rsid w:val="000060AD"/>
    <w:rsid w:val="00006364"/>
    <w:rsid w:val="00006B08"/>
    <w:rsid w:val="0000703E"/>
    <w:rsid w:val="000077BE"/>
    <w:rsid w:val="0000782E"/>
    <w:rsid w:val="00007A2B"/>
    <w:rsid w:val="00007AC2"/>
    <w:rsid w:val="00007BD4"/>
    <w:rsid w:val="00010E32"/>
    <w:rsid w:val="000119AE"/>
    <w:rsid w:val="00011B86"/>
    <w:rsid w:val="00011DCD"/>
    <w:rsid w:val="00011FA6"/>
    <w:rsid w:val="00012126"/>
    <w:rsid w:val="00012C92"/>
    <w:rsid w:val="00013181"/>
    <w:rsid w:val="000133D1"/>
    <w:rsid w:val="00013E40"/>
    <w:rsid w:val="00014671"/>
    <w:rsid w:val="00014831"/>
    <w:rsid w:val="00014FCF"/>
    <w:rsid w:val="000154B2"/>
    <w:rsid w:val="00015518"/>
    <w:rsid w:val="00015BE4"/>
    <w:rsid w:val="000169FE"/>
    <w:rsid w:val="00016A2D"/>
    <w:rsid w:val="00016DDD"/>
    <w:rsid w:val="000172E1"/>
    <w:rsid w:val="00017B73"/>
    <w:rsid w:val="00017FF8"/>
    <w:rsid w:val="00020705"/>
    <w:rsid w:val="00020AC6"/>
    <w:rsid w:val="00020AD6"/>
    <w:rsid w:val="00021B05"/>
    <w:rsid w:val="00021FBF"/>
    <w:rsid w:val="000225AF"/>
    <w:rsid w:val="00022AEA"/>
    <w:rsid w:val="00023BC3"/>
    <w:rsid w:val="00023BFE"/>
    <w:rsid w:val="00024711"/>
    <w:rsid w:val="00024790"/>
    <w:rsid w:val="0002550F"/>
    <w:rsid w:val="0002637E"/>
    <w:rsid w:val="00026F38"/>
    <w:rsid w:val="0002736F"/>
    <w:rsid w:val="00027384"/>
    <w:rsid w:val="00030341"/>
    <w:rsid w:val="000310F5"/>
    <w:rsid w:val="000312EC"/>
    <w:rsid w:val="00031587"/>
    <w:rsid w:val="00031947"/>
    <w:rsid w:val="000324B4"/>
    <w:rsid w:val="00033BA9"/>
    <w:rsid w:val="00033F8B"/>
    <w:rsid w:val="000351FD"/>
    <w:rsid w:val="00035302"/>
    <w:rsid w:val="00035C3B"/>
    <w:rsid w:val="000363D2"/>
    <w:rsid w:val="0003642A"/>
    <w:rsid w:val="000369CC"/>
    <w:rsid w:val="000377C3"/>
    <w:rsid w:val="00037823"/>
    <w:rsid w:val="000378C4"/>
    <w:rsid w:val="000378C8"/>
    <w:rsid w:val="000379C8"/>
    <w:rsid w:val="00037F64"/>
    <w:rsid w:val="00037FB6"/>
    <w:rsid w:val="000407CE"/>
    <w:rsid w:val="00040E1F"/>
    <w:rsid w:val="00041BCF"/>
    <w:rsid w:val="00041DEA"/>
    <w:rsid w:val="0004230C"/>
    <w:rsid w:val="000427EA"/>
    <w:rsid w:val="00042DDE"/>
    <w:rsid w:val="00043707"/>
    <w:rsid w:val="000442FC"/>
    <w:rsid w:val="0004430C"/>
    <w:rsid w:val="000447C4"/>
    <w:rsid w:val="00044D2E"/>
    <w:rsid w:val="000452E8"/>
    <w:rsid w:val="00045733"/>
    <w:rsid w:val="00045E04"/>
    <w:rsid w:val="00045FE0"/>
    <w:rsid w:val="00045FEE"/>
    <w:rsid w:val="00046048"/>
    <w:rsid w:val="00046327"/>
    <w:rsid w:val="0004634A"/>
    <w:rsid w:val="000466E7"/>
    <w:rsid w:val="00046B39"/>
    <w:rsid w:val="00046D66"/>
    <w:rsid w:val="00046F1E"/>
    <w:rsid w:val="00047251"/>
    <w:rsid w:val="00047CF3"/>
    <w:rsid w:val="00050410"/>
    <w:rsid w:val="00050674"/>
    <w:rsid w:val="000506FA"/>
    <w:rsid w:val="0005190A"/>
    <w:rsid w:val="00052562"/>
    <w:rsid w:val="00052AE6"/>
    <w:rsid w:val="00053228"/>
    <w:rsid w:val="00053784"/>
    <w:rsid w:val="00054177"/>
    <w:rsid w:val="0005437F"/>
    <w:rsid w:val="00054449"/>
    <w:rsid w:val="00054563"/>
    <w:rsid w:val="00054735"/>
    <w:rsid w:val="0005582F"/>
    <w:rsid w:val="000558E5"/>
    <w:rsid w:val="00055A72"/>
    <w:rsid w:val="000560A2"/>
    <w:rsid w:val="000565F6"/>
    <w:rsid w:val="000572A9"/>
    <w:rsid w:val="00057573"/>
    <w:rsid w:val="00057CC0"/>
    <w:rsid w:val="0006023C"/>
    <w:rsid w:val="000603CC"/>
    <w:rsid w:val="00061072"/>
    <w:rsid w:val="0006130D"/>
    <w:rsid w:val="00061AD2"/>
    <w:rsid w:val="00061D02"/>
    <w:rsid w:val="00061F47"/>
    <w:rsid w:val="00061FAC"/>
    <w:rsid w:val="0006210E"/>
    <w:rsid w:val="00062136"/>
    <w:rsid w:val="0006264D"/>
    <w:rsid w:val="000632A2"/>
    <w:rsid w:val="0006351A"/>
    <w:rsid w:val="00063543"/>
    <w:rsid w:val="000636F3"/>
    <w:rsid w:val="0006380D"/>
    <w:rsid w:val="00063A9B"/>
    <w:rsid w:val="00063E1B"/>
    <w:rsid w:val="00064514"/>
    <w:rsid w:val="00065543"/>
    <w:rsid w:val="00065E2D"/>
    <w:rsid w:val="00065E67"/>
    <w:rsid w:val="00065F22"/>
    <w:rsid w:val="00066680"/>
    <w:rsid w:val="00066D2D"/>
    <w:rsid w:val="00067251"/>
    <w:rsid w:val="0006763D"/>
    <w:rsid w:val="00070548"/>
    <w:rsid w:val="00070B00"/>
    <w:rsid w:val="00071910"/>
    <w:rsid w:val="0007258E"/>
    <w:rsid w:val="00072BA3"/>
    <w:rsid w:val="00072E76"/>
    <w:rsid w:val="00073380"/>
    <w:rsid w:val="00073A0D"/>
    <w:rsid w:val="00073E76"/>
    <w:rsid w:val="0007403A"/>
    <w:rsid w:val="00075032"/>
    <w:rsid w:val="000757E7"/>
    <w:rsid w:val="000762BF"/>
    <w:rsid w:val="000769B7"/>
    <w:rsid w:val="00076AEF"/>
    <w:rsid w:val="00076E33"/>
    <w:rsid w:val="00076EEB"/>
    <w:rsid w:val="00077714"/>
    <w:rsid w:val="000777C6"/>
    <w:rsid w:val="000778F1"/>
    <w:rsid w:val="00077BE5"/>
    <w:rsid w:val="0008046F"/>
    <w:rsid w:val="00080BDE"/>
    <w:rsid w:val="00080D98"/>
    <w:rsid w:val="00080EA6"/>
    <w:rsid w:val="00080F78"/>
    <w:rsid w:val="0008112D"/>
    <w:rsid w:val="000812F6"/>
    <w:rsid w:val="00081605"/>
    <w:rsid w:val="0008167E"/>
    <w:rsid w:val="00081763"/>
    <w:rsid w:val="0008189B"/>
    <w:rsid w:val="00081ACA"/>
    <w:rsid w:val="00081F3A"/>
    <w:rsid w:val="00081F9C"/>
    <w:rsid w:val="000820CF"/>
    <w:rsid w:val="00082498"/>
    <w:rsid w:val="000828DC"/>
    <w:rsid w:val="0008291F"/>
    <w:rsid w:val="00082BE5"/>
    <w:rsid w:val="00082E48"/>
    <w:rsid w:val="00082F1F"/>
    <w:rsid w:val="00083079"/>
    <w:rsid w:val="000836E2"/>
    <w:rsid w:val="00083715"/>
    <w:rsid w:val="00083DA9"/>
    <w:rsid w:val="0008406E"/>
    <w:rsid w:val="000846F9"/>
    <w:rsid w:val="000848B7"/>
    <w:rsid w:val="0008496B"/>
    <w:rsid w:val="00084CA4"/>
    <w:rsid w:val="000855A3"/>
    <w:rsid w:val="00086220"/>
    <w:rsid w:val="000862A5"/>
    <w:rsid w:val="000865B9"/>
    <w:rsid w:val="00086EB5"/>
    <w:rsid w:val="00090056"/>
    <w:rsid w:val="000900F8"/>
    <w:rsid w:val="00090161"/>
    <w:rsid w:val="0009045F"/>
    <w:rsid w:val="00090DDD"/>
    <w:rsid w:val="00090FB1"/>
    <w:rsid w:val="00091D6B"/>
    <w:rsid w:val="00091E58"/>
    <w:rsid w:val="00091E85"/>
    <w:rsid w:val="000921DC"/>
    <w:rsid w:val="000922D4"/>
    <w:rsid w:val="00092446"/>
    <w:rsid w:val="0009275C"/>
    <w:rsid w:val="00092F22"/>
    <w:rsid w:val="00092F3F"/>
    <w:rsid w:val="00093504"/>
    <w:rsid w:val="00093597"/>
    <w:rsid w:val="000935CB"/>
    <w:rsid w:val="00093A2B"/>
    <w:rsid w:val="00093F8D"/>
    <w:rsid w:val="0009427C"/>
    <w:rsid w:val="00094EA5"/>
    <w:rsid w:val="00094EAF"/>
    <w:rsid w:val="000957EF"/>
    <w:rsid w:val="000969CD"/>
    <w:rsid w:val="00097AF0"/>
    <w:rsid w:val="00097DE4"/>
    <w:rsid w:val="000A03BF"/>
    <w:rsid w:val="000A0691"/>
    <w:rsid w:val="000A0D66"/>
    <w:rsid w:val="000A1572"/>
    <w:rsid w:val="000A18F7"/>
    <w:rsid w:val="000A194C"/>
    <w:rsid w:val="000A221D"/>
    <w:rsid w:val="000A2D1B"/>
    <w:rsid w:val="000A2F6B"/>
    <w:rsid w:val="000A335D"/>
    <w:rsid w:val="000A34A3"/>
    <w:rsid w:val="000A3B93"/>
    <w:rsid w:val="000A5098"/>
    <w:rsid w:val="000A56A1"/>
    <w:rsid w:val="000A5950"/>
    <w:rsid w:val="000A5D5B"/>
    <w:rsid w:val="000A5F0F"/>
    <w:rsid w:val="000A60E6"/>
    <w:rsid w:val="000A6321"/>
    <w:rsid w:val="000A645D"/>
    <w:rsid w:val="000A64CB"/>
    <w:rsid w:val="000A661B"/>
    <w:rsid w:val="000A6AE8"/>
    <w:rsid w:val="000A6B0B"/>
    <w:rsid w:val="000B03B0"/>
    <w:rsid w:val="000B05FF"/>
    <w:rsid w:val="000B083C"/>
    <w:rsid w:val="000B186B"/>
    <w:rsid w:val="000B1EDF"/>
    <w:rsid w:val="000B22C0"/>
    <w:rsid w:val="000B2353"/>
    <w:rsid w:val="000B24BC"/>
    <w:rsid w:val="000B2756"/>
    <w:rsid w:val="000B2BEB"/>
    <w:rsid w:val="000B376F"/>
    <w:rsid w:val="000B3C83"/>
    <w:rsid w:val="000B4260"/>
    <w:rsid w:val="000B4301"/>
    <w:rsid w:val="000B4433"/>
    <w:rsid w:val="000B4456"/>
    <w:rsid w:val="000B4987"/>
    <w:rsid w:val="000B4EAD"/>
    <w:rsid w:val="000B5062"/>
    <w:rsid w:val="000B56A3"/>
    <w:rsid w:val="000B5F22"/>
    <w:rsid w:val="000B610C"/>
    <w:rsid w:val="000B6333"/>
    <w:rsid w:val="000B6B41"/>
    <w:rsid w:val="000B6E35"/>
    <w:rsid w:val="000B746F"/>
    <w:rsid w:val="000B75C0"/>
    <w:rsid w:val="000B779B"/>
    <w:rsid w:val="000B77F4"/>
    <w:rsid w:val="000B78AC"/>
    <w:rsid w:val="000B7B30"/>
    <w:rsid w:val="000B7BBA"/>
    <w:rsid w:val="000C02B2"/>
    <w:rsid w:val="000C06E3"/>
    <w:rsid w:val="000C0C22"/>
    <w:rsid w:val="000C0C8B"/>
    <w:rsid w:val="000C1FE8"/>
    <w:rsid w:val="000C20AD"/>
    <w:rsid w:val="000C2ACF"/>
    <w:rsid w:val="000C3034"/>
    <w:rsid w:val="000C3096"/>
    <w:rsid w:val="000C327C"/>
    <w:rsid w:val="000C331D"/>
    <w:rsid w:val="000C4682"/>
    <w:rsid w:val="000C46CF"/>
    <w:rsid w:val="000C5444"/>
    <w:rsid w:val="000C55D9"/>
    <w:rsid w:val="000C571A"/>
    <w:rsid w:val="000C5866"/>
    <w:rsid w:val="000C598E"/>
    <w:rsid w:val="000C6EB7"/>
    <w:rsid w:val="000C700C"/>
    <w:rsid w:val="000C715E"/>
    <w:rsid w:val="000C765F"/>
    <w:rsid w:val="000C79DA"/>
    <w:rsid w:val="000D058F"/>
    <w:rsid w:val="000D072E"/>
    <w:rsid w:val="000D0ED4"/>
    <w:rsid w:val="000D1042"/>
    <w:rsid w:val="000D129D"/>
    <w:rsid w:val="000D12B2"/>
    <w:rsid w:val="000D158A"/>
    <w:rsid w:val="000D2062"/>
    <w:rsid w:val="000D2151"/>
    <w:rsid w:val="000D343A"/>
    <w:rsid w:val="000D434D"/>
    <w:rsid w:val="000D43D1"/>
    <w:rsid w:val="000D466A"/>
    <w:rsid w:val="000D4BE9"/>
    <w:rsid w:val="000D4F48"/>
    <w:rsid w:val="000D5E40"/>
    <w:rsid w:val="000D62BA"/>
    <w:rsid w:val="000D673B"/>
    <w:rsid w:val="000D76DF"/>
    <w:rsid w:val="000D7B05"/>
    <w:rsid w:val="000D7E08"/>
    <w:rsid w:val="000D7E88"/>
    <w:rsid w:val="000D7F9C"/>
    <w:rsid w:val="000E04B6"/>
    <w:rsid w:val="000E08FB"/>
    <w:rsid w:val="000E0D20"/>
    <w:rsid w:val="000E10C6"/>
    <w:rsid w:val="000E180D"/>
    <w:rsid w:val="000E21F9"/>
    <w:rsid w:val="000E25F7"/>
    <w:rsid w:val="000E26BD"/>
    <w:rsid w:val="000E449E"/>
    <w:rsid w:val="000E44EC"/>
    <w:rsid w:val="000E48EC"/>
    <w:rsid w:val="000E4F42"/>
    <w:rsid w:val="000E5915"/>
    <w:rsid w:val="000E59B9"/>
    <w:rsid w:val="000E5CAD"/>
    <w:rsid w:val="000E6486"/>
    <w:rsid w:val="000E6A06"/>
    <w:rsid w:val="000E6BA7"/>
    <w:rsid w:val="000E6C5E"/>
    <w:rsid w:val="000E784A"/>
    <w:rsid w:val="000E7C30"/>
    <w:rsid w:val="000E7C59"/>
    <w:rsid w:val="000E7FB0"/>
    <w:rsid w:val="000F094C"/>
    <w:rsid w:val="000F0BAA"/>
    <w:rsid w:val="000F0CD0"/>
    <w:rsid w:val="000F11AA"/>
    <w:rsid w:val="000F14B1"/>
    <w:rsid w:val="000F1A20"/>
    <w:rsid w:val="000F1B8C"/>
    <w:rsid w:val="000F1D2C"/>
    <w:rsid w:val="000F1D9F"/>
    <w:rsid w:val="000F1ED9"/>
    <w:rsid w:val="000F2879"/>
    <w:rsid w:val="000F293A"/>
    <w:rsid w:val="000F302F"/>
    <w:rsid w:val="000F3456"/>
    <w:rsid w:val="000F3573"/>
    <w:rsid w:val="000F3732"/>
    <w:rsid w:val="000F38A8"/>
    <w:rsid w:val="000F3B55"/>
    <w:rsid w:val="000F3B62"/>
    <w:rsid w:val="000F3EE5"/>
    <w:rsid w:val="000F3F58"/>
    <w:rsid w:val="000F429A"/>
    <w:rsid w:val="000F4951"/>
    <w:rsid w:val="000F4E90"/>
    <w:rsid w:val="000F5929"/>
    <w:rsid w:val="000F5C9E"/>
    <w:rsid w:val="000F635D"/>
    <w:rsid w:val="000F6605"/>
    <w:rsid w:val="000F6C50"/>
    <w:rsid w:val="000F6F52"/>
    <w:rsid w:val="000F754B"/>
    <w:rsid w:val="000F7883"/>
    <w:rsid w:val="000F7CAF"/>
    <w:rsid w:val="00102000"/>
    <w:rsid w:val="00102029"/>
    <w:rsid w:val="00102427"/>
    <w:rsid w:val="0010255E"/>
    <w:rsid w:val="00102C56"/>
    <w:rsid w:val="00103088"/>
    <w:rsid w:val="0010312F"/>
    <w:rsid w:val="0010316F"/>
    <w:rsid w:val="00103758"/>
    <w:rsid w:val="00103C81"/>
    <w:rsid w:val="0010434A"/>
    <w:rsid w:val="00104F8C"/>
    <w:rsid w:val="001052D9"/>
    <w:rsid w:val="00105CF2"/>
    <w:rsid w:val="00105E95"/>
    <w:rsid w:val="00106369"/>
    <w:rsid w:val="0010655D"/>
    <w:rsid w:val="001066BE"/>
    <w:rsid w:val="00106CF4"/>
    <w:rsid w:val="00107621"/>
    <w:rsid w:val="001076C1"/>
    <w:rsid w:val="00107A00"/>
    <w:rsid w:val="00107A32"/>
    <w:rsid w:val="0011126B"/>
    <w:rsid w:val="001118DB"/>
    <w:rsid w:val="00112F93"/>
    <w:rsid w:val="00113802"/>
    <w:rsid w:val="00113C86"/>
    <w:rsid w:val="00114B4A"/>
    <w:rsid w:val="00114DD7"/>
    <w:rsid w:val="00115D33"/>
    <w:rsid w:val="00116373"/>
    <w:rsid w:val="00116A5D"/>
    <w:rsid w:val="00116A7A"/>
    <w:rsid w:val="001176A5"/>
    <w:rsid w:val="00117853"/>
    <w:rsid w:val="00117CCD"/>
    <w:rsid w:val="00120CE7"/>
    <w:rsid w:val="00121DBC"/>
    <w:rsid w:val="0012298D"/>
    <w:rsid w:val="00122BAB"/>
    <w:rsid w:val="00123217"/>
    <w:rsid w:val="00123352"/>
    <w:rsid w:val="00123912"/>
    <w:rsid w:val="001239E5"/>
    <w:rsid w:val="00123DB0"/>
    <w:rsid w:val="0012444B"/>
    <w:rsid w:val="001252AB"/>
    <w:rsid w:val="001258B9"/>
    <w:rsid w:val="00125E47"/>
    <w:rsid w:val="001260DB"/>
    <w:rsid w:val="0012637A"/>
    <w:rsid w:val="001268B3"/>
    <w:rsid w:val="00127406"/>
    <w:rsid w:val="00127480"/>
    <w:rsid w:val="00127D29"/>
    <w:rsid w:val="001305A5"/>
    <w:rsid w:val="00130EF7"/>
    <w:rsid w:val="001315F4"/>
    <w:rsid w:val="00131A4A"/>
    <w:rsid w:val="001323C8"/>
    <w:rsid w:val="001325EC"/>
    <w:rsid w:val="0013293E"/>
    <w:rsid w:val="001329A6"/>
    <w:rsid w:val="001337B8"/>
    <w:rsid w:val="001343FB"/>
    <w:rsid w:val="00134D79"/>
    <w:rsid w:val="0013526E"/>
    <w:rsid w:val="00135469"/>
    <w:rsid w:val="00135753"/>
    <w:rsid w:val="00135D6D"/>
    <w:rsid w:val="00135EAA"/>
    <w:rsid w:val="00136BFE"/>
    <w:rsid w:val="001371CB"/>
    <w:rsid w:val="00137E2C"/>
    <w:rsid w:val="001405DD"/>
    <w:rsid w:val="00140CA9"/>
    <w:rsid w:val="00140CD9"/>
    <w:rsid w:val="001411FF"/>
    <w:rsid w:val="001419FF"/>
    <w:rsid w:val="00141A5A"/>
    <w:rsid w:val="00141F4B"/>
    <w:rsid w:val="00142972"/>
    <w:rsid w:val="00142AA6"/>
    <w:rsid w:val="00143483"/>
    <w:rsid w:val="00144229"/>
    <w:rsid w:val="0014454C"/>
    <w:rsid w:val="00144C45"/>
    <w:rsid w:val="001458A2"/>
    <w:rsid w:val="001463C3"/>
    <w:rsid w:val="00146790"/>
    <w:rsid w:val="0014703E"/>
    <w:rsid w:val="001479CF"/>
    <w:rsid w:val="00147AB4"/>
    <w:rsid w:val="00147BC5"/>
    <w:rsid w:val="00147EC5"/>
    <w:rsid w:val="00147F08"/>
    <w:rsid w:val="00150072"/>
    <w:rsid w:val="0015017E"/>
    <w:rsid w:val="00150594"/>
    <w:rsid w:val="001506EC"/>
    <w:rsid w:val="00151830"/>
    <w:rsid w:val="00151CB3"/>
    <w:rsid w:val="001521B1"/>
    <w:rsid w:val="001529A2"/>
    <w:rsid w:val="00152A50"/>
    <w:rsid w:val="001530E4"/>
    <w:rsid w:val="00153462"/>
    <w:rsid w:val="0015489F"/>
    <w:rsid w:val="00155040"/>
    <w:rsid w:val="001553B0"/>
    <w:rsid w:val="00155506"/>
    <w:rsid w:val="00155811"/>
    <w:rsid w:val="00155F7A"/>
    <w:rsid w:val="00156515"/>
    <w:rsid w:val="0015652F"/>
    <w:rsid w:val="0015676F"/>
    <w:rsid w:val="001572A5"/>
    <w:rsid w:val="00157852"/>
    <w:rsid w:val="00157982"/>
    <w:rsid w:val="00157AF2"/>
    <w:rsid w:val="00157E3B"/>
    <w:rsid w:val="001602E4"/>
    <w:rsid w:val="00160336"/>
    <w:rsid w:val="001603BE"/>
    <w:rsid w:val="00160590"/>
    <w:rsid w:val="001605E4"/>
    <w:rsid w:val="0016082D"/>
    <w:rsid w:val="001608AE"/>
    <w:rsid w:val="00161563"/>
    <w:rsid w:val="00161A45"/>
    <w:rsid w:val="00162859"/>
    <w:rsid w:val="00162DEE"/>
    <w:rsid w:val="00162F44"/>
    <w:rsid w:val="00162F59"/>
    <w:rsid w:val="001632F9"/>
    <w:rsid w:val="001637D3"/>
    <w:rsid w:val="00163C76"/>
    <w:rsid w:val="0016401E"/>
    <w:rsid w:val="001640B2"/>
    <w:rsid w:val="001644EC"/>
    <w:rsid w:val="001649EA"/>
    <w:rsid w:val="00164C03"/>
    <w:rsid w:val="001655ED"/>
    <w:rsid w:val="00165712"/>
    <w:rsid w:val="00165D4B"/>
    <w:rsid w:val="0016625C"/>
    <w:rsid w:val="00166A4C"/>
    <w:rsid w:val="00167014"/>
    <w:rsid w:val="001676C0"/>
    <w:rsid w:val="00167BA7"/>
    <w:rsid w:val="00167CD5"/>
    <w:rsid w:val="0017009E"/>
    <w:rsid w:val="0017027E"/>
    <w:rsid w:val="00170B4D"/>
    <w:rsid w:val="00171C3E"/>
    <w:rsid w:val="0017245B"/>
    <w:rsid w:val="00172EBC"/>
    <w:rsid w:val="0017305F"/>
    <w:rsid w:val="0017315E"/>
    <w:rsid w:val="001733DE"/>
    <w:rsid w:val="00173624"/>
    <w:rsid w:val="00174662"/>
    <w:rsid w:val="00174834"/>
    <w:rsid w:val="00174C21"/>
    <w:rsid w:val="00174DB1"/>
    <w:rsid w:val="00174EFD"/>
    <w:rsid w:val="00175259"/>
    <w:rsid w:val="00175634"/>
    <w:rsid w:val="001756F1"/>
    <w:rsid w:val="00175EBF"/>
    <w:rsid w:val="00175ED4"/>
    <w:rsid w:val="00176042"/>
    <w:rsid w:val="00176A33"/>
    <w:rsid w:val="00176BB3"/>
    <w:rsid w:val="0017732F"/>
    <w:rsid w:val="00177A1A"/>
    <w:rsid w:val="00177BF0"/>
    <w:rsid w:val="00177EFE"/>
    <w:rsid w:val="001804DD"/>
    <w:rsid w:val="0018067C"/>
    <w:rsid w:val="00180B4D"/>
    <w:rsid w:val="00180DB0"/>
    <w:rsid w:val="00180F72"/>
    <w:rsid w:val="001810BA"/>
    <w:rsid w:val="00181643"/>
    <w:rsid w:val="001816A5"/>
    <w:rsid w:val="00181B8A"/>
    <w:rsid w:val="00181DA7"/>
    <w:rsid w:val="00181FB1"/>
    <w:rsid w:val="001820E2"/>
    <w:rsid w:val="00182790"/>
    <w:rsid w:val="00183189"/>
    <w:rsid w:val="0018463D"/>
    <w:rsid w:val="00184706"/>
    <w:rsid w:val="00184E17"/>
    <w:rsid w:val="0018546B"/>
    <w:rsid w:val="001856ED"/>
    <w:rsid w:val="0018577F"/>
    <w:rsid w:val="00185A01"/>
    <w:rsid w:val="00185ECC"/>
    <w:rsid w:val="00186D8B"/>
    <w:rsid w:val="00186ED8"/>
    <w:rsid w:val="00187084"/>
    <w:rsid w:val="001878D4"/>
    <w:rsid w:val="00187A85"/>
    <w:rsid w:val="001902C1"/>
    <w:rsid w:val="001911AC"/>
    <w:rsid w:val="0019253D"/>
    <w:rsid w:val="001925B2"/>
    <w:rsid w:val="00192848"/>
    <w:rsid w:val="00192862"/>
    <w:rsid w:val="00193115"/>
    <w:rsid w:val="00193675"/>
    <w:rsid w:val="001936A4"/>
    <w:rsid w:val="00193B7D"/>
    <w:rsid w:val="001941C4"/>
    <w:rsid w:val="00194927"/>
    <w:rsid w:val="00194D08"/>
    <w:rsid w:val="00194FB1"/>
    <w:rsid w:val="00195630"/>
    <w:rsid w:val="001957AF"/>
    <w:rsid w:val="00195B8C"/>
    <w:rsid w:val="00195B8E"/>
    <w:rsid w:val="001962C0"/>
    <w:rsid w:val="0019657C"/>
    <w:rsid w:val="00196685"/>
    <w:rsid w:val="00197126"/>
    <w:rsid w:val="0019726D"/>
    <w:rsid w:val="00197338"/>
    <w:rsid w:val="00197839"/>
    <w:rsid w:val="00197869"/>
    <w:rsid w:val="001A011F"/>
    <w:rsid w:val="001A1115"/>
    <w:rsid w:val="001A1A9C"/>
    <w:rsid w:val="001A1AF1"/>
    <w:rsid w:val="001A2B5D"/>
    <w:rsid w:val="001A2ED2"/>
    <w:rsid w:val="001A2F4A"/>
    <w:rsid w:val="001A3893"/>
    <w:rsid w:val="001A3BA9"/>
    <w:rsid w:val="001A3BF4"/>
    <w:rsid w:val="001A44CA"/>
    <w:rsid w:val="001A45AC"/>
    <w:rsid w:val="001A5207"/>
    <w:rsid w:val="001A5D53"/>
    <w:rsid w:val="001A6044"/>
    <w:rsid w:val="001A6C28"/>
    <w:rsid w:val="001A6CF9"/>
    <w:rsid w:val="001A6DB1"/>
    <w:rsid w:val="001A717F"/>
    <w:rsid w:val="001A7A74"/>
    <w:rsid w:val="001A7DA7"/>
    <w:rsid w:val="001A7DBB"/>
    <w:rsid w:val="001B07ED"/>
    <w:rsid w:val="001B089D"/>
    <w:rsid w:val="001B0A56"/>
    <w:rsid w:val="001B13A1"/>
    <w:rsid w:val="001B17A1"/>
    <w:rsid w:val="001B1B8A"/>
    <w:rsid w:val="001B241C"/>
    <w:rsid w:val="001B2B08"/>
    <w:rsid w:val="001B2BF5"/>
    <w:rsid w:val="001B2CBC"/>
    <w:rsid w:val="001B302F"/>
    <w:rsid w:val="001B3411"/>
    <w:rsid w:val="001B395E"/>
    <w:rsid w:val="001B3AD8"/>
    <w:rsid w:val="001B3B8F"/>
    <w:rsid w:val="001B4B3E"/>
    <w:rsid w:val="001B50B7"/>
    <w:rsid w:val="001B54E8"/>
    <w:rsid w:val="001B55DA"/>
    <w:rsid w:val="001B5784"/>
    <w:rsid w:val="001B5D92"/>
    <w:rsid w:val="001B613D"/>
    <w:rsid w:val="001B6252"/>
    <w:rsid w:val="001B681A"/>
    <w:rsid w:val="001B6E05"/>
    <w:rsid w:val="001B724E"/>
    <w:rsid w:val="001B77F5"/>
    <w:rsid w:val="001C064A"/>
    <w:rsid w:val="001C07E3"/>
    <w:rsid w:val="001C088F"/>
    <w:rsid w:val="001C0A2F"/>
    <w:rsid w:val="001C111A"/>
    <w:rsid w:val="001C1635"/>
    <w:rsid w:val="001C1E51"/>
    <w:rsid w:val="001C20F5"/>
    <w:rsid w:val="001C280E"/>
    <w:rsid w:val="001C3210"/>
    <w:rsid w:val="001C37D8"/>
    <w:rsid w:val="001C3BBE"/>
    <w:rsid w:val="001C3CFB"/>
    <w:rsid w:val="001C4049"/>
    <w:rsid w:val="001C40E4"/>
    <w:rsid w:val="001C4596"/>
    <w:rsid w:val="001C46D9"/>
    <w:rsid w:val="001C5C52"/>
    <w:rsid w:val="001C7E8A"/>
    <w:rsid w:val="001D0CCD"/>
    <w:rsid w:val="001D0DF3"/>
    <w:rsid w:val="001D14FC"/>
    <w:rsid w:val="001D221D"/>
    <w:rsid w:val="001D2F66"/>
    <w:rsid w:val="001D355A"/>
    <w:rsid w:val="001D37B2"/>
    <w:rsid w:val="001D3AFE"/>
    <w:rsid w:val="001D3B28"/>
    <w:rsid w:val="001D3FDF"/>
    <w:rsid w:val="001D4295"/>
    <w:rsid w:val="001D456F"/>
    <w:rsid w:val="001D47F0"/>
    <w:rsid w:val="001D485F"/>
    <w:rsid w:val="001D4BF9"/>
    <w:rsid w:val="001D4D61"/>
    <w:rsid w:val="001D4E01"/>
    <w:rsid w:val="001D568B"/>
    <w:rsid w:val="001D6017"/>
    <w:rsid w:val="001D655F"/>
    <w:rsid w:val="001D6BD0"/>
    <w:rsid w:val="001D6C92"/>
    <w:rsid w:val="001D73FC"/>
    <w:rsid w:val="001D741B"/>
    <w:rsid w:val="001D77EF"/>
    <w:rsid w:val="001D7D2C"/>
    <w:rsid w:val="001D7E3A"/>
    <w:rsid w:val="001D7EA2"/>
    <w:rsid w:val="001E0CCE"/>
    <w:rsid w:val="001E0F3F"/>
    <w:rsid w:val="001E11B1"/>
    <w:rsid w:val="001E13EB"/>
    <w:rsid w:val="001E14C1"/>
    <w:rsid w:val="001E15C8"/>
    <w:rsid w:val="001E16B8"/>
    <w:rsid w:val="001E23C5"/>
    <w:rsid w:val="001E2BC2"/>
    <w:rsid w:val="001E351E"/>
    <w:rsid w:val="001E3610"/>
    <w:rsid w:val="001E38A0"/>
    <w:rsid w:val="001E3A06"/>
    <w:rsid w:val="001E3B5A"/>
    <w:rsid w:val="001E4029"/>
    <w:rsid w:val="001E40DB"/>
    <w:rsid w:val="001E425D"/>
    <w:rsid w:val="001E4623"/>
    <w:rsid w:val="001E54C4"/>
    <w:rsid w:val="001E55F3"/>
    <w:rsid w:val="001E5920"/>
    <w:rsid w:val="001E5BEB"/>
    <w:rsid w:val="001E636F"/>
    <w:rsid w:val="001E63A0"/>
    <w:rsid w:val="001E6652"/>
    <w:rsid w:val="001E685B"/>
    <w:rsid w:val="001E6860"/>
    <w:rsid w:val="001E6BD5"/>
    <w:rsid w:val="001E7294"/>
    <w:rsid w:val="001E7676"/>
    <w:rsid w:val="001E7E5C"/>
    <w:rsid w:val="001F031F"/>
    <w:rsid w:val="001F047D"/>
    <w:rsid w:val="001F0762"/>
    <w:rsid w:val="001F0F59"/>
    <w:rsid w:val="001F18A3"/>
    <w:rsid w:val="001F1D48"/>
    <w:rsid w:val="001F2543"/>
    <w:rsid w:val="001F30BD"/>
    <w:rsid w:val="001F41E4"/>
    <w:rsid w:val="001F421D"/>
    <w:rsid w:val="001F4232"/>
    <w:rsid w:val="001F4714"/>
    <w:rsid w:val="001F473A"/>
    <w:rsid w:val="001F4B57"/>
    <w:rsid w:val="001F4FE3"/>
    <w:rsid w:val="001F5090"/>
    <w:rsid w:val="001F597F"/>
    <w:rsid w:val="001F5E98"/>
    <w:rsid w:val="001F6C1C"/>
    <w:rsid w:val="001F6E45"/>
    <w:rsid w:val="001F719C"/>
    <w:rsid w:val="00200E77"/>
    <w:rsid w:val="002013C4"/>
    <w:rsid w:val="0020165F"/>
    <w:rsid w:val="002017C4"/>
    <w:rsid w:val="0020230F"/>
    <w:rsid w:val="0020238A"/>
    <w:rsid w:val="00202402"/>
    <w:rsid w:val="00202618"/>
    <w:rsid w:val="00202B5B"/>
    <w:rsid w:val="00202EE8"/>
    <w:rsid w:val="0020317E"/>
    <w:rsid w:val="00203A15"/>
    <w:rsid w:val="00203DD4"/>
    <w:rsid w:val="00203F2E"/>
    <w:rsid w:val="00203FC1"/>
    <w:rsid w:val="002040FD"/>
    <w:rsid w:val="00204226"/>
    <w:rsid w:val="0020461A"/>
    <w:rsid w:val="00204CB8"/>
    <w:rsid w:val="00205A33"/>
    <w:rsid w:val="00205CD7"/>
    <w:rsid w:val="0020645A"/>
    <w:rsid w:val="0020749D"/>
    <w:rsid w:val="00207BF1"/>
    <w:rsid w:val="00207F67"/>
    <w:rsid w:val="002102AC"/>
    <w:rsid w:val="0021102A"/>
    <w:rsid w:val="00211C08"/>
    <w:rsid w:val="00211FF1"/>
    <w:rsid w:val="002120DC"/>
    <w:rsid w:val="0021210A"/>
    <w:rsid w:val="0021227C"/>
    <w:rsid w:val="00212367"/>
    <w:rsid w:val="002124F3"/>
    <w:rsid w:val="00212863"/>
    <w:rsid w:val="00212E36"/>
    <w:rsid w:val="00213E65"/>
    <w:rsid w:val="00214CA8"/>
    <w:rsid w:val="00214E89"/>
    <w:rsid w:val="002156C7"/>
    <w:rsid w:val="00215C27"/>
    <w:rsid w:val="00215C52"/>
    <w:rsid w:val="0021605D"/>
    <w:rsid w:val="0021641B"/>
    <w:rsid w:val="00216BC5"/>
    <w:rsid w:val="00217219"/>
    <w:rsid w:val="00217508"/>
    <w:rsid w:val="00217B9A"/>
    <w:rsid w:val="00217BA6"/>
    <w:rsid w:val="0022020F"/>
    <w:rsid w:val="002208E5"/>
    <w:rsid w:val="00220E06"/>
    <w:rsid w:val="00221104"/>
    <w:rsid w:val="0022136C"/>
    <w:rsid w:val="002215A8"/>
    <w:rsid w:val="002219CE"/>
    <w:rsid w:val="00221A39"/>
    <w:rsid w:val="00222CEA"/>
    <w:rsid w:val="00223B59"/>
    <w:rsid w:val="00223E60"/>
    <w:rsid w:val="002243B1"/>
    <w:rsid w:val="002244ED"/>
    <w:rsid w:val="00224674"/>
    <w:rsid w:val="002248D1"/>
    <w:rsid w:val="00224A15"/>
    <w:rsid w:val="00224A7D"/>
    <w:rsid w:val="00225561"/>
    <w:rsid w:val="00225FE7"/>
    <w:rsid w:val="002260D7"/>
    <w:rsid w:val="002261D1"/>
    <w:rsid w:val="00226CCE"/>
    <w:rsid w:val="00226CE7"/>
    <w:rsid w:val="00227041"/>
    <w:rsid w:val="0022751D"/>
    <w:rsid w:val="0022785E"/>
    <w:rsid w:val="002278B6"/>
    <w:rsid w:val="002278FC"/>
    <w:rsid w:val="00227D7D"/>
    <w:rsid w:val="0023013D"/>
    <w:rsid w:val="002306B8"/>
    <w:rsid w:val="002308B9"/>
    <w:rsid w:val="0023117F"/>
    <w:rsid w:val="0023230C"/>
    <w:rsid w:val="00232756"/>
    <w:rsid w:val="00232843"/>
    <w:rsid w:val="00232CC0"/>
    <w:rsid w:val="00233549"/>
    <w:rsid w:val="00233FA6"/>
    <w:rsid w:val="00234484"/>
    <w:rsid w:val="00234AAE"/>
    <w:rsid w:val="00234D09"/>
    <w:rsid w:val="00234D1C"/>
    <w:rsid w:val="00235F3F"/>
    <w:rsid w:val="002361A9"/>
    <w:rsid w:val="002365F9"/>
    <w:rsid w:val="002367CA"/>
    <w:rsid w:val="00236CC5"/>
    <w:rsid w:val="00236F7D"/>
    <w:rsid w:val="00237271"/>
    <w:rsid w:val="002372CE"/>
    <w:rsid w:val="00240CA1"/>
    <w:rsid w:val="00240F3E"/>
    <w:rsid w:val="00240FCB"/>
    <w:rsid w:val="002412FF"/>
    <w:rsid w:val="00241A57"/>
    <w:rsid w:val="00241E58"/>
    <w:rsid w:val="00242D79"/>
    <w:rsid w:val="002432F5"/>
    <w:rsid w:val="002437EC"/>
    <w:rsid w:val="00243884"/>
    <w:rsid w:val="00243B79"/>
    <w:rsid w:val="0024414E"/>
    <w:rsid w:val="002442EA"/>
    <w:rsid w:val="00244708"/>
    <w:rsid w:val="00244D53"/>
    <w:rsid w:val="00244E8C"/>
    <w:rsid w:val="00245219"/>
    <w:rsid w:val="0024521B"/>
    <w:rsid w:val="002455DB"/>
    <w:rsid w:val="00245B38"/>
    <w:rsid w:val="00245B65"/>
    <w:rsid w:val="00245D93"/>
    <w:rsid w:val="00245DBF"/>
    <w:rsid w:val="002460C5"/>
    <w:rsid w:val="00246466"/>
    <w:rsid w:val="00246A36"/>
    <w:rsid w:val="00246D53"/>
    <w:rsid w:val="00247003"/>
    <w:rsid w:val="00247307"/>
    <w:rsid w:val="0024737C"/>
    <w:rsid w:val="0024748A"/>
    <w:rsid w:val="00250144"/>
    <w:rsid w:val="002505E3"/>
    <w:rsid w:val="00250939"/>
    <w:rsid w:val="00250B45"/>
    <w:rsid w:val="00250D71"/>
    <w:rsid w:val="00251363"/>
    <w:rsid w:val="00251E70"/>
    <w:rsid w:val="0025241A"/>
    <w:rsid w:val="002532BE"/>
    <w:rsid w:val="002535EC"/>
    <w:rsid w:val="00253794"/>
    <w:rsid w:val="0025398A"/>
    <w:rsid w:val="00253AF3"/>
    <w:rsid w:val="0025495E"/>
    <w:rsid w:val="00254F08"/>
    <w:rsid w:val="0025527E"/>
    <w:rsid w:val="00255A3E"/>
    <w:rsid w:val="00255B40"/>
    <w:rsid w:val="00255FA5"/>
    <w:rsid w:val="00256A1B"/>
    <w:rsid w:val="00256AB8"/>
    <w:rsid w:val="00257339"/>
    <w:rsid w:val="0025764C"/>
    <w:rsid w:val="00257BC4"/>
    <w:rsid w:val="002604E9"/>
    <w:rsid w:val="002604EB"/>
    <w:rsid w:val="00260B68"/>
    <w:rsid w:val="00261749"/>
    <w:rsid w:val="002618A4"/>
    <w:rsid w:val="002620E6"/>
    <w:rsid w:val="002622BC"/>
    <w:rsid w:val="00262763"/>
    <w:rsid w:val="00262D45"/>
    <w:rsid w:val="0026381B"/>
    <w:rsid w:val="00263BDB"/>
    <w:rsid w:val="00264023"/>
    <w:rsid w:val="00264E41"/>
    <w:rsid w:val="00264F8B"/>
    <w:rsid w:val="00265950"/>
    <w:rsid w:val="00266099"/>
    <w:rsid w:val="002661B0"/>
    <w:rsid w:val="00266662"/>
    <w:rsid w:val="00267409"/>
    <w:rsid w:val="00267EA7"/>
    <w:rsid w:val="0027029F"/>
    <w:rsid w:val="0027030B"/>
    <w:rsid w:val="00270759"/>
    <w:rsid w:val="00270D36"/>
    <w:rsid w:val="002711F5"/>
    <w:rsid w:val="0027120A"/>
    <w:rsid w:val="002712DA"/>
    <w:rsid w:val="00271F66"/>
    <w:rsid w:val="0027208B"/>
    <w:rsid w:val="00272744"/>
    <w:rsid w:val="0027303F"/>
    <w:rsid w:val="002736AB"/>
    <w:rsid w:val="00273707"/>
    <w:rsid w:val="00273A65"/>
    <w:rsid w:val="00273D54"/>
    <w:rsid w:val="00273DA1"/>
    <w:rsid w:val="00273DB3"/>
    <w:rsid w:val="00274A4D"/>
    <w:rsid w:val="00274CDA"/>
    <w:rsid w:val="00274CF8"/>
    <w:rsid w:val="00275076"/>
    <w:rsid w:val="002750CE"/>
    <w:rsid w:val="0027521F"/>
    <w:rsid w:val="00275551"/>
    <w:rsid w:val="00275583"/>
    <w:rsid w:val="00275C41"/>
    <w:rsid w:val="00276138"/>
    <w:rsid w:val="00276451"/>
    <w:rsid w:val="00276685"/>
    <w:rsid w:val="00276CF7"/>
    <w:rsid w:val="00276E1C"/>
    <w:rsid w:val="00280CAA"/>
    <w:rsid w:val="002820B7"/>
    <w:rsid w:val="00282196"/>
    <w:rsid w:val="00282EC1"/>
    <w:rsid w:val="00282F71"/>
    <w:rsid w:val="00282FB6"/>
    <w:rsid w:val="00283224"/>
    <w:rsid w:val="00283327"/>
    <w:rsid w:val="002836D8"/>
    <w:rsid w:val="002840A6"/>
    <w:rsid w:val="00284378"/>
    <w:rsid w:val="0028544C"/>
    <w:rsid w:val="002855BD"/>
    <w:rsid w:val="002856BC"/>
    <w:rsid w:val="0028581C"/>
    <w:rsid w:val="0028583D"/>
    <w:rsid w:val="00285AF6"/>
    <w:rsid w:val="002864C2"/>
    <w:rsid w:val="00286BE3"/>
    <w:rsid w:val="002870DD"/>
    <w:rsid w:val="00287128"/>
    <w:rsid w:val="002878AC"/>
    <w:rsid w:val="002904C2"/>
    <w:rsid w:val="00290C8A"/>
    <w:rsid w:val="0029233F"/>
    <w:rsid w:val="00292494"/>
    <w:rsid w:val="00292F64"/>
    <w:rsid w:val="00293786"/>
    <w:rsid w:val="00293A0F"/>
    <w:rsid w:val="00294A7B"/>
    <w:rsid w:val="00294F19"/>
    <w:rsid w:val="002958A6"/>
    <w:rsid w:val="00295F28"/>
    <w:rsid w:val="00296755"/>
    <w:rsid w:val="00296A19"/>
    <w:rsid w:val="00296E98"/>
    <w:rsid w:val="00296FD5"/>
    <w:rsid w:val="002970E0"/>
    <w:rsid w:val="002977DE"/>
    <w:rsid w:val="00297DD3"/>
    <w:rsid w:val="002A02E0"/>
    <w:rsid w:val="002A059D"/>
    <w:rsid w:val="002A074D"/>
    <w:rsid w:val="002A0DCC"/>
    <w:rsid w:val="002A1E7F"/>
    <w:rsid w:val="002A2215"/>
    <w:rsid w:val="002A2287"/>
    <w:rsid w:val="002A24E9"/>
    <w:rsid w:val="002A2F5A"/>
    <w:rsid w:val="002A2F8D"/>
    <w:rsid w:val="002A34A4"/>
    <w:rsid w:val="002A34E9"/>
    <w:rsid w:val="002A360F"/>
    <w:rsid w:val="002A3979"/>
    <w:rsid w:val="002A39EC"/>
    <w:rsid w:val="002A40BF"/>
    <w:rsid w:val="002A447C"/>
    <w:rsid w:val="002A4A16"/>
    <w:rsid w:val="002A4ACA"/>
    <w:rsid w:val="002A4DCA"/>
    <w:rsid w:val="002A58E8"/>
    <w:rsid w:val="002A5975"/>
    <w:rsid w:val="002A6019"/>
    <w:rsid w:val="002A604F"/>
    <w:rsid w:val="002A6C49"/>
    <w:rsid w:val="002A6CEA"/>
    <w:rsid w:val="002A72DD"/>
    <w:rsid w:val="002A7D0D"/>
    <w:rsid w:val="002A7D5A"/>
    <w:rsid w:val="002B02E4"/>
    <w:rsid w:val="002B042A"/>
    <w:rsid w:val="002B0619"/>
    <w:rsid w:val="002B09C4"/>
    <w:rsid w:val="002B14AF"/>
    <w:rsid w:val="002B16F1"/>
    <w:rsid w:val="002B1AF2"/>
    <w:rsid w:val="002B1ECF"/>
    <w:rsid w:val="002B26DA"/>
    <w:rsid w:val="002B27B3"/>
    <w:rsid w:val="002B2CAA"/>
    <w:rsid w:val="002B31E1"/>
    <w:rsid w:val="002B402D"/>
    <w:rsid w:val="002B42DA"/>
    <w:rsid w:val="002B45BC"/>
    <w:rsid w:val="002B4BC7"/>
    <w:rsid w:val="002B4FED"/>
    <w:rsid w:val="002B4FFC"/>
    <w:rsid w:val="002B50C3"/>
    <w:rsid w:val="002B521F"/>
    <w:rsid w:val="002B55AA"/>
    <w:rsid w:val="002B6305"/>
    <w:rsid w:val="002B67D9"/>
    <w:rsid w:val="002B69B0"/>
    <w:rsid w:val="002B6BC3"/>
    <w:rsid w:val="002B7220"/>
    <w:rsid w:val="002B7753"/>
    <w:rsid w:val="002B7B71"/>
    <w:rsid w:val="002B7C7A"/>
    <w:rsid w:val="002C0A13"/>
    <w:rsid w:val="002C123F"/>
    <w:rsid w:val="002C156D"/>
    <w:rsid w:val="002C16EE"/>
    <w:rsid w:val="002C1765"/>
    <w:rsid w:val="002C18C7"/>
    <w:rsid w:val="002C2545"/>
    <w:rsid w:val="002C2A3B"/>
    <w:rsid w:val="002C2C8A"/>
    <w:rsid w:val="002C3229"/>
    <w:rsid w:val="002C388A"/>
    <w:rsid w:val="002C3A22"/>
    <w:rsid w:val="002C44C7"/>
    <w:rsid w:val="002C47E1"/>
    <w:rsid w:val="002C4864"/>
    <w:rsid w:val="002C5076"/>
    <w:rsid w:val="002C5598"/>
    <w:rsid w:val="002C60BA"/>
    <w:rsid w:val="002C6881"/>
    <w:rsid w:val="002C6F90"/>
    <w:rsid w:val="002C718E"/>
    <w:rsid w:val="002C7285"/>
    <w:rsid w:val="002C7587"/>
    <w:rsid w:val="002C79D9"/>
    <w:rsid w:val="002D1202"/>
    <w:rsid w:val="002D1622"/>
    <w:rsid w:val="002D1C78"/>
    <w:rsid w:val="002D1F2C"/>
    <w:rsid w:val="002D3A2D"/>
    <w:rsid w:val="002D3B6C"/>
    <w:rsid w:val="002D3DD9"/>
    <w:rsid w:val="002D5052"/>
    <w:rsid w:val="002D5643"/>
    <w:rsid w:val="002D5BDB"/>
    <w:rsid w:val="002D6BC6"/>
    <w:rsid w:val="002D734F"/>
    <w:rsid w:val="002D75EA"/>
    <w:rsid w:val="002D7A23"/>
    <w:rsid w:val="002D7C02"/>
    <w:rsid w:val="002D7C7D"/>
    <w:rsid w:val="002D7DF8"/>
    <w:rsid w:val="002E0587"/>
    <w:rsid w:val="002E1727"/>
    <w:rsid w:val="002E1F14"/>
    <w:rsid w:val="002E24D7"/>
    <w:rsid w:val="002E2EC1"/>
    <w:rsid w:val="002E3362"/>
    <w:rsid w:val="002E3474"/>
    <w:rsid w:val="002E3F23"/>
    <w:rsid w:val="002E4089"/>
    <w:rsid w:val="002E4E34"/>
    <w:rsid w:val="002E572D"/>
    <w:rsid w:val="002E591D"/>
    <w:rsid w:val="002E59D0"/>
    <w:rsid w:val="002E606D"/>
    <w:rsid w:val="002E62EA"/>
    <w:rsid w:val="002E6903"/>
    <w:rsid w:val="002E6CA6"/>
    <w:rsid w:val="002E6DB2"/>
    <w:rsid w:val="002E6ECD"/>
    <w:rsid w:val="002E7071"/>
    <w:rsid w:val="002E7660"/>
    <w:rsid w:val="002E770A"/>
    <w:rsid w:val="002E7A6A"/>
    <w:rsid w:val="002F0CFB"/>
    <w:rsid w:val="002F0DA1"/>
    <w:rsid w:val="002F16EA"/>
    <w:rsid w:val="002F2071"/>
    <w:rsid w:val="002F23F4"/>
    <w:rsid w:val="002F2ABE"/>
    <w:rsid w:val="002F2C48"/>
    <w:rsid w:val="002F319F"/>
    <w:rsid w:val="002F345B"/>
    <w:rsid w:val="002F49BF"/>
    <w:rsid w:val="002F4DFE"/>
    <w:rsid w:val="002F5386"/>
    <w:rsid w:val="002F55E9"/>
    <w:rsid w:val="002F60CF"/>
    <w:rsid w:val="002F6296"/>
    <w:rsid w:val="002F694D"/>
    <w:rsid w:val="002F6E3C"/>
    <w:rsid w:val="002F71F0"/>
    <w:rsid w:val="002F771C"/>
    <w:rsid w:val="002F79A5"/>
    <w:rsid w:val="002F7A33"/>
    <w:rsid w:val="002F7A5F"/>
    <w:rsid w:val="003001B2"/>
    <w:rsid w:val="003003AA"/>
    <w:rsid w:val="00300483"/>
    <w:rsid w:val="003004E0"/>
    <w:rsid w:val="00300610"/>
    <w:rsid w:val="00300A0E"/>
    <w:rsid w:val="00300D93"/>
    <w:rsid w:val="00300F5B"/>
    <w:rsid w:val="0030143C"/>
    <w:rsid w:val="00301A91"/>
    <w:rsid w:val="00301C2A"/>
    <w:rsid w:val="00302251"/>
    <w:rsid w:val="0030242A"/>
    <w:rsid w:val="00302A35"/>
    <w:rsid w:val="00302AAD"/>
    <w:rsid w:val="00302FFB"/>
    <w:rsid w:val="003030BC"/>
    <w:rsid w:val="003034C3"/>
    <w:rsid w:val="00304750"/>
    <w:rsid w:val="0030482B"/>
    <w:rsid w:val="003049F6"/>
    <w:rsid w:val="00304C6A"/>
    <w:rsid w:val="00304D3D"/>
    <w:rsid w:val="003053B2"/>
    <w:rsid w:val="003054A4"/>
    <w:rsid w:val="0030561F"/>
    <w:rsid w:val="00305993"/>
    <w:rsid w:val="003059C3"/>
    <w:rsid w:val="00305A7E"/>
    <w:rsid w:val="00306075"/>
    <w:rsid w:val="003062AA"/>
    <w:rsid w:val="003064C0"/>
    <w:rsid w:val="00306BBB"/>
    <w:rsid w:val="00306E1E"/>
    <w:rsid w:val="00306FE9"/>
    <w:rsid w:val="00307625"/>
    <w:rsid w:val="00310554"/>
    <w:rsid w:val="0031185A"/>
    <w:rsid w:val="00311939"/>
    <w:rsid w:val="00311A2A"/>
    <w:rsid w:val="00312373"/>
    <w:rsid w:val="00312608"/>
    <w:rsid w:val="003128D2"/>
    <w:rsid w:val="00312B6D"/>
    <w:rsid w:val="00313269"/>
    <w:rsid w:val="003133BB"/>
    <w:rsid w:val="0031343B"/>
    <w:rsid w:val="00313FD4"/>
    <w:rsid w:val="0031425C"/>
    <w:rsid w:val="00314B93"/>
    <w:rsid w:val="00314D26"/>
    <w:rsid w:val="00315383"/>
    <w:rsid w:val="003158D6"/>
    <w:rsid w:val="003163FE"/>
    <w:rsid w:val="003164D8"/>
    <w:rsid w:val="003167B0"/>
    <w:rsid w:val="0031692C"/>
    <w:rsid w:val="00316978"/>
    <w:rsid w:val="00316D96"/>
    <w:rsid w:val="00317340"/>
    <w:rsid w:val="00317A77"/>
    <w:rsid w:val="00317CA2"/>
    <w:rsid w:val="003206BC"/>
    <w:rsid w:val="00320745"/>
    <w:rsid w:val="00320AB2"/>
    <w:rsid w:val="0032135B"/>
    <w:rsid w:val="003213D5"/>
    <w:rsid w:val="00321707"/>
    <w:rsid w:val="00321A8A"/>
    <w:rsid w:val="0032210F"/>
    <w:rsid w:val="00322638"/>
    <w:rsid w:val="00322651"/>
    <w:rsid w:val="003228A1"/>
    <w:rsid w:val="003228CC"/>
    <w:rsid w:val="00322CF6"/>
    <w:rsid w:val="0032329D"/>
    <w:rsid w:val="00323B19"/>
    <w:rsid w:val="00323E1E"/>
    <w:rsid w:val="003244E1"/>
    <w:rsid w:val="0032459B"/>
    <w:rsid w:val="00324C65"/>
    <w:rsid w:val="00324E00"/>
    <w:rsid w:val="00325420"/>
    <w:rsid w:val="00325878"/>
    <w:rsid w:val="003258AD"/>
    <w:rsid w:val="003259AA"/>
    <w:rsid w:val="00325C48"/>
    <w:rsid w:val="00325DAA"/>
    <w:rsid w:val="00326181"/>
    <w:rsid w:val="003261B6"/>
    <w:rsid w:val="00326683"/>
    <w:rsid w:val="003266C0"/>
    <w:rsid w:val="00326972"/>
    <w:rsid w:val="003269C9"/>
    <w:rsid w:val="00326D6F"/>
    <w:rsid w:val="003270F9"/>
    <w:rsid w:val="00327103"/>
    <w:rsid w:val="00330172"/>
    <w:rsid w:val="0033191B"/>
    <w:rsid w:val="00331B9B"/>
    <w:rsid w:val="00331E86"/>
    <w:rsid w:val="00331FE4"/>
    <w:rsid w:val="003320D9"/>
    <w:rsid w:val="00332190"/>
    <w:rsid w:val="00332658"/>
    <w:rsid w:val="003328CC"/>
    <w:rsid w:val="003328F0"/>
    <w:rsid w:val="003329EE"/>
    <w:rsid w:val="00332A36"/>
    <w:rsid w:val="0033302A"/>
    <w:rsid w:val="00333C86"/>
    <w:rsid w:val="003349F2"/>
    <w:rsid w:val="00335AC2"/>
    <w:rsid w:val="00335B5D"/>
    <w:rsid w:val="00335F7B"/>
    <w:rsid w:val="00336341"/>
    <w:rsid w:val="00336952"/>
    <w:rsid w:val="00336965"/>
    <w:rsid w:val="00336D40"/>
    <w:rsid w:val="00336D54"/>
    <w:rsid w:val="00337148"/>
    <w:rsid w:val="003372DC"/>
    <w:rsid w:val="00340269"/>
    <w:rsid w:val="003405E2"/>
    <w:rsid w:val="0034131D"/>
    <w:rsid w:val="0034161D"/>
    <w:rsid w:val="003416E2"/>
    <w:rsid w:val="00341DC2"/>
    <w:rsid w:val="00342376"/>
    <w:rsid w:val="00342B76"/>
    <w:rsid w:val="00343212"/>
    <w:rsid w:val="003432DD"/>
    <w:rsid w:val="00343981"/>
    <w:rsid w:val="00343C63"/>
    <w:rsid w:val="00343EDA"/>
    <w:rsid w:val="003446C8"/>
    <w:rsid w:val="00344749"/>
    <w:rsid w:val="0034488D"/>
    <w:rsid w:val="00344DC3"/>
    <w:rsid w:val="00344DDF"/>
    <w:rsid w:val="00344FF4"/>
    <w:rsid w:val="00345493"/>
    <w:rsid w:val="003460D8"/>
    <w:rsid w:val="00346722"/>
    <w:rsid w:val="003468B5"/>
    <w:rsid w:val="00346A9D"/>
    <w:rsid w:val="00346BA6"/>
    <w:rsid w:val="00346C5E"/>
    <w:rsid w:val="0034703F"/>
    <w:rsid w:val="00347741"/>
    <w:rsid w:val="00350116"/>
    <w:rsid w:val="003505DC"/>
    <w:rsid w:val="003513D2"/>
    <w:rsid w:val="00351518"/>
    <w:rsid w:val="00352750"/>
    <w:rsid w:val="00352BE5"/>
    <w:rsid w:val="00353038"/>
    <w:rsid w:val="00353706"/>
    <w:rsid w:val="00353AFD"/>
    <w:rsid w:val="00353EE2"/>
    <w:rsid w:val="0035434C"/>
    <w:rsid w:val="00354614"/>
    <w:rsid w:val="00354F46"/>
    <w:rsid w:val="0035534B"/>
    <w:rsid w:val="00355B7B"/>
    <w:rsid w:val="00355BC1"/>
    <w:rsid w:val="00355E6F"/>
    <w:rsid w:val="00356932"/>
    <w:rsid w:val="00357769"/>
    <w:rsid w:val="003578A4"/>
    <w:rsid w:val="00357FF9"/>
    <w:rsid w:val="0036018B"/>
    <w:rsid w:val="00360225"/>
    <w:rsid w:val="0036145E"/>
    <w:rsid w:val="00361A25"/>
    <w:rsid w:val="00361A40"/>
    <w:rsid w:val="00361AEC"/>
    <w:rsid w:val="00361F04"/>
    <w:rsid w:val="003623E5"/>
    <w:rsid w:val="00362550"/>
    <w:rsid w:val="003626E3"/>
    <w:rsid w:val="0036284F"/>
    <w:rsid w:val="003628BA"/>
    <w:rsid w:val="00362963"/>
    <w:rsid w:val="00362C06"/>
    <w:rsid w:val="00362F0F"/>
    <w:rsid w:val="003634A6"/>
    <w:rsid w:val="003638CE"/>
    <w:rsid w:val="00363F7A"/>
    <w:rsid w:val="0036405C"/>
    <w:rsid w:val="003644F1"/>
    <w:rsid w:val="00364A76"/>
    <w:rsid w:val="00364BBF"/>
    <w:rsid w:val="00365DEA"/>
    <w:rsid w:val="0036627E"/>
    <w:rsid w:val="00366AFA"/>
    <w:rsid w:val="00366CA8"/>
    <w:rsid w:val="00366CF3"/>
    <w:rsid w:val="00366FA6"/>
    <w:rsid w:val="00367AFA"/>
    <w:rsid w:val="0037040C"/>
    <w:rsid w:val="00370C56"/>
    <w:rsid w:val="003718F5"/>
    <w:rsid w:val="0037191B"/>
    <w:rsid w:val="00371984"/>
    <w:rsid w:val="00371CC2"/>
    <w:rsid w:val="00372A73"/>
    <w:rsid w:val="00372DF7"/>
    <w:rsid w:val="00372E76"/>
    <w:rsid w:val="00373609"/>
    <w:rsid w:val="003739A3"/>
    <w:rsid w:val="00373FE6"/>
    <w:rsid w:val="0037456C"/>
    <w:rsid w:val="0037460B"/>
    <w:rsid w:val="003747FD"/>
    <w:rsid w:val="00374878"/>
    <w:rsid w:val="00374933"/>
    <w:rsid w:val="00374C56"/>
    <w:rsid w:val="003750A9"/>
    <w:rsid w:val="0037517A"/>
    <w:rsid w:val="003751F9"/>
    <w:rsid w:val="003752D8"/>
    <w:rsid w:val="003753D1"/>
    <w:rsid w:val="0037588F"/>
    <w:rsid w:val="003759D8"/>
    <w:rsid w:val="00375A03"/>
    <w:rsid w:val="00375EFF"/>
    <w:rsid w:val="00376354"/>
    <w:rsid w:val="003763A4"/>
    <w:rsid w:val="00376689"/>
    <w:rsid w:val="00377BD1"/>
    <w:rsid w:val="00380749"/>
    <w:rsid w:val="00380A3F"/>
    <w:rsid w:val="00380B6A"/>
    <w:rsid w:val="00380BD2"/>
    <w:rsid w:val="00380C2A"/>
    <w:rsid w:val="00380D57"/>
    <w:rsid w:val="0038142A"/>
    <w:rsid w:val="0038188B"/>
    <w:rsid w:val="003820FB"/>
    <w:rsid w:val="00382256"/>
    <w:rsid w:val="003824A5"/>
    <w:rsid w:val="00382A56"/>
    <w:rsid w:val="00382FA4"/>
    <w:rsid w:val="00383331"/>
    <w:rsid w:val="003838B1"/>
    <w:rsid w:val="00383941"/>
    <w:rsid w:val="00384020"/>
    <w:rsid w:val="00384724"/>
    <w:rsid w:val="00384C67"/>
    <w:rsid w:val="00384F31"/>
    <w:rsid w:val="003851AC"/>
    <w:rsid w:val="003851E3"/>
    <w:rsid w:val="00385465"/>
    <w:rsid w:val="003855F2"/>
    <w:rsid w:val="003857CE"/>
    <w:rsid w:val="00385F08"/>
    <w:rsid w:val="00386927"/>
    <w:rsid w:val="00386F7D"/>
    <w:rsid w:val="003871C3"/>
    <w:rsid w:val="0038730E"/>
    <w:rsid w:val="0039014C"/>
    <w:rsid w:val="003903DD"/>
    <w:rsid w:val="003908B4"/>
    <w:rsid w:val="00390DA8"/>
    <w:rsid w:val="003911B1"/>
    <w:rsid w:val="003913CB"/>
    <w:rsid w:val="00391739"/>
    <w:rsid w:val="00391B4F"/>
    <w:rsid w:val="00391F1E"/>
    <w:rsid w:val="003920E1"/>
    <w:rsid w:val="00392494"/>
    <w:rsid w:val="00392619"/>
    <w:rsid w:val="0039306F"/>
    <w:rsid w:val="00393B33"/>
    <w:rsid w:val="00393CB2"/>
    <w:rsid w:val="00393F94"/>
    <w:rsid w:val="003946DF"/>
    <w:rsid w:val="00394821"/>
    <w:rsid w:val="00394CBF"/>
    <w:rsid w:val="003954E8"/>
    <w:rsid w:val="00395CE3"/>
    <w:rsid w:val="00395E41"/>
    <w:rsid w:val="00396EF8"/>
    <w:rsid w:val="00396F12"/>
    <w:rsid w:val="00397645"/>
    <w:rsid w:val="003A00E9"/>
    <w:rsid w:val="003A01A9"/>
    <w:rsid w:val="003A0847"/>
    <w:rsid w:val="003A10FD"/>
    <w:rsid w:val="003A1380"/>
    <w:rsid w:val="003A1453"/>
    <w:rsid w:val="003A22F7"/>
    <w:rsid w:val="003A2975"/>
    <w:rsid w:val="003A2C11"/>
    <w:rsid w:val="003A2DF8"/>
    <w:rsid w:val="003A32F0"/>
    <w:rsid w:val="003A364E"/>
    <w:rsid w:val="003A3751"/>
    <w:rsid w:val="003A3C69"/>
    <w:rsid w:val="003A4135"/>
    <w:rsid w:val="003A4171"/>
    <w:rsid w:val="003A4597"/>
    <w:rsid w:val="003A4915"/>
    <w:rsid w:val="003A4A06"/>
    <w:rsid w:val="003A51B7"/>
    <w:rsid w:val="003A558E"/>
    <w:rsid w:val="003A7827"/>
    <w:rsid w:val="003A7D09"/>
    <w:rsid w:val="003A7FA3"/>
    <w:rsid w:val="003B0A80"/>
    <w:rsid w:val="003B0EC6"/>
    <w:rsid w:val="003B1147"/>
    <w:rsid w:val="003B1FBC"/>
    <w:rsid w:val="003B1FDA"/>
    <w:rsid w:val="003B2350"/>
    <w:rsid w:val="003B29F3"/>
    <w:rsid w:val="003B29F7"/>
    <w:rsid w:val="003B2AFA"/>
    <w:rsid w:val="003B2D95"/>
    <w:rsid w:val="003B371F"/>
    <w:rsid w:val="003B3C56"/>
    <w:rsid w:val="003B3CC0"/>
    <w:rsid w:val="003B433E"/>
    <w:rsid w:val="003B451D"/>
    <w:rsid w:val="003B45C4"/>
    <w:rsid w:val="003B4692"/>
    <w:rsid w:val="003B4D07"/>
    <w:rsid w:val="003B4D9C"/>
    <w:rsid w:val="003B54E7"/>
    <w:rsid w:val="003B55EB"/>
    <w:rsid w:val="003B566B"/>
    <w:rsid w:val="003B57AC"/>
    <w:rsid w:val="003B57FA"/>
    <w:rsid w:val="003B58EA"/>
    <w:rsid w:val="003B593F"/>
    <w:rsid w:val="003B5D19"/>
    <w:rsid w:val="003B62F4"/>
    <w:rsid w:val="003B6508"/>
    <w:rsid w:val="003B690B"/>
    <w:rsid w:val="003B6BEE"/>
    <w:rsid w:val="003B6E85"/>
    <w:rsid w:val="003B747B"/>
    <w:rsid w:val="003B759E"/>
    <w:rsid w:val="003B775B"/>
    <w:rsid w:val="003B7A60"/>
    <w:rsid w:val="003C0814"/>
    <w:rsid w:val="003C0AC7"/>
    <w:rsid w:val="003C0FF7"/>
    <w:rsid w:val="003C14CE"/>
    <w:rsid w:val="003C1B73"/>
    <w:rsid w:val="003C1C3D"/>
    <w:rsid w:val="003C2116"/>
    <w:rsid w:val="003C299A"/>
    <w:rsid w:val="003C2D80"/>
    <w:rsid w:val="003C3096"/>
    <w:rsid w:val="003C3F2C"/>
    <w:rsid w:val="003C3F71"/>
    <w:rsid w:val="003C45C2"/>
    <w:rsid w:val="003C4D51"/>
    <w:rsid w:val="003C5CEE"/>
    <w:rsid w:val="003C6001"/>
    <w:rsid w:val="003C6F64"/>
    <w:rsid w:val="003C710D"/>
    <w:rsid w:val="003C71A1"/>
    <w:rsid w:val="003C759B"/>
    <w:rsid w:val="003C7AEC"/>
    <w:rsid w:val="003C7B22"/>
    <w:rsid w:val="003C7D7C"/>
    <w:rsid w:val="003C7F7E"/>
    <w:rsid w:val="003D06C4"/>
    <w:rsid w:val="003D0C13"/>
    <w:rsid w:val="003D0E90"/>
    <w:rsid w:val="003D102A"/>
    <w:rsid w:val="003D1AEE"/>
    <w:rsid w:val="003D22CF"/>
    <w:rsid w:val="003D2B4A"/>
    <w:rsid w:val="003D2C39"/>
    <w:rsid w:val="003D2E7E"/>
    <w:rsid w:val="003D32D5"/>
    <w:rsid w:val="003D35B1"/>
    <w:rsid w:val="003D3798"/>
    <w:rsid w:val="003D37A0"/>
    <w:rsid w:val="003D3820"/>
    <w:rsid w:val="003D3CF4"/>
    <w:rsid w:val="003D3E4E"/>
    <w:rsid w:val="003D4731"/>
    <w:rsid w:val="003D5C53"/>
    <w:rsid w:val="003D5DC7"/>
    <w:rsid w:val="003D6818"/>
    <w:rsid w:val="003D6A53"/>
    <w:rsid w:val="003D7330"/>
    <w:rsid w:val="003D770B"/>
    <w:rsid w:val="003D7E3B"/>
    <w:rsid w:val="003E17F8"/>
    <w:rsid w:val="003E2550"/>
    <w:rsid w:val="003E2827"/>
    <w:rsid w:val="003E2B14"/>
    <w:rsid w:val="003E362F"/>
    <w:rsid w:val="003E3733"/>
    <w:rsid w:val="003E39F6"/>
    <w:rsid w:val="003E40D9"/>
    <w:rsid w:val="003E43C0"/>
    <w:rsid w:val="003E4577"/>
    <w:rsid w:val="003E4610"/>
    <w:rsid w:val="003E5279"/>
    <w:rsid w:val="003E565E"/>
    <w:rsid w:val="003E5AD6"/>
    <w:rsid w:val="003E5CDF"/>
    <w:rsid w:val="003E6157"/>
    <w:rsid w:val="003E62A3"/>
    <w:rsid w:val="003E63B7"/>
    <w:rsid w:val="003E66AC"/>
    <w:rsid w:val="003E6931"/>
    <w:rsid w:val="003E6FF3"/>
    <w:rsid w:val="003E7566"/>
    <w:rsid w:val="003F000D"/>
    <w:rsid w:val="003F00C2"/>
    <w:rsid w:val="003F04C7"/>
    <w:rsid w:val="003F052A"/>
    <w:rsid w:val="003F0538"/>
    <w:rsid w:val="003F0AD0"/>
    <w:rsid w:val="003F114B"/>
    <w:rsid w:val="003F129D"/>
    <w:rsid w:val="003F12E4"/>
    <w:rsid w:val="003F1DBE"/>
    <w:rsid w:val="003F26D1"/>
    <w:rsid w:val="003F2E66"/>
    <w:rsid w:val="003F3737"/>
    <w:rsid w:val="003F3F12"/>
    <w:rsid w:val="003F40DF"/>
    <w:rsid w:val="003F4C2D"/>
    <w:rsid w:val="003F4C6F"/>
    <w:rsid w:val="003F5632"/>
    <w:rsid w:val="003F56B7"/>
    <w:rsid w:val="003F6212"/>
    <w:rsid w:val="003F774B"/>
    <w:rsid w:val="003F7920"/>
    <w:rsid w:val="003F798B"/>
    <w:rsid w:val="0040010C"/>
    <w:rsid w:val="0040010D"/>
    <w:rsid w:val="004004BF"/>
    <w:rsid w:val="00400679"/>
    <w:rsid w:val="0040086F"/>
    <w:rsid w:val="00401CFC"/>
    <w:rsid w:val="00401E26"/>
    <w:rsid w:val="00401E50"/>
    <w:rsid w:val="00401F23"/>
    <w:rsid w:val="004022E9"/>
    <w:rsid w:val="0040245C"/>
    <w:rsid w:val="0040264D"/>
    <w:rsid w:val="0040369C"/>
    <w:rsid w:val="00403978"/>
    <w:rsid w:val="00403F77"/>
    <w:rsid w:val="00404110"/>
    <w:rsid w:val="0040570F"/>
    <w:rsid w:val="00405A2B"/>
    <w:rsid w:val="00405B71"/>
    <w:rsid w:val="004066A9"/>
    <w:rsid w:val="004066F8"/>
    <w:rsid w:val="00406704"/>
    <w:rsid w:val="00406C17"/>
    <w:rsid w:val="00406FD6"/>
    <w:rsid w:val="00407245"/>
    <w:rsid w:val="004075D8"/>
    <w:rsid w:val="004077D0"/>
    <w:rsid w:val="00407803"/>
    <w:rsid w:val="00407945"/>
    <w:rsid w:val="00407B70"/>
    <w:rsid w:val="00407C69"/>
    <w:rsid w:val="00407F7A"/>
    <w:rsid w:val="0041056C"/>
    <w:rsid w:val="004106B1"/>
    <w:rsid w:val="00410857"/>
    <w:rsid w:val="004108D1"/>
    <w:rsid w:val="0041126D"/>
    <w:rsid w:val="00411913"/>
    <w:rsid w:val="004119BD"/>
    <w:rsid w:val="00411BC9"/>
    <w:rsid w:val="00411CEA"/>
    <w:rsid w:val="004120C7"/>
    <w:rsid w:val="00412459"/>
    <w:rsid w:val="00412F86"/>
    <w:rsid w:val="00413461"/>
    <w:rsid w:val="0041377B"/>
    <w:rsid w:val="00413F26"/>
    <w:rsid w:val="004144B5"/>
    <w:rsid w:val="00414524"/>
    <w:rsid w:val="0041456A"/>
    <w:rsid w:val="00414896"/>
    <w:rsid w:val="004149DC"/>
    <w:rsid w:val="004157B7"/>
    <w:rsid w:val="00415B32"/>
    <w:rsid w:val="00415D4E"/>
    <w:rsid w:val="0041613B"/>
    <w:rsid w:val="0041627B"/>
    <w:rsid w:val="00416297"/>
    <w:rsid w:val="004167D4"/>
    <w:rsid w:val="0041680C"/>
    <w:rsid w:val="00416988"/>
    <w:rsid w:val="00416A6D"/>
    <w:rsid w:val="004211CC"/>
    <w:rsid w:val="004220BE"/>
    <w:rsid w:val="004222C1"/>
    <w:rsid w:val="004227EC"/>
    <w:rsid w:val="004236FF"/>
    <w:rsid w:val="00423C92"/>
    <w:rsid w:val="00423E76"/>
    <w:rsid w:val="00424D4C"/>
    <w:rsid w:val="00425438"/>
    <w:rsid w:val="00425A48"/>
    <w:rsid w:val="00425D56"/>
    <w:rsid w:val="00426540"/>
    <w:rsid w:val="0042662A"/>
    <w:rsid w:val="0042682B"/>
    <w:rsid w:val="00426987"/>
    <w:rsid w:val="004269FE"/>
    <w:rsid w:val="00427558"/>
    <w:rsid w:val="0042766F"/>
    <w:rsid w:val="00427C0F"/>
    <w:rsid w:val="00427DCB"/>
    <w:rsid w:val="00430028"/>
    <w:rsid w:val="004305B5"/>
    <w:rsid w:val="004308A6"/>
    <w:rsid w:val="004308AC"/>
    <w:rsid w:val="00431270"/>
    <w:rsid w:val="00431507"/>
    <w:rsid w:val="004317A9"/>
    <w:rsid w:val="00431AB2"/>
    <w:rsid w:val="00431CA4"/>
    <w:rsid w:val="00432A9F"/>
    <w:rsid w:val="00432F10"/>
    <w:rsid w:val="00433246"/>
    <w:rsid w:val="00433D32"/>
    <w:rsid w:val="00434C4A"/>
    <w:rsid w:val="00434C9D"/>
    <w:rsid w:val="00434FC7"/>
    <w:rsid w:val="00435252"/>
    <w:rsid w:val="00435371"/>
    <w:rsid w:val="00435899"/>
    <w:rsid w:val="00435C4D"/>
    <w:rsid w:val="0043658B"/>
    <w:rsid w:val="004374AC"/>
    <w:rsid w:val="00437789"/>
    <w:rsid w:val="00437AE0"/>
    <w:rsid w:val="00440294"/>
    <w:rsid w:val="0044090F"/>
    <w:rsid w:val="00440A2B"/>
    <w:rsid w:val="00440F2A"/>
    <w:rsid w:val="0044137D"/>
    <w:rsid w:val="0044177D"/>
    <w:rsid w:val="00442907"/>
    <w:rsid w:val="00442AF0"/>
    <w:rsid w:val="004430CD"/>
    <w:rsid w:val="00443242"/>
    <w:rsid w:val="00443454"/>
    <w:rsid w:val="004435CC"/>
    <w:rsid w:val="004436F0"/>
    <w:rsid w:val="0044391D"/>
    <w:rsid w:val="00444F1F"/>
    <w:rsid w:val="004450C2"/>
    <w:rsid w:val="004452F3"/>
    <w:rsid w:val="00445366"/>
    <w:rsid w:val="004453B3"/>
    <w:rsid w:val="004457E9"/>
    <w:rsid w:val="00445A37"/>
    <w:rsid w:val="00445C38"/>
    <w:rsid w:val="00445DEF"/>
    <w:rsid w:val="00445E2C"/>
    <w:rsid w:val="00446187"/>
    <w:rsid w:val="00446320"/>
    <w:rsid w:val="0044639F"/>
    <w:rsid w:val="00446D9C"/>
    <w:rsid w:val="0045054D"/>
    <w:rsid w:val="004508CE"/>
    <w:rsid w:val="00451183"/>
    <w:rsid w:val="00452089"/>
    <w:rsid w:val="0045228C"/>
    <w:rsid w:val="00452ADE"/>
    <w:rsid w:val="00452B31"/>
    <w:rsid w:val="00453381"/>
    <w:rsid w:val="004536B1"/>
    <w:rsid w:val="00453ADA"/>
    <w:rsid w:val="00453ADE"/>
    <w:rsid w:val="004547CD"/>
    <w:rsid w:val="00454A78"/>
    <w:rsid w:val="00455097"/>
    <w:rsid w:val="004558B1"/>
    <w:rsid w:val="00456DA0"/>
    <w:rsid w:val="004576F5"/>
    <w:rsid w:val="00457B52"/>
    <w:rsid w:val="00457F0A"/>
    <w:rsid w:val="00457F31"/>
    <w:rsid w:val="0046045E"/>
    <w:rsid w:val="004604CD"/>
    <w:rsid w:val="004614E1"/>
    <w:rsid w:val="004614EC"/>
    <w:rsid w:val="004617D0"/>
    <w:rsid w:val="00461CDA"/>
    <w:rsid w:val="00461F3A"/>
    <w:rsid w:val="0046278A"/>
    <w:rsid w:val="004627F2"/>
    <w:rsid w:val="00462DB5"/>
    <w:rsid w:val="00463358"/>
    <w:rsid w:val="0046392A"/>
    <w:rsid w:val="00463AE7"/>
    <w:rsid w:val="004645F0"/>
    <w:rsid w:val="00464694"/>
    <w:rsid w:val="004646AA"/>
    <w:rsid w:val="00464DEA"/>
    <w:rsid w:val="00465380"/>
    <w:rsid w:val="004654F2"/>
    <w:rsid w:val="00465871"/>
    <w:rsid w:val="00465B10"/>
    <w:rsid w:val="00465C76"/>
    <w:rsid w:val="004679B1"/>
    <w:rsid w:val="004703E9"/>
    <w:rsid w:val="0047095E"/>
    <w:rsid w:val="0047109C"/>
    <w:rsid w:val="004716B2"/>
    <w:rsid w:val="00471831"/>
    <w:rsid w:val="0047218B"/>
    <w:rsid w:val="004728DE"/>
    <w:rsid w:val="00472AA2"/>
    <w:rsid w:val="00472C6F"/>
    <w:rsid w:val="004731E5"/>
    <w:rsid w:val="00473221"/>
    <w:rsid w:val="00473343"/>
    <w:rsid w:val="00473429"/>
    <w:rsid w:val="00473607"/>
    <w:rsid w:val="00473972"/>
    <w:rsid w:val="00473992"/>
    <w:rsid w:val="00473FF3"/>
    <w:rsid w:val="0047463C"/>
    <w:rsid w:val="00474BCD"/>
    <w:rsid w:val="004754B5"/>
    <w:rsid w:val="00475EC4"/>
    <w:rsid w:val="004763C0"/>
    <w:rsid w:val="00476E3E"/>
    <w:rsid w:val="00477120"/>
    <w:rsid w:val="004772D5"/>
    <w:rsid w:val="00477E69"/>
    <w:rsid w:val="0048041C"/>
    <w:rsid w:val="00480449"/>
    <w:rsid w:val="004806E0"/>
    <w:rsid w:val="00480747"/>
    <w:rsid w:val="00480B26"/>
    <w:rsid w:val="00480BCF"/>
    <w:rsid w:val="00481579"/>
    <w:rsid w:val="00481A4D"/>
    <w:rsid w:val="0048232A"/>
    <w:rsid w:val="00482A94"/>
    <w:rsid w:val="0048409B"/>
    <w:rsid w:val="004844EA"/>
    <w:rsid w:val="00484638"/>
    <w:rsid w:val="00484656"/>
    <w:rsid w:val="004849AD"/>
    <w:rsid w:val="00485177"/>
    <w:rsid w:val="004853A5"/>
    <w:rsid w:val="0048603E"/>
    <w:rsid w:val="004863AF"/>
    <w:rsid w:val="0048652C"/>
    <w:rsid w:val="0048690E"/>
    <w:rsid w:val="0048757E"/>
    <w:rsid w:val="0048797B"/>
    <w:rsid w:val="00487F32"/>
    <w:rsid w:val="00490535"/>
    <w:rsid w:val="0049082D"/>
    <w:rsid w:val="004908E7"/>
    <w:rsid w:val="00490F23"/>
    <w:rsid w:val="004917F0"/>
    <w:rsid w:val="00491EDD"/>
    <w:rsid w:val="0049357D"/>
    <w:rsid w:val="00493A9F"/>
    <w:rsid w:val="004941A8"/>
    <w:rsid w:val="004946A5"/>
    <w:rsid w:val="004949F2"/>
    <w:rsid w:val="00494C63"/>
    <w:rsid w:val="004954B4"/>
    <w:rsid w:val="004956CE"/>
    <w:rsid w:val="004958B8"/>
    <w:rsid w:val="00495DEF"/>
    <w:rsid w:val="00496DF4"/>
    <w:rsid w:val="00497237"/>
    <w:rsid w:val="00497259"/>
    <w:rsid w:val="00497305"/>
    <w:rsid w:val="00497546"/>
    <w:rsid w:val="00497CCA"/>
    <w:rsid w:val="004A059C"/>
    <w:rsid w:val="004A09A2"/>
    <w:rsid w:val="004A0EDA"/>
    <w:rsid w:val="004A0F68"/>
    <w:rsid w:val="004A107F"/>
    <w:rsid w:val="004A119B"/>
    <w:rsid w:val="004A135F"/>
    <w:rsid w:val="004A1990"/>
    <w:rsid w:val="004A1A2A"/>
    <w:rsid w:val="004A1C98"/>
    <w:rsid w:val="004A1D16"/>
    <w:rsid w:val="004A1EDA"/>
    <w:rsid w:val="004A25D6"/>
    <w:rsid w:val="004A265F"/>
    <w:rsid w:val="004A2767"/>
    <w:rsid w:val="004A2E90"/>
    <w:rsid w:val="004A3041"/>
    <w:rsid w:val="004A37D3"/>
    <w:rsid w:val="004A4B6F"/>
    <w:rsid w:val="004A4C38"/>
    <w:rsid w:val="004A4CD9"/>
    <w:rsid w:val="004A5335"/>
    <w:rsid w:val="004A56E6"/>
    <w:rsid w:val="004A591D"/>
    <w:rsid w:val="004A613B"/>
    <w:rsid w:val="004A6C56"/>
    <w:rsid w:val="004A6E8B"/>
    <w:rsid w:val="004A7567"/>
    <w:rsid w:val="004A796C"/>
    <w:rsid w:val="004B025A"/>
    <w:rsid w:val="004B0279"/>
    <w:rsid w:val="004B092C"/>
    <w:rsid w:val="004B0A25"/>
    <w:rsid w:val="004B12B6"/>
    <w:rsid w:val="004B1805"/>
    <w:rsid w:val="004B1D64"/>
    <w:rsid w:val="004B2095"/>
    <w:rsid w:val="004B27F3"/>
    <w:rsid w:val="004B2837"/>
    <w:rsid w:val="004B2EF2"/>
    <w:rsid w:val="004B3474"/>
    <w:rsid w:val="004B374F"/>
    <w:rsid w:val="004B379F"/>
    <w:rsid w:val="004B3F11"/>
    <w:rsid w:val="004B451E"/>
    <w:rsid w:val="004B463C"/>
    <w:rsid w:val="004B4773"/>
    <w:rsid w:val="004B4DFA"/>
    <w:rsid w:val="004B4EFE"/>
    <w:rsid w:val="004B52B4"/>
    <w:rsid w:val="004B54C9"/>
    <w:rsid w:val="004B5548"/>
    <w:rsid w:val="004B5734"/>
    <w:rsid w:val="004B5A30"/>
    <w:rsid w:val="004B6534"/>
    <w:rsid w:val="004B6635"/>
    <w:rsid w:val="004B6A56"/>
    <w:rsid w:val="004B703E"/>
    <w:rsid w:val="004B731E"/>
    <w:rsid w:val="004B74E4"/>
    <w:rsid w:val="004B7D38"/>
    <w:rsid w:val="004C04B7"/>
    <w:rsid w:val="004C0747"/>
    <w:rsid w:val="004C0F71"/>
    <w:rsid w:val="004C2717"/>
    <w:rsid w:val="004C28F3"/>
    <w:rsid w:val="004C2AB3"/>
    <w:rsid w:val="004C2FA5"/>
    <w:rsid w:val="004C3035"/>
    <w:rsid w:val="004C30C3"/>
    <w:rsid w:val="004C43F6"/>
    <w:rsid w:val="004C4730"/>
    <w:rsid w:val="004C4780"/>
    <w:rsid w:val="004C4A3D"/>
    <w:rsid w:val="004C5C98"/>
    <w:rsid w:val="004C5DFE"/>
    <w:rsid w:val="004C6202"/>
    <w:rsid w:val="004C6405"/>
    <w:rsid w:val="004C72B5"/>
    <w:rsid w:val="004C72DF"/>
    <w:rsid w:val="004C77B7"/>
    <w:rsid w:val="004C788C"/>
    <w:rsid w:val="004D0CFC"/>
    <w:rsid w:val="004D1478"/>
    <w:rsid w:val="004D21B9"/>
    <w:rsid w:val="004D220F"/>
    <w:rsid w:val="004D23C0"/>
    <w:rsid w:val="004D2E1E"/>
    <w:rsid w:val="004D3918"/>
    <w:rsid w:val="004D3F90"/>
    <w:rsid w:val="004D413E"/>
    <w:rsid w:val="004D4785"/>
    <w:rsid w:val="004D47EF"/>
    <w:rsid w:val="004D5688"/>
    <w:rsid w:val="004D5B3C"/>
    <w:rsid w:val="004D6B05"/>
    <w:rsid w:val="004D6B68"/>
    <w:rsid w:val="004D6BDA"/>
    <w:rsid w:val="004D6D82"/>
    <w:rsid w:val="004D6DAF"/>
    <w:rsid w:val="004D703C"/>
    <w:rsid w:val="004D7A32"/>
    <w:rsid w:val="004D7AD5"/>
    <w:rsid w:val="004E092B"/>
    <w:rsid w:val="004E2077"/>
    <w:rsid w:val="004E20FA"/>
    <w:rsid w:val="004E214A"/>
    <w:rsid w:val="004E30FE"/>
    <w:rsid w:val="004E311A"/>
    <w:rsid w:val="004E458C"/>
    <w:rsid w:val="004E476E"/>
    <w:rsid w:val="004E5185"/>
    <w:rsid w:val="004E5B97"/>
    <w:rsid w:val="004E5DEB"/>
    <w:rsid w:val="004E6581"/>
    <w:rsid w:val="004E6DF0"/>
    <w:rsid w:val="004E7618"/>
    <w:rsid w:val="004E7F69"/>
    <w:rsid w:val="004F0B78"/>
    <w:rsid w:val="004F0BDB"/>
    <w:rsid w:val="004F0D0E"/>
    <w:rsid w:val="004F1264"/>
    <w:rsid w:val="004F1D57"/>
    <w:rsid w:val="004F2203"/>
    <w:rsid w:val="004F2B33"/>
    <w:rsid w:val="004F36EC"/>
    <w:rsid w:val="004F48D3"/>
    <w:rsid w:val="004F4EB3"/>
    <w:rsid w:val="004F58DB"/>
    <w:rsid w:val="004F5959"/>
    <w:rsid w:val="004F5A8F"/>
    <w:rsid w:val="004F5D8F"/>
    <w:rsid w:val="004F6533"/>
    <w:rsid w:val="004F6559"/>
    <w:rsid w:val="004F687C"/>
    <w:rsid w:val="004F6E75"/>
    <w:rsid w:val="005001B6"/>
    <w:rsid w:val="00500438"/>
    <w:rsid w:val="005004E2"/>
    <w:rsid w:val="005016D8"/>
    <w:rsid w:val="00501E08"/>
    <w:rsid w:val="00502904"/>
    <w:rsid w:val="0050346D"/>
    <w:rsid w:val="00503A2D"/>
    <w:rsid w:val="00503CCB"/>
    <w:rsid w:val="00503E83"/>
    <w:rsid w:val="00504244"/>
    <w:rsid w:val="00504CAD"/>
    <w:rsid w:val="005056A5"/>
    <w:rsid w:val="00505872"/>
    <w:rsid w:val="00505A29"/>
    <w:rsid w:val="0050615B"/>
    <w:rsid w:val="00506952"/>
    <w:rsid w:val="0050745D"/>
    <w:rsid w:val="0050758D"/>
    <w:rsid w:val="005078D5"/>
    <w:rsid w:val="00510229"/>
    <w:rsid w:val="0051039B"/>
    <w:rsid w:val="005106A0"/>
    <w:rsid w:val="005113D9"/>
    <w:rsid w:val="0051241E"/>
    <w:rsid w:val="0051244E"/>
    <w:rsid w:val="005130C7"/>
    <w:rsid w:val="00513424"/>
    <w:rsid w:val="00513AA2"/>
    <w:rsid w:val="00514491"/>
    <w:rsid w:val="0051471C"/>
    <w:rsid w:val="00514962"/>
    <w:rsid w:val="005152F1"/>
    <w:rsid w:val="0051588F"/>
    <w:rsid w:val="00515A58"/>
    <w:rsid w:val="00515C72"/>
    <w:rsid w:val="00516177"/>
    <w:rsid w:val="00516383"/>
    <w:rsid w:val="00516C61"/>
    <w:rsid w:val="00517304"/>
    <w:rsid w:val="00517496"/>
    <w:rsid w:val="00520385"/>
    <w:rsid w:val="00521016"/>
    <w:rsid w:val="00521C50"/>
    <w:rsid w:val="005233AF"/>
    <w:rsid w:val="00523BFD"/>
    <w:rsid w:val="00524622"/>
    <w:rsid w:val="00524810"/>
    <w:rsid w:val="00524C6A"/>
    <w:rsid w:val="005250B1"/>
    <w:rsid w:val="00525D4F"/>
    <w:rsid w:val="005266B6"/>
    <w:rsid w:val="00526795"/>
    <w:rsid w:val="00526B82"/>
    <w:rsid w:val="00526CC5"/>
    <w:rsid w:val="0052740E"/>
    <w:rsid w:val="005277BF"/>
    <w:rsid w:val="005279DD"/>
    <w:rsid w:val="00527B2B"/>
    <w:rsid w:val="00527B55"/>
    <w:rsid w:val="00527B88"/>
    <w:rsid w:val="00530299"/>
    <w:rsid w:val="00530349"/>
    <w:rsid w:val="0053073A"/>
    <w:rsid w:val="005307E0"/>
    <w:rsid w:val="00530920"/>
    <w:rsid w:val="00530D33"/>
    <w:rsid w:val="005310C8"/>
    <w:rsid w:val="005318EA"/>
    <w:rsid w:val="00531B74"/>
    <w:rsid w:val="00532049"/>
    <w:rsid w:val="0053216F"/>
    <w:rsid w:val="00532444"/>
    <w:rsid w:val="0053255A"/>
    <w:rsid w:val="005326A0"/>
    <w:rsid w:val="005334CF"/>
    <w:rsid w:val="00533C6B"/>
    <w:rsid w:val="00533D4E"/>
    <w:rsid w:val="00533E1E"/>
    <w:rsid w:val="0053437F"/>
    <w:rsid w:val="005349E4"/>
    <w:rsid w:val="00534B2B"/>
    <w:rsid w:val="0053555E"/>
    <w:rsid w:val="00535597"/>
    <w:rsid w:val="00536C27"/>
    <w:rsid w:val="005371F0"/>
    <w:rsid w:val="0053725D"/>
    <w:rsid w:val="00537325"/>
    <w:rsid w:val="005373C2"/>
    <w:rsid w:val="0053790C"/>
    <w:rsid w:val="00537A51"/>
    <w:rsid w:val="00537CC3"/>
    <w:rsid w:val="0054062B"/>
    <w:rsid w:val="005409F6"/>
    <w:rsid w:val="00540C22"/>
    <w:rsid w:val="00540E84"/>
    <w:rsid w:val="00541185"/>
    <w:rsid w:val="00541C57"/>
    <w:rsid w:val="00541F1E"/>
    <w:rsid w:val="005425E2"/>
    <w:rsid w:val="00542678"/>
    <w:rsid w:val="00542BCE"/>
    <w:rsid w:val="00543263"/>
    <w:rsid w:val="005433B0"/>
    <w:rsid w:val="005433E6"/>
    <w:rsid w:val="005434D4"/>
    <w:rsid w:val="00543802"/>
    <w:rsid w:val="00543D3F"/>
    <w:rsid w:val="00544339"/>
    <w:rsid w:val="00544551"/>
    <w:rsid w:val="00544A88"/>
    <w:rsid w:val="00544E1A"/>
    <w:rsid w:val="005455B3"/>
    <w:rsid w:val="00546320"/>
    <w:rsid w:val="005465F4"/>
    <w:rsid w:val="0054675C"/>
    <w:rsid w:val="005469FC"/>
    <w:rsid w:val="00546A83"/>
    <w:rsid w:val="005477DD"/>
    <w:rsid w:val="00547BC0"/>
    <w:rsid w:val="00547D0F"/>
    <w:rsid w:val="00550013"/>
    <w:rsid w:val="00550281"/>
    <w:rsid w:val="00550354"/>
    <w:rsid w:val="00551464"/>
    <w:rsid w:val="005525CC"/>
    <w:rsid w:val="0055294E"/>
    <w:rsid w:val="00553C46"/>
    <w:rsid w:val="00553F12"/>
    <w:rsid w:val="005542A1"/>
    <w:rsid w:val="005543A2"/>
    <w:rsid w:val="00554D1A"/>
    <w:rsid w:val="0055506B"/>
    <w:rsid w:val="005555C0"/>
    <w:rsid w:val="00555700"/>
    <w:rsid w:val="005558B9"/>
    <w:rsid w:val="00555D69"/>
    <w:rsid w:val="00556725"/>
    <w:rsid w:val="0055772D"/>
    <w:rsid w:val="00560A16"/>
    <w:rsid w:val="00560B24"/>
    <w:rsid w:val="00560C2F"/>
    <w:rsid w:val="00560D4A"/>
    <w:rsid w:val="00561AC7"/>
    <w:rsid w:val="005626B1"/>
    <w:rsid w:val="00563BF4"/>
    <w:rsid w:val="00563F07"/>
    <w:rsid w:val="005647B3"/>
    <w:rsid w:val="00565375"/>
    <w:rsid w:val="005658FA"/>
    <w:rsid w:val="00565BCC"/>
    <w:rsid w:val="0056632E"/>
    <w:rsid w:val="005669AB"/>
    <w:rsid w:val="00566BD0"/>
    <w:rsid w:val="005671F9"/>
    <w:rsid w:val="0056790D"/>
    <w:rsid w:val="00567F1B"/>
    <w:rsid w:val="00570BF1"/>
    <w:rsid w:val="005711EF"/>
    <w:rsid w:val="00571463"/>
    <w:rsid w:val="00571554"/>
    <w:rsid w:val="00571B25"/>
    <w:rsid w:val="00572218"/>
    <w:rsid w:val="0057296F"/>
    <w:rsid w:val="00572990"/>
    <w:rsid w:val="00572DD1"/>
    <w:rsid w:val="00572EE7"/>
    <w:rsid w:val="0057311B"/>
    <w:rsid w:val="00573585"/>
    <w:rsid w:val="005735BA"/>
    <w:rsid w:val="005740F5"/>
    <w:rsid w:val="00574337"/>
    <w:rsid w:val="005749F0"/>
    <w:rsid w:val="005755B9"/>
    <w:rsid w:val="00576E9E"/>
    <w:rsid w:val="00576F95"/>
    <w:rsid w:val="00580649"/>
    <w:rsid w:val="00580C2F"/>
    <w:rsid w:val="005814E6"/>
    <w:rsid w:val="00581A18"/>
    <w:rsid w:val="00581BF7"/>
    <w:rsid w:val="005822E6"/>
    <w:rsid w:val="005825C3"/>
    <w:rsid w:val="00582B6B"/>
    <w:rsid w:val="00583154"/>
    <w:rsid w:val="00583444"/>
    <w:rsid w:val="00583CA8"/>
    <w:rsid w:val="0058419B"/>
    <w:rsid w:val="0058437B"/>
    <w:rsid w:val="0058478E"/>
    <w:rsid w:val="00584AFD"/>
    <w:rsid w:val="00584B98"/>
    <w:rsid w:val="0058518B"/>
    <w:rsid w:val="005857F1"/>
    <w:rsid w:val="00585E2E"/>
    <w:rsid w:val="00586B9E"/>
    <w:rsid w:val="00587D36"/>
    <w:rsid w:val="00590906"/>
    <w:rsid w:val="00590C08"/>
    <w:rsid w:val="00590CDB"/>
    <w:rsid w:val="00590EEC"/>
    <w:rsid w:val="00590F52"/>
    <w:rsid w:val="0059162B"/>
    <w:rsid w:val="005916EC"/>
    <w:rsid w:val="00591A77"/>
    <w:rsid w:val="00591EFA"/>
    <w:rsid w:val="005922C3"/>
    <w:rsid w:val="00592542"/>
    <w:rsid w:val="0059292D"/>
    <w:rsid w:val="00592BFD"/>
    <w:rsid w:val="00593425"/>
    <w:rsid w:val="005935EA"/>
    <w:rsid w:val="00593C74"/>
    <w:rsid w:val="005946A0"/>
    <w:rsid w:val="00594D7C"/>
    <w:rsid w:val="00594FF9"/>
    <w:rsid w:val="00595168"/>
    <w:rsid w:val="00595491"/>
    <w:rsid w:val="005965F8"/>
    <w:rsid w:val="00596D1D"/>
    <w:rsid w:val="005974B2"/>
    <w:rsid w:val="005975EC"/>
    <w:rsid w:val="00597C22"/>
    <w:rsid w:val="00597CD8"/>
    <w:rsid w:val="005A06A6"/>
    <w:rsid w:val="005A0B1E"/>
    <w:rsid w:val="005A1098"/>
    <w:rsid w:val="005A110A"/>
    <w:rsid w:val="005A1345"/>
    <w:rsid w:val="005A1DB1"/>
    <w:rsid w:val="005A1EBE"/>
    <w:rsid w:val="005A1FEC"/>
    <w:rsid w:val="005A21F5"/>
    <w:rsid w:val="005A23DC"/>
    <w:rsid w:val="005A24E9"/>
    <w:rsid w:val="005A2531"/>
    <w:rsid w:val="005A25CB"/>
    <w:rsid w:val="005A2EE3"/>
    <w:rsid w:val="005A3029"/>
    <w:rsid w:val="005A31D2"/>
    <w:rsid w:val="005A31E8"/>
    <w:rsid w:val="005A4252"/>
    <w:rsid w:val="005A50F2"/>
    <w:rsid w:val="005A5CB2"/>
    <w:rsid w:val="005A66F9"/>
    <w:rsid w:val="005A75C9"/>
    <w:rsid w:val="005B132B"/>
    <w:rsid w:val="005B1CBD"/>
    <w:rsid w:val="005B1CD6"/>
    <w:rsid w:val="005B1DAA"/>
    <w:rsid w:val="005B1FA2"/>
    <w:rsid w:val="005B2682"/>
    <w:rsid w:val="005B2B27"/>
    <w:rsid w:val="005B2EDC"/>
    <w:rsid w:val="005B3148"/>
    <w:rsid w:val="005B3C5E"/>
    <w:rsid w:val="005B4948"/>
    <w:rsid w:val="005B55E8"/>
    <w:rsid w:val="005B5B85"/>
    <w:rsid w:val="005B620B"/>
    <w:rsid w:val="005B6D65"/>
    <w:rsid w:val="005B6E85"/>
    <w:rsid w:val="005C01DD"/>
    <w:rsid w:val="005C02C4"/>
    <w:rsid w:val="005C033D"/>
    <w:rsid w:val="005C03F4"/>
    <w:rsid w:val="005C0F5A"/>
    <w:rsid w:val="005C1135"/>
    <w:rsid w:val="005C16A8"/>
    <w:rsid w:val="005C2829"/>
    <w:rsid w:val="005C2D2D"/>
    <w:rsid w:val="005C3907"/>
    <w:rsid w:val="005C5933"/>
    <w:rsid w:val="005C5DF3"/>
    <w:rsid w:val="005C6164"/>
    <w:rsid w:val="005C6909"/>
    <w:rsid w:val="005C6E6E"/>
    <w:rsid w:val="005C724D"/>
    <w:rsid w:val="005C7472"/>
    <w:rsid w:val="005C7711"/>
    <w:rsid w:val="005C7749"/>
    <w:rsid w:val="005C7D5A"/>
    <w:rsid w:val="005C7E08"/>
    <w:rsid w:val="005C7FA1"/>
    <w:rsid w:val="005D02D8"/>
    <w:rsid w:val="005D0686"/>
    <w:rsid w:val="005D08EC"/>
    <w:rsid w:val="005D0D56"/>
    <w:rsid w:val="005D0F94"/>
    <w:rsid w:val="005D1574"/>
    <w:rsid w:val="005D157E"/>
    <w:rsid w:val="005D1991"/>
    <w:rsid w:val="005D1FA9"/>
    <w:rsid w:val="005D2326"/>
    <w:rsid w:val="005D2638"/>
    <w:rsid w:val="005D34E3"/>
    <w:rsid w:val="005D36D6"/>
    <w:rsid w:val="005D3881"/>
    <w:rsid w:val="005D3A51"/>
    <w:rsid w:val="005D3BF3"/>
    <w:rsid w:val="005D44F1"/>
    <w:rsid w:val="005D4846"/>
    <w:rsid w:val="005D4AC0"/>
    <w:rsid w:val="005D541B"/>
    <w:rsid w:val="005D5B37"/>
    <w:rsid w:val="005D6197"/>
    <w:rsid w:val="005D7344"/>
    <w:rsid w:val="005D746A"/>
    <w:rsid w:val="005D7834"/>
    <w:rsid w:val="005D7F65"/>
    <w:rsid w:val="005D7FD5"/>
    <w:rsid w:val="005E00CA"/>
    <w:rsid w:val="005E0557"/>
    <w:rsid w:val="005E06E7"/>
    <w:rsid w:val="005E0781"/>
    <w:rsid w:val="005E07DF"/>
    <w:rsid w:val="005E0849"/>
    <w:rsid w:val="005E0901"/>
    <w:rsid w:val="005E0A64"/>
    <w:rsid w:val="005E0BCB"/>
    <w:rsid w:val="005E110D"/>
    <w:rsid w:val="005E1295"/>
    <w:rsid w:val="005E1ED0"/>
    <w:rsid w:val="005E2B69"/>
    <w:rsid w:val="005E306A"/>
    <w:rsid w:val="005E347E"/>
    <w:rsid w:val="005E386E"/>
    <w:rsid w:val="005E388C"/>
    <w:rsid w:val="005E3DC9"/>
    <w:rsid w:val="005E4C72"/>
    <w:rsid w:val="005E4FD3"/>
    <w:rsid w:val="005E5145"/>
    <w:rsid w:val="005E56E1"/>
    <w:rsid w:val="005E5BA2"/>
    <w:rsid w:val="005E6236"/>
    <w:rsid w:val="005E6579"/>
    <w:rsid w:val="005E65B2"/>
    <w:rsid w:val="005E6679"/>
    <w:rsid w:val="005E670B"/>
    <w:rsid w:val="005E704D"/>
    <w:rsid w:val="005E72E1"/>
    <w:rsid w:val="005E73FC"/>
    <w:rsid w:val="005F0A27"/>
    <w:rsid w:val="005F0CB3"/>
    <w:rsid w:val="005F0FE1"/>
    <w:rsid w:val="005F1287"/>
    <w:rsid w:val="005F15EE"/>
    <w:rsid w:val="005F1C1F"/>
    <w:rsid w:val="005F25F8"/>
    <w:rsid w:val="005F28BA"/>
    <w:rsid w:val="005F2C21"/>
    <w:rsid w:val="005F32E8"/>
    <w:rsid w:val="005F35DA"/>
    <w:rsid w:val="005F3A30"/>
    <w:rsid w:val="005F3AA3"/>
    <w:rsid w:val="005F3B6B"/>
    <w:rsid w:val="005F46BA"/>
    <w:rsid w:val="005F543C"/>
    <w:rsid w:val="005F5691"/>
    <w:rsid w:val="005F56BF"/>
    <w:rsid w:val="005F58BC"/>
    <w:rsid w:val="005F5939"/>
    <w:rsid w:val="005F5971"/>
    <w:rsid w:val="005F5FA7"/>
    <w:rsid w:val="005F605F"/>
    <w:rsid w:val="005F6227"/>
    <w:rsid w:val="005F7116"/>
    <w:rsid w:val="005F7137"/>
    <w:rsid w:val="005F7180"/>
    <w:rsid w:val="005F74DE"/>
    <w:rsid w:val="005F7E18"/>
    <w:rsid w:val="0060000A"/>
    <w:rsid w:val="0060052A"/>
    <w:rsid w:val="006011CD"/>
    <w:rsid w:val="006015AF"/>
    <w:rsid w:val="00601656"/>
    <w:rsid w:val="006016F5"/>
    <w:rsid w:val="0060183F"/>
    <w:rsid w:val="00601B4F"/>
    <w:rsid w:val="00601C24"/>
    <w:rsid w:val="00601FED"/>
    <w:rsid w:val="00602374"/>
    <w:rsid w:val="00602574"/>
    <w:rsid w:val="00602C5B"/>
    <w:rsid w:val="00602FA5"/>
    <w:rsid w:val="00603458"/>
    <w:rsid w:val="0060437C"/>
    <w:rsid w:val="006043DB"/>
    <w:rsid w:val="00604773"/>
    <w:rsid w:val="00604808"/>
    <w:rsid w:val="0060495E"/>
    <w:rsid w:val="00604A5B"/>
    <w:rsid w:val="0060589C"/>
    <w:rsid w:val="00605B29"/>
    <w:rsid w:val="006067E4"/>
    <w:rsid w:val="00607524"/>
    <w:rsid w:val="00607641"/>
    <w:rsid w:val="006102A1"/>
    <w:rsid w:val="00611903"/>
    <w:rsid w:val="00611D3E"/>
    <w:rsid w:val="006122C0"/>
    <w:rsid w:val="00613428"/>
    <w:rsid w:val="006136D9"/>
    <w:rsid w:val="00613AA3"/>
    <w:rsid w:val="00613B75"/>
    <w:rsid w:val="00613EB4"/>
    <w:rsid w:val="00613F54"/>
    <w:rsid w:val="00614658"/>
    <w:rsid w:val="00614764"/>
    <w:rsid w:val="00614A66"/>
    <w:rsid w:val="006155C6"/>
    <w:rsid w:val="00615761"/>
    <w:rsid w:val="006159C3"/>
    <w:rsid w:val="00615C57"/>
    <w:rsid w:val="006163D6"/>
    <w:rsid w:val="00616524"/>
    <w:rsid w:val="0061656D"/>
    <w:rsid w:val="00616810"/>
    <w:rsid w:val="00616D3E"/>
    <w:rsid w:val="006171CF"/>
    <w:rsid w:val="00617267"/>
    <w:rsid w:val="00617A4A"/>
    <w:rsid w:val="00617DFB"/>
    <w:rsid w:val="006211E8"/>
    <w:rsid w:val="00621D72"/>
    <w:rsid w:val="00621E10"/>
    <w:rsid w:val="00622523"/>
    <w:rsid w:val="00622731"/>
    <w:rsid w:val="00622E53"/>
    <w:rsid w:val="00623138"/>
    <w:rsid w:val="006237D6"/>
    <w:rsid w:val="006238AC"/>
    <w:rsid w:val="00623EE6"/>
    <w:rsid w:val="00624739"/>
    <w:rsid w:val="006247B7"/>
    <w:rsid w:val="00624991"/>
    <w:rsid w:val="00624E79"/>
    <w:rsid w:val="006253E6"/>
    <w:rsid w:val="0062572E"/>
    <w:rsid w:val="0062595E"/>
    <w:rsid w:val="006259E9"/>
    <w:rsid w:val="00625DB0"/>
    <w:rsid w:val="00627037"/>
    <w:rsid w:val="00627299"/>
    <w:rsid w:val="006272B1"/>
    <w:rsid w:val="00627632"/>
    <w:rsid w:val="00627F88"/>
    <w:rsid w:val="0063060D"/>
    <w:rsid w:val="00630E50"/>
    <w:rsid w:val="00630E78"/>
    <w:rsid w:val="00631604"/>
    <w:rsid w:val="00631D62"/>
    <w:rsid w:val="00632625"/>
    <w:rsid w:val="0063269A"/>
    <w:rsid w:val="00632A51"/>
    <w:rsid w:val="00632F4E"/>
    <w:rsid w:val="0063395E"/>
    <w:rsid w:val="00633FD2"/>
    <w:rsid w:val="006348A2"/>
    <w:rsid w:val="00634F0F"/>
    <w:rsid w:val="00635089"/>
    <w:rsid w:val="00635F6A"/>
    <w:rsid w:val="006371B9"/>
    <w:rsid w:val="006372BE"/>
    <w:rsid w:val="00637A6E"/>
    <w:rsid w:val="00637BDD"/>
    <w:rsid w:val="00637D33"/>
    <w:rsid w:val="00640AAC"/>
    <w:rsid w:val="00640C06"/>
    <w:rsid w:val="00641308"/>
    <w:rsid w:val="006413C1"/>
    <w:rsid w:val="00641D3B"/>
    <w:rsid w:val="00641F35"/>
    <w:rsid w:val="0064204F"/>
    <w:rsid w:val="006420D7"/>
    <w:rsid w:val="0064238C"/>
    <w:rsid w:val="006423E0"/>
    <w:rsid w:val="006428CC"/>
    <w:rsid w:val="00643247"/>
    <w:rsid w:val="006435F6"/>
    <w:rsid w:val="0064393A"/>
    <w:rsid w:val="00643D36"/>
    <w:rsid w:val="006442A9"/>
    <w:rsid w:val="00644961"/>
    <w:rsid w:val="0064498B"/>
    <w:rsid w:val="0064535B"/>
    <w:rsid w:val="0064576B"/>
    <w:rsid w:val="00645BA4"/>
    <w:rsid w:val="00645C7F"/>
    <w:rsid w:val="00645DB5"/>
    <w:rsid w:val="00646C30"/>
    <w:rsid w:val="00646C49"/>
    <w:rsid w:val="00646EB5"/>
    <w:rsid w:val="00647513"/>
    <w:rsid w:val="00647CA6"/>
    <w:rsid w:val="006504CC"/>
    <w:rsid w:val="0065065E"/>
    <w:rsid w:val="00650819"/>
    <w:rsid w:val="00650F82"/>
    <w:rsid w:val="006510C9"/>
    <w:rsid w:val="006515AE"/>
    <w:rsid w:val="0065161F"/>
    <w:rsid w:val="00651779"/>
    <w:rsid w:val="00651940"/>
    <w:rsid w:val="00652BDA"/>
    <w:rsid w:val="00652CC6"/>
    <w:rsid w:val="00653ACF"/>
    <w:rsid w:val="00654164"/>
    <w:rsid w:val="0065433D"/>
    <w:rsid w:val="00654950"/>
    <w:rsid w:val="006550A4"/>
    <w:rsid w:val="0065577B"/>
    <w:rsid w:val="00655A87"/>
    <w:rsid w:val="00655F0D"/>
    <w:rsid w:val="00655FFB"/>
    <w:rsid w:val="00656DBE"/>
    <w:rsid w:val="00657381"/>
    <w:rsid w:val="006578D8"/>
    <w:rsid w:val="00657C10"/>
    <w:rsid w:val="00657E7E"/>
    <w:rsid w:val="00660B41"/>
    <w:rsid w:val="0066138B"/>
    <w:rsid w:val="006613F3"/>
    <w:rsid w:val="006615E4"/>
    <w:rsid w:val="0066179B"/>
    <w:rsid w:val="00661989"/>
    <w:rsid w:val="00661AA9"/>
    <w:rsid w:val="00661CD1"/>
    <w:rsid w:val="00662D03"/>
    <w:rsid w:val="00662E2F"/>
    <w:rsid w:val="00662E64"/>
    <w:rsid w:val="006630D7"/>
    <w:rsid w:val="0066358E"/>
    <w:rsid w:val="00663E70"/>
    <w:rsid w:val="00663EB7"/>
    <w:rsid w:val="0066405F"/>
    <w:rsid w:val="0066553C"/>
    <w:rsid w:val="0066663C"/>
    <w:rsid w:val="00666846"/>
    <w:rsid w:val="00667045"/>
    <w:rsid w:val="006670DF"/>
    <w:rsid w:val="00667150"/>
    <w:rsid w:val="00670865"/>
    <w:rsid w:val="00670917"/>
    <w:rsid w:val="006713F9"/>
    <w:rsid w:val="0067155B"/>
    <w:rsid w:val="00671AB4"/>
    <w:rsid w:val="00671DA8"/>
    <w:rsid w:val="00671F5B"/>
    <w:rsid w:val="00672676"/>
    <w:rsid w:val="00672BE3"/>
    <w:rsid w:val="00672C4E"/>
    <w:rsid w:val="006730D1"/>
    <w:rsid w:val="00673CB5"/>
    <w:rsid w:val="00674A18"/>
    <w:rsid w:val="00674A80"/>
    <w:rsid w:val="006751AF"/>
    <w:rsid w:val="0067536C"/>
    <w:rsid w:val="00675CDC"/>
    <w:rsid w:val="00676CDF"/>
    <w:rsid w:val="00676EE8"/>
    <w:rsid w:val="00676F1A"/>
    <w:rsid w:val="00677E1C"/>
    <w:rsid w:val="00677EEB"/>
    <w:rsid w:val="0068080D"/>
    <w:rsid w:val="00681037"/>
    <w:rsid w:val="006813BA"/>
    <w:rsid w:val="006817CE"/>
    <w:rsid w:val="00681E00"/>
    <w:rsid w:val="00682648"/>
    <w:rsid w:val="006829B1"/>
    <w:rsid w:val="00683224"/>
    <w:rsid w:val="0068338A"/>
    <w:rsid w:val="006837B3"/>
    <w:rsid w:val="00683842"/>
    <w:rsid w:val="00683A6E"/>
    <w:rsid w:val="00683CC4"/>
    <w:rsid w:val="00683F8F"/>
    <w:rsid w:val="00684DAA"/>
    <w:rsid w:val="00684DF0"/>
    <w:rsid w:val="00684EA2"/>
    <w:rsid w:val="00684F3D"/>
    <w:rsid w:val="006857E5"/>
    <w:rsid w:val="00685DCF"/>
    <w:rsid w:val="00685EA5"/>
    <w:rsid w:val="0068672B"/>
    <w:rsid w:val="00686AF7"/>
    <w:rsid w:val="00687069"/>
    <w:rsid w:val="00687086"/>
    <w:rsid w:val="006872E7"/>
    <w:rsid w:val="00687C5C"/>
    <w:rsid w:val="00687E0F"/>
    <w:rsid w:val="006902C2"/>
    <w:rsid w:val="006903AC"/>
    <w:rsid w:val="0069049C"/>
    <w:rsid w:val="006906C4"/>
    <w:rsid w:val="006915AF"/>
    <w:rsid w:val="006923F7"/>
    <w:rsid w:val="006924F2"/>
    <w:rsid w:val="006927EA"/>
    <w:rsid w:val="00692B6C"/>
    <w:rsid w:val="00692E8A"/>
    <w:rsid w:val="00693280"/>
    <w:rsid w:val="0069368A"/>
    <w:rsid w:val="00693E73"/>
    <w:rsid w:val="00694156"/>
    <w:rsid w:val="00694405"/>
    <w:rsid w:val="00694993"/>
    <w:rsid w:val="00694AFC"/>
    <w:rsid w:val="00695186"/>
    <w:rsid w:val="00695268"/>
    <w:rsid w:val="0069569F"/>
    <w:rsid w:val="006957FE"/>
    <w:rsid w:val="00696259"/>
    <w:rsid w:val="00696575"/>
    <w:rsid w:val="00696DE4"/>
    <w:rsid w:val="00696E75"/>
    <w:rsid w:val="0069705D"/>
    <w:rsid w:val="00697312"/>
    <w:rsid w:val="00697377"/>
    <w:rsid w:val="00697CF6"/>
    <w:rsid w:val="00697D1F"/>
    <w:rsid w:val="00697DB3"/>
    <w:rsid w:val="006A05C8"/>
    <w:rsid w:val="006A0840"/>
    <w:rsid w:val="006A08B9"/>
    <w:rsid w:val="006A0ACA"/>
    <w:rsid w:val="006A1500"/>
    <w:rsid w:val="006A156D"/>
    <w:rsid w:val="006A18C6"/>
    <w:rsid w:val="006A197E"/>
    <w:rsid w:val="006A3772"/>
    <w:rsid w:val="006A412E"/>
    <w:rsid w:val="006A4CB7"/>
    <w:rsid w:val="006A5299"/>
    <w:rsid w:val="006A5863"/>
    <w:rsid w:val="006A5A27"/>
    <w:rsid w:val="006A5D11"/>
    <w:rsid w:val="006A61D8"/>
    <w:rsid w:val="006A639D"/>
    <w:rsid w:val="006A7050"/>
    <w:rsid w:val="006A7164"/>
    <w:rsid w:val="006A7593"/>
    <w:rsid w:val="006A7A71"/>
    <w:rsid w:val="006B02C2"/>
    <w:rsid w:val="006B0700"/>
    <w:rsid w:val="006B0904"/>
    <w:rsid w:val="006B0E53"/>
    <w:rsid w:val="006B11CA"/>
    <w:rsid w:val="006B1470"/>
    <w:rsid w:val="006B178C"/>
    <w:rsid w:val="006B1D45"/>
    <w:rsid w:val="006B203F"/>
    <w:rsid w:val="006B205B"/>
    <w:rsid w:val="006B23CC"/>
    <w:rsid w:val="006B2CAA"/>
    <w:rsid w:val="006B2CBE"/>
    <w:rsid w:val="006B2EF0"/>
    <w:rsid w:val="006B320A"/>
    <w:rsid w:val="006B38A5"/>
    <w:rsid w:val="006B3E14"/>
    <w:rsid w:val="006B4055"/>
    <w:rsid w:val="006B4114"/>
    <w:rsid w:val="006B49C7"/>
    <w:rsid w:val="006B4B7E"/>
    <w:rsid w:val="006B4B9D"/>
    <w:rsid w:val="006B4DFE"/>
    <w:rsid w:val="006B4E3E"/>
    <w:rsid w:val="006B5579"/>
    <w:rsid w:val="006B597F"/>
    <w:rsid w:val="006B6300"/>
    <w:rsid w:val="006B6F02"/>
    <w:rsid w:val="006B72E7"/>
    <w:rsid w:val="006B75AC"/>
    <w:rsid w:val="006B75B3"/>
    <w:rsid w:val="006C022D"/>
    <w:rsid w:val="006C0A36"/>
    <w:rsid w:val="006C1E64"/>
    <w:rsid w:val="006C222B"/>
    <w:rsid w:val="006C22AC"/>
    <w:rsid w:val="006C2C84"/>
    <w:rsid w:val="006C2CAC"/>
    <w:rsid w:val="006C2E87"/>
    <w:rsid w:val="006C31E2"/>
    <w:rsid w:val="006C3351"/>
    <w:rsid w:val="006C3953"/>
    <w:rsid w:val="006C3F7B"/>
    <w:rsid w:val="006C44B1"/>
    <w:rsid w:val="006C4EC9"/>
    <w:rsid w:val="006C5099"/>
    <w:rsid w:val="006C520C"/>
    <w:rsid w:val="006C62EF"/>
    <w:rsid w:val="006C6B3F"/>
    <w:rsid w:val="006C6B8F"/>
    <w:rsid w:val="006C6DED"/>
    <w:rsid w:val="006C6F68"/>
    <w:rsid w:val="006C6FDC"/>
    <w:rsid w:val="006C72DB"/>
    <w:rsid w:val="006D0DAC"/>
    <w:rsid w:val="006D13AA"/>
    <w:rsid w:val="006D17D4"/>
    <w:rsid w:val="006D1A86"/>
    <w:rsid w:val="006D29E5"/>
    <w:rsid w:val="006D2D37"/>
    <w:rsid w:val="006D2DE3"/>
    <w:rsid w:val="006D2E19"/>
    <w:rsid w:val="006D3840"/>
    <w:rsid w:val="006D3BD6"/>
    <w:rsid w:val="006D451E"/>
    <w:rsid w:val="006D4EBE"/>
    <w:rsid w:val="006D5119"/>
    <w:rsid w:val="006D55E1"/>
    <w:rsid w:val="006D5D78"/>
    <w:rsid w:val="006D6033"/>
    <w:rsid w:val="006D66B4"/>
    <w:rsid w:val="006D7EEB"/>
    <w:rsid w:val="006E056C"/>
    <w:rsid w:val="006E0593"/>
    <w:rsid w:val="006E0635"/>
    <w:rsid w:val="006E099F"/>
    <w:rsid w:val="006E0B3E"/>
    <w:rsid w:val="006E110B"/>
    <w:rsid w:val="006E1216"/>
    <w:rsid w:val="006E122B"/>
    <w:rsid w:val="006E20CB"/>
    <w:rsid w:val="006E23CA"/>
    <w:rsid w:val="006E2A89"/>
    <w:rsid w:val="006E2C19"/>
    <w:rsid w:val="006E2CA6"/>
    <w:rsid w:val="006E3562"/>
    <w:rsid w:val="006E35C0"/>
    <w:rsid w:val="006E3CB0"/>
    <w:rsid w:val="006E468E"/>
    <w:rsid w:val="006E4B8D"/>
    <w:rsid w:val="006E5084"/>
    <w:rsid w:val="006E533E"/>
    <w:rsid w:val="006E59BD"/>
    <w:rsid w:val="006E59C0"/>
    <w:rsid w:val="006E5B5F"/>
    <w:rsid w:val="006E5C3B"/>
    <w:rsid w:val="006E6150"/>
    <w:rsid w:val="006E62EC"/>
    <w:rsid w:val="006E6547"/>
    <w:rsid w:val="006E6A03"/>
    <w:rsid w:val="006E6C4D"/>
    <w:rsid w:val="006E6DDB"/>
    <w:rsid w:val="006E6DFD"/>
    <w:rsid w:val="006E7AD4"/>
    <w:rsid w:val="006E7B5D"/>
    <w:rsid w:val="006F0314"/>
    <w:rsid w:val="006F0D4C"/>
    <w:rsid w:val="006F151F"/>
    <w:rsid w:val="006F17FA"/>
    <w:rsid w:val="006F2B0A"/>
    <w:rsid w:val="006F2E9E"/>
    <w:rsid w:val="006F3BCD"/>
    <w:rsid w:val="006F3E88"/>
    <w:rsid w:val="006F4586"/>
    <w:rsid w:val="006F540C"/>
    <w:rsid w:val="006F5B72"/>
    <w:rsid w:val="006F5F33"/>
    <w:rsid w:val="006F65F0"/>
    <w:rsid w:val="006F6BE0"/>
    <w:rsid w:val="006F7229"/>
    <w:rsid w:val="006F7CD5"/>
    <w:rsid w:val="007004E4"/>
    <w:rsid w:val="00700A39"/>
    <w:rsid w:val="00700CF0"/>
    <w:rsid w:val="00700F5B"/>
    <w:rsid w:val="00701E9D"/>
    <w:rsid w:val="00701ED2"/>
    <w:rsid w:val="007027E2"/>
    <w:rsid w:val="00702B08"/>
    <w:rsid w:val="007031AC"/>
    <w:rsid w:val="00703244"/>
    <w:rsid w:val="00703661"/>
    <w:rsid w:val="007038F2"/>
    <w:rsid w:val="007039B7"/>
    <w:rsid w:val="00703A24"/>
    <w:rsid w:val="0070404F"/>
    <w:rsid w:val="007042CB"/>
    <w:rsid w:val="007044C2"/>
    <w:rsid w:val="00704AFF"/>
    <w:rsid w:val="0070548A"/>
    <w:rsid w:val="00705A2E"/>
    <w:rsid w:val="00705B57"/>
    <w:rsid w:val="00705BD6"/>
    <w:rsid w:val="00705CE3"/>
    <w:rsid w:val="00705F60"/>
    <w:rsid w:val="00706757"/>
    <w:rsid w:val="00706C48"/>
    <w:rsid w:val="00707707"/>
    <w:rsid w:val="00707A2F"/>
    <w:rsid w:val="00711840"/>
    <w:rsid w:val="007135A0"/>
    <w:rsid w:val="00713A13"/>
    <w:rsid w:val="00714487"/>
    <w:rsid w:val="007147DC"/>
    <w:rsid w:val="00715DF7"/>
    <w:rsid w:val="007161C9"/>
    <w:rsid w:val="00716764"/>
    <w:rsid w:val="00716B87"/>
    <w:rsid w:val="00716D9D"/>
    <w:rsid w:val="00716F2D"/>
    <w:rsid w:val="0071752F"/>
    <w:rsid w:val="00717B20"/>
    <w:rsid w:val="00720983"/>
    <w:rsid w:val="00720D20"/>
    <w:rsid w:val="0072166F"/>
    <w:rsid w:val="00721968"/>
    <w:rsid w:val="0072215B"/>
    <w:rsid w:val="00722232"/>
    <w:rsid w:val="0072269B"/>
    <w:rsid w:val="0072332F"/>
    <w:rsid w:val="00723870"/>
    <w:rsid w:val="007241A6"/>
    <w:rsid w:val="00724B29"/>
    <w:rsid w:val="00724EB4"/>
    <w:rsid w:val="00725406"/>
    <w:rsid w:val="0072578B"/>
    <w:rsid w:val="00725832"/>
    <w:rsid w:val="00726253"/>
    <w:rsid w:val="00726269"/>
    <w:rsid w:val="00726904"/>
    <w:rsid w:val="00726B21"/>
    <w:rsid w:val="00726DCB"/>
    <w:rsid w:val="007271E9"/>
    <w:rsid w:val="0072767E"/>
    <w:rsid w:val="00727697"/>
    <w:rsid w:val="0072794B"/>
    <w:rsid w:val="00727D8F"/>
    <w:rsid w:val="00727ED2"/>
    <w:rsid w:val="0073023D"/>
    <w:rsid w:val="00730397"/>
    <w:rsid w:val="007303C9"/>
    <w:rsid w:val="007307CA"/>
    <w:rsid w:val="00730AE3"/>
    <w:rsid w:val="00731BC1"/>
    <w:rsid w:val="00732233"/>
    <w:rsid w:val="007334ED"/>
    <w:rsid w:val="007334EF"/>
    <w:rsid w:val="00733770"/>
    <w:rsid w:val="00733DB1"/>
    <w:rsid w:val="007340AE"/>
    <w:rsid w:val="007346BA"/>
    <w:rsid w:val="0073498F"/>
    <w:rsid w:val="00735243"/>
    <w:rsid w:val="00735528"/>
    <w:rsid w:val="00735F67"/>
    <w:rsid w:val="007364ED"/>
    <w:rsid w:val="007376E4"/>
    <w:rsid w:val="00737914"/>
    <w:rsid w:val="0073798F"/>
    <w:rsid w:val="00737A8C"/>
    <w:rsid w:val="00737DA8"/>
    <w:rsid w:val="007402DE"/>
    <w:rsid w:val="007402E1"/>
    <w:rsid w:val="007404D5"/>
    <w:rsid w:val="00740E22"/>
    <w:rsid w:val="00741039"/>
    <w:rsid w:val="00741161"/>
    <w:rsid w:val="007414F5"/>
    <w:rsid w:val="00741511"/>
    <w:rsid w:val="007418E3"/>
    <w:rsid w:val="00741CD9"/>
    <w:rsid w:val="00742971"/>
    <w:rsid w:val="00742CE7"/>
    <w:rsid w:val="007435A8"/>
    <w:rsid w:val="0074468E"/>
    <w:rsid w:val="00744822"/>
    <w:rsid w:val="00745287"/>
    <w:rsid w:val="00745415"/>
    <w:rsid w:val="0074557A"/>
    <w:rsid w:val="0074593A"/>
    <w:rsid w:val="0074602F"/>
    <w:rsid w:val="00746495"/>
    <w:rsid w:val="00746945"/>
    <w:rsid w:val="00746A57"/>
    <w:rsid w:val="007476C3"/>
    <w:rsid w:val="007476CF"/>
    <w:rsid w:val="00747AB2"/>
    <w:rsid w:val="00747B57"/>
    <w:rsid w:val="00747D03"/>
    <w:rsid w:val="00747D53"/>
    <w:rsid w:val="00747F45"/>
    <w:rsid w:val="00750338"/>
    <w:rsid w:val="007505E6"/>
    <w:rsid w:val="00750E6E"/>
    <w:rsid w:val="00751469"/>
    <w:rsid w:val="007514FA"/>
    <w:rsid w:val="00751656"/>
    <w:rsid w:val="0075188E"/>
    <w:rsid w:val="00752072"/>
    <w:rsid w:val="0075213C"/>
    <w:rsid w:val="00752826"/>
    <w:rsid w:val="007529B1"/>
    <w:rsid w:val="00752BD0"/>
    <w:rsid w:val="00752D71"/>
    <w:rsid w:val="0075321D"/>
    <w:rsid w:val="007533A2"/>
    <w:rsid w:val="007534ED"/>
    <w:rsid w:val="00753A61"/>
    <w:rsid w:val="00753A8F"/>
    <w:rsid w:val="00753D7E"/>
    <w:rsid w:val="00753DD9"/>
    <w:rsid w:val="007545A1"/>
    <w:rsid w:val="007547F6"/>
    <w:rsid w:val="00754CD3"/>
    <w:rsid w:val="00755A62"/>
    <w:rsid w:val="00756675"/>
    <w:rsid w:val="007579F3"/>
    <w:rsid w:val="0076070C"/>
    <w:rsid w:val="00760A8D"/>
    <w:rsid w:val="00760F4C"/>
    <w:rsid w:val="00760F8A"/>
    <w:rsid w:val="0076130A"/>
    <w:rsid w:val="00761483"/>
    <w:rsid w:val="00761BE6"/>
    <w:rsid w:val="00762114"/>
    <w:rsid w:val="00762229"/>
    <w:rsid w:val="0076262D"/>
    <w:rsid w:val="0076287D"/>
    <w:rsid w:val="00762D7D"/>
    <w:rsid w:val="007631DF"/>
    <w:rsid w:val="00764CD3"/>
    <w:rsid w:val="00764EA4"/>
    <w:rsid w:val="00765451"/>
    <w:rsid w:val="0076547B"/>
    <w:rsid w:val="007662B0"/>
    <w:rsid w:val="00766E0A"/>
    <w:rsid w:val="0076715D"/>
    <w:rsid w:val="0076751A"/>
    <w:rsid w:val="0076753A"/>
    <w:rsid w:val="00767ACA"/>
    <w:rsid w:val="0077021C"/>
    <w:rsid w:val="0077040C"/>
    <w:rsid w:val="0077142E"/>
    <w:rsid w:val="007717A7"/>
    <w:rsid w:val="00771A9F"/>
    <w:rsid w:val="007721B4"/>
    <w:rsid w:val="00772B58"/>
    <w:rsid w:val="00773554"/>
    <w:rsid w:val="007739CF"/>
    <w:rsid w:val="007740C1"/>
    <w:rsid w:val="007749D2"/>
    <w:rsid w:val="00774DEE"/>
    <w:rsid w:val="00775E07"/>
    <w:rsid w:val="007764DD"/>
    <w:rsid w:val="0077731C"/>
    <w:rsid w:val="00777458"/>
    <w:rsid w:val="007775DB"/>
    <w:rsid w:val="00777DA8"/>
    <w:rsid w:val="00777DC0"/>
    <w:rsid w:val="00777E7C"/>
    <w:rsid w:val="0078012E"/>
    <w:rsid w:val="00780324"/>
    <w:rsid w:val="00780A49"/>
    <w:rsid w:val="00780D39"/>
    <w:rsid w:val="00780EB3"/>
    <w:rsid w:val="00781B47"/>
    <w:rsid w:val="00781D24"/>
    <w:rsid w:val="00781F9E"/>
    <w:rsid w:val="00782054"/>
    <w:rsid w:val="00782977"/>
    <w:rsid w:val="00782DDB"/>
    <w:rsid w:val="007831FA"/>
    <w:rsid w:val="00783424"/>
    <w:rsid w:val="0078377C"/>
    <w:rsid w:val="00784188"/>
    <w:rsid w:val="00784609"/>
    <w:rsid w:val="00784ADF"/>
    <w:rsid w:val="00784FE5"/>
    <w:rsid w:val="0078559F"/>
    <w:rsid w:val="00785EDA"/>
    <w:rsid w:val="00786A34"/>
    <w:rsid w:val="007870F6"/>
    <w:rsid w:val="00787136"/>
    <w:rsid w:val="00787D95"/>
    <w:rsid w:val="007900F3"/>
    <w:rsid w:val="0079015D"/>
    <w:rsid w:val="00790BF4"/>
    <w:rsid w:val="00790F64"/>
    <w:rsid w:val="007910BB"/>
    <w:rsid w:val="00791471"/>
    <w:rsid w:val="0079151B"/>
    <w:rsid w:val="00791C2F"/>
    <w:rsid w:val="00791E12"/>
    <w:rsid w:val="00791FF4"/>
    <w:rsid w:val="007928E3"/>
    <w:rsid w:val="00792D99"/>
    <w:rsid w:val="00792EE0"/>
    <w:rsid w:val="00793B44"/>
    <w:rsid w:val="00794202"/>
    <w:rsid w:val="007943FC"/>
    <w:rsid w:val="007954C8"/>
    <w:rsid w:val="0079562E"/>
    <w:rsid w:val="00795C04"/>
    <w:rsid w:val="00795D2B"/>
    <w:rsid w:val="00796401"/>
    <w:rsid w:val="007966F2"/>
    <w:rsid w:val="0079699E"/>
    <w:rsid w:val="00796D46"/>
    <w:rsid w:val="00796DCD"/>
    <w:rsid w:val="007974B8"/>
    <w:rsid w:val="007978D0"/>
    <w:rsid w:val="00797C73"/>
    <w:rsid w:val="007A0375"/>
    <w:rsid w:val="007A06F0"/>
    <w:rsid w:val="007A0715"/>
    <w:rsid w:val="007A0A0C"/>
    <w:rsid w:val="007A1654"/>
    <w:rsid w:val="007A200A"/>
    <w:rsid w:val="007A223B"/>
    <w:rsid w:val="007A2696"/>
    <w:rsid w:val="007A3D09"/>
    <w:rsid w:val="007A3DE9"/>
    <w:rsid w:val="007A4581"/>
    <w:rsid w:val="007A45A6"/>
    <w:rsid w:val="007A468C"/>
    <w:rsid w:val="007A468F"/>
    <w:rsid w:val="007A4D76"/>
    <w:rsid w:val="007A5027"/>
    <w:rsid w:val="007A5332"/>
    <w:rsid w:val="007A5424"/>
    <w:rsid w:val="007A58E3"/>
    <w:rsid w:val="007A5C46"/>
    <w:rsid w:val="007A5E8A"/>
    <w:rsid w:val="007A5E9A"/>
    <w:rsid w:val="007A6092"/>
    <w:rsid w:val="007A6437"/>
    <w:rsid w:val="007A689F"/>
    <w:rsid w:val="007A691A"/>
    <w:rsid w:val="007A6F0F"/>
    <w:rsid w:val="007A7864"/>
    <w:rsid w:val="007A7913"/>
    <w:rsid w:val="007A7CCB"/>
    <w:rsid w:val="007B0332"/>
    <w:rsid w:val="007B05BF"/>
    <w:rsid w:val="007B09D9"/>
    <w:rsid w:val="007B12FD"/>
    <w:rsid w:val="007B184C"/>
    <w:rsid w:val="007B1987"/>
    <w:rsid w:val="007B1A56"/>
    <w:rsid w:val="007B1EB8"/>
    <w:rsid w:val="007B2CAB"/>
    <w:rsid w:val="007B3D22"/>
    <w:rsid w:val="007B3EC8"/>
    <w:rsid w:val="007B4375"/>
    <w:rsid w:val="007B44B1"/>
    <w:rsid w:val="007B4A13"/>
    <w:rsid w:val="007B4E44"/>
    <w:rsid w:val="007B6046"/>
    <w:rsid w:val="007B67E5"/>
    <w:rsid w:val="007B691D"/>
    <w:rsid w:val="007B6B64"/>
    <w:rsid w:val="007B71D3"/>
    <w:rsid w:val="007B7460"/>
    <w:rsid w:val="007B7535"/>
    <w:rsid w:val="007B75DD"/>
    <w:rsid w:val="007B793A"/>
    <w:rsid w:val="007B7A4A"/>
    <w:rsid w:val="007C07D9"/>
    <w:rsid w:val="007C0A6D"/>
    <w:rsid w:val="007C0F49"/>
    <w:rsid w:val="007C11D9"/>
    <w:rsid w:val="007C1257"/>
    <w:rsid w:val="007C1883"/>
    <w:rsid w:val="007C1E64"/>
    <w:rsid w:val="007C1E9B"/>
    <w:rsid w:val="007C1EC0"/>
    <w:rsid w:val="007C1F92"/>
    <w:rsid w:val="007C227A"/>
    <w:rsid w:val="007C242D"/>
    <w:rsid w:val="007C2A21"/>
    <w:rsid w:val="007C2B6D"/>
    <w:rsid w:val="007C321A"/>
    <w:rsid w:val="007C3C00"/>
    <w:rsid w:val="007C3D90"/>
    <w:rsid w:val="007C405C"/>
    <w:rsid w:val="007C4B02"/>
    <w:rsid w:val="007C4EB0"/>
    <w:rsid w:val="007C4FA4"/>
    <w:rsid w:val="007C5279"/>
    <w:rsid w:val="007C52DF"/>
    <w:rsid w:val="007C5C07"/>
    <w:rsid w:val="007C6E9B"/>
    <w:rsid w:val="007C74F6"/>
    <w:rsid w:val="007C7936"/>
    <w:rsid w:val="007C7B0F"/>
    <w:rsid w:val="007C7C85"/>
    <w:rsid w:val="007D0684"/>
    <w:rsid w:val="007D0E29"/>
    <w:rsid w:val="007D0ED8"/>
    <w:rsid w:val="007D1066"/>
    <w:rsid w:val="007D127E"/>
    <w:rsid w:val="007D1572"/>
    <w:rsid w:val="007D191C"/>
    <w:rsid w:val="007D32F1"/>
    <w:rsid w:val="007D37CF"/>
    <w:rsid w:val="007D38B0"/>
    <w:rsid w:val="007D3C36"/>
    <w:rsid w:val="007D404C"/>
    <w:rsid w:val="007D469F"/>
    <w:rsid w:val="007D4EE1"/>
    <w:rsid w:val="007D5B7A"/>
    <w:rsid w:val="007D5B96"/>
    <w:rsid w:val="007D63D7"/>
    <w:rsid w:val="007D6646"/>
    <w:rsid w:val="007D6899"/>
    <w:rsid w:val="007D6991"/>
    <w:rsid w:val="007D69E1"/>
    <w:rsid w:val="007D6B86"/>
    <w:rsid w:val="007D6BF1"/>
    <w:rsid w:val="007D6C5B"/>
    <w:rsid w:val="007D6E2A"/>
    <w:rsid w:val="007D6EE6"/>
    <w:rsid w:val="007D73BB"/>
    <w:rsid w:val="007D740C"/>
    <w:rsid w:val="007D7936"/>
    <w:rsid w:val="007D7A73"/>
    <w:rsid w:val="007D7AB2"/>
    <w:rsid w:val="007D7DBF"/>
    <w:rsid w:val="007E0036"/>
    <w:rsid w:val="007E0428"/>
    <w:rsid w:val="007E0564"/>
    <w:rsid w:val="007E0C9D"/>
    <w:rsid w:val="007E2136"/>
    <w:rsid w:val="007E246E"/>
    <w:rsid w:val="007E2724"/>
    <w:rsid w:val="007E27F0"/>
    <w:rsid w:val="007E288F"/>
    <w:rsid w:val="007E2DFF"/>
    <w:rsid w:val="007E35BE"/>
    <w:rsid w:val="007E4113"/>
    <w:rsid w:val="007E411D"/>
    <w:rsid w:val="007E413D"/>
    <w:rsid w:val="007E446C"/>
    <w:rsid w:val="007E4974"/>
    <w:rsid w:val="007E49CA"/>
    <w:rsid w:val="007E4B61"/>
    <w:rsid w:val="007E52D9"/>
    <w:rsid w:val="007E56BE"/>
    <w:rsid w:val="007E5F24"/>
    <w:rsid w:val="007E6375"/>
    <w:rsid w:val="007E63D6"/>
    <w:rsid w:val="007E6523"/>
    <w:rsid w:val="007E6750"/>
    <w:rsid w:val="007E69C1"/>
    <w:rsid w:val="007E71C9"/>
    <w:rsid w:val="007E74D3"/>
    <w:rsid w:val="007E7C25"/>
    <w:rsid w:val="007E7CB4"/>
    <w:rsid w:val="007F03B2"/>
    <w:rsid w:val="007F09BF"/>
    <w:rsid w:val="007F1080"/>
    <w:rsid w:val="007F13FB"/>
    <w:rsid w:val="007F1484"/>
    <w:rsid w:val="007F1901"/>
    <w:rsid w:val="007F1AC8"/>
    <w:rsid w:val="007F24B3"/>
    <w:rsid w:val="007F26A2"/>
    <w:rsid w:val="007F2970"/>
    <w:rsid w:val="007F3154"/>
    <w:rsid w:val="007F3C9B"/>
    <w:rsid w:val="007F3F0A"/>
    <w:rsid w:val="007F4200"/>
    <w:rsid w:val="007F4218"/>
    <w:rsid w:val="007F43E6"/>
    <w:rsid w:val="007F4906"/>
    <w:rsid w:val="007F4976"/>
    <w:rsid w:val="007F55C5"/>
    <w:rsid w:val="007F59AB"/>
    <w:rsid w:val="007F5FEB"/>
    <w:rsid w:val="007F6761"/>
    <w:rsid w:val="007F6B99"/>
    <w:rsid w:val="007F724A"/>
    <w:rsid w:val="007F735C"/>
    <w:rsid w:val="007F73C9"/>
    <w:rsid w:val="007F74DE"/>
    <w:rsid w:val="008003FC"/>
    <w:rsid w:val="00800885"/>
    <w:rsid w:val="0080136B"/>
    <w:rsid w:val="00801567"/>
    <w:rsid w:val="00801AEA"/>
    <w:rsid w:val="00801B4D"/>
    <w:rsid w:val="00801BF4"/>
    <w:rsid w:val="00801F67"/>
    <w:rsid w:val="00802936"/>
    <w:rsid w:val="00802B18"/>
    <w:rsid w:val="0080313F"/>
    <w:rsid w:val="00803645"/>
    <w:rsid w:val="00803AA0"/>
    <w:rsid w:val="00803E25"/>
    <w:rsid w:val="0080479F"/>
    <w:rsid w:val="0080564F"/>
    <w:rsid w:val="00805E03"/>
    <w:rsid w:val="008060FB"/>
    <w:rsid w:val="00806465"/>
    <w:rsid w:val="00806B0C"/>
    <w:rsid w:val="00806CCB"/>
    <w:rsid w:val="00807C84"/>
    <w:rsid w:val="00810180"/>
    <w:rsid w:val="00810719"/>
    <w:rsid w:val="00810818"/>
    <w:rsid w:val="00810A35"/>
    <w:rsid w:val="00810B9B"/>
    <w:rsid w:val="00811B31"/>
    <w:rsid w:val="00812686"/>
    <w:rsid w:val="008132A9"/>
    <w:rsid w:val="00813612"/>
    <w:rsid w:val="008141B5"/>
    <w:rsid w:val="00814760"/>
    <w:rsid w:val="00814A32"/>
    <w:rsid w:val="00814CA7"/>
    <w:rsid w:val="00814DBA"/>
    <w:rsid w:val="00815121"/>
    <w:rsid w:val="008159ED"/>
    <w:rsid w:val="00815CD3"/>
    <w:rsid w:val="00815FA9"/>
    <w:rsid w:val="00815FE5"/>
    <w:rsid w:val="00816CF2"/>
    <w:rsid w:val="00816E9A"/>
    <w:rsid w:val="0081713B"/>
    <w:rsid w:val="00817301"/>
    <w:rsid w:val="008173B0"/>
    <w:rsid w:val="008174BE"/>
    <w:rsid w:val="0081773A"/>
    <w:rsid w:val="0082028F"/>
    <w:rsid w:val="00820EE9"/>
    <w:rsid w:val="00821844"/>
    <w:rsid w:val="0082188D"/>
    <w:rsid w:val="00821A25"/>
    <w:rsid w:val="00822542"/>
    <w:rsid w:val="00823CB1"/>
    <w:rsid w:val="00823F18"/>
    <w:rsid w:val="00824048"/>
    <w:rsid w:val="00824550"/>
    <w:rsid w:val="00824618"/>
    <w:rsid w:val="00824AD2"/>
    <w:rsid w:val="0082564C"/>
    <w:rsid w:val="00825B9A"/>
    <w:rsid w:val="00825D20"/>
    <w:rsid w:val="00825D32"/>
    <w:rsid w:val="00825E47"/>
    <w:rsid w:val="00825E50"/>
    <w:rsid w:val="008261B4"/>
    <w:rsid w:val="008263F6"/>
    <w:rsid w:val="008267E3"/>
    <w:rsid w:val="00826A56"/>
    <w:rsid w:val="00827B27"/>
    <w:rsid w:val="00827C7B"/>
    <w:rsid w:val="00827D35"/>
    <w:rsid w:val="00827E11"/>
    <w:rsid w:val="00830712"/>
    <w:rsid w:val="00830B76"/>
    <w:rsid w:val="00830BFE"/>
    <w:rsid w:val="00830D94"/>
    <w:rsid w:val="008314B7"/>
    <w:rsid w:val="00831952"/>
    <w:rsid w:val="00831C9D"/>
    <w:rsid w:val="0083222D"/>
    <w:rsid w:val="0083250C"/>
    <w:rsid w:val="00832652"/>
    <w:rsid w:val="00832834"/>
    <w:rsid w:val="008328C6"/>
    <w:rsid w:val="00833DCD"/>
    <w:rsid w:val="008346B1"/>
    <w:rsid w:val="00834D5E"/>
    <w:rsid w:val="0083508A"/>
    <w:rsid w:val="00835114"/>
    <w:rsid w:val="008353C0"/>
    <w:rsid w:val="008356F7"/>
    <w:rsid w:val="008358F4"/>
    <w:rsid w:val="008362CC"/>
    <w:rsid w:val="00836435"/>
    <w:rsid w:val="00836BFB"/>
    <w:rsid w:val="008372D9"/>
    <w:rsid w:val="00837766"/>
    <w:rsid w:val="0083796D"/>
    <w:rsid w:val="00837D11"/>
    <w:rsid w:val="00840279"/>
    <w:rsid w:val="00840306"/>
    <w:rsid w:val="0084031A"/>
    <w:rsid w:val="00840644"/>
    <w:rsid w:val="00840D3F"/>
    <w:rsid w:val="0084112C"/>
    <w:rsid w:val="00841910"/>
    <w:rsid w:val="00841B52"/>
    <w:rsid w:val="00842572"/>
    <w:rsid w:val="008427D2"/>
    <w:rsid w:val="00842C50"/>
    <w:rsid w:val="00842D83"/>
    <w:rsid w:val="00842F26"/>
    <w:rsid w:val="0084323A"/>
    <w:rsid w:val="00843425"/>
    <w:rsid w:val="0084375F"/>
    <w:rsid w:val="00843AD5"/>
    <w:rsid w:val="00843B00"/>
    <w:rsid w:val="00843E31"/>
    <w:rsid w:val="00843FDE"/>
    <w:rsid w:val="00844351"/>
    <w:rsid w:val="008443A6"/>
    <w:rsid w:val="00844412"/>
    <w:rsid w:val="00844A6D"/>
    <w:rsid w:val="00844AD4"/>
    <w:rsid w:val="00845669"/>
    <w:rsid w:val="008456C3"/>
    <w:rsid w:val="008461FD"/>
    <w:rsid w:val="00846540"/>
    <w:rsid w:val="00846FD7"/>
    <w:rsid w:val="008474F7"/>
    <w:rsid w:val="00847B07"/>
    <w:rsid w:val="00847B5B"/>
    <w:rsid w:val="0085033A"/>
    <w:rsid w:val="008503DC"/>
    <w:rsid w:val="00850AB4"/>
    <w:rsid w:val="00850CC7"/>
    <w:rsid w:val="008510C5"/>
    <w:rsid w:val="00851AE1"/>
    <w:rsid w:val="00851D4B"/>
    <w:rsid w:val="00851EDA"/>
    <w:rsid w:val="008525F8"/>
    <w:rsid w:val="0085287B"/>
    <w:rsid w:val="00853088"/>
    <w:rsid w:val="00853621"/>
    <w:rsid w:val="008536F6"/>
    <w:rsid w:val="008537DE"/>
    <w:rsid w:val="00853A36"/>
    <w:rsid w:val="00853DB8"/>
    <w:rsid w:val="00853DE7"/>
    <w:rsid w:val="00853E07"/>
    <w:rsid w:val="00854B6A"/>
    <w:rsid w:val="00855019"/>
    <w:rsid w:val="00855708"/>
    <w:rsid w:val="00855A46"/>
    <w:rsid w:val="00855BB2"/>
    <w:rsid w:val="0085647C"/>
    <w:rsid w:val="0085666C"/>
    <w:rsid w:val="00857AF9"/>
    <w:rsid w:val="00857E10"/>
    <w:rsid w:val="00857EB4"/>
    <w:rsid w:val="0086001A"/>
    <w:rsid w:val="008602D9"/>
    <w:rsid w:val="008605AF"/>
    <w:rsid w:val="008617C1"/>
    <w:rsid w:val="00861E21"/>
    <w:rsid w:val="00862806"/>
    <w:rsid w:val="0086350D"/>
    <w:rsid w:val="008635E5"/>
    <w:rsid w:val="008639D4"/>
    <w:rsid w:val="00863B22"/>
    <w:rsid w:val="00863C44"/>
    <w:rsid w:val="00864436"/>
    <w:rsid w:val="00864FC8"/>
    <w:rsid w:val="008654DE"/>
    <w:rsid w:val="008656F3"/>
    <w:rsid w:val="00865A45"/>
    <w:rsid w:val="00865BC0"/>
    <w:rsid w:val="00865DE4"/>
    <w:rsid w:val="00866AA8"/>
    <w:rsid w:val="00866EF4"/>
    <w:rsid w:val="00867064"/>
    <w:rsid w:val="00867335"/>
    <w:rsid w:val="00867C7C"/>
    <w:rsid w:val="0087008D"/>
    <w:rsid w:val="008705E5"/>
    <w:rsid w:val="0087095D"/>
    <w:rsid w:val="00870989"/>
    <w:rsid w:val="00870AFF"/>
    <w:rsid w:val="008711E1"/>
    <w:rsid w:val="0087137E"/>
    <w:rsid w:val="0087196A"/>
    <w:rsid w:val="00871B48"/>
    <w:rsid w:val="00872199"/>
    <w:rsid w:val="00872425"/>
    <w:rsid w:val="0087299E"/>
    <w:rsid w:val="00872D68"/>
    <w:rsid w:val="00872F83"/>
    <w:rsid w:val="00873DFD"/>
    <w:rsid w:val="00874B0B"/>
    <w:rsid w:val="008751C2"/>
    <w:rsid w:val="00876961"/>
    <w:rsid w:val="00876AA6"/>
    <w:rsid w:val="00876BFF"/>
    <w:rsid w:val="00877355"/>
    <w:rsid w:val="008775DF"/>
    <w:rsid w:val="00877AFF"/>
    <w:rsid w:val="00880017"/>
    <w:rsid w:val="00880512"/>
    <w:rsid w:val="00880DF5"/>
    <w:rsid w:val="00880E19"/>
    <w:rsid w:val="008813A7"/>
    <w:rsid w:val="008819EC"/>
    <w:rsid w:val="00881C29"/>
    <w:rsid w:val="00881CC3"/>
    <w:rsid w:val="00882EB4"/>
    <w:rsid w:val="008839E7"/>
    <w:rsid w:val="00883AC3"/>
    <w:rsid w:val="00884737"/>
    <w:rsid w:val="00884EB0"/>
    <w:rsid w:val="00885104"/>
    <w:rsid w:val="008855DB"/>
    <w:rsid w:val="0088656C"/>
    <w:rsid w:val="008869A8"/>
    <w:rsid w:val="00886FF7"/>
    <w:rsid w:val="00887823"/>
    <w:rsid w:val="00887B66"/>
    <w:rsid w:val="00890444"/>
    <w:rsid w:val="00890F00"/>
    <w:rsid w:val="00890FAA"/>
    <w:rsid w:val="008911CE"/>
    <w:rsid w:val="0089128A"/>
    <w:rsid w:val="0089181B"/>
    <w:rsid w:val="00891975"/>
    <w:rsid w:val="00892FAB"/>
    <w:rsid w:val="008939DC"/>
    <w:rsid w:val="00893A62"/>
    <w:rsid w:val="008942F2"/>
    <w:rsid w:val="00894E18"/>
    <w:rsid w:val="00895501"/>
    <w:rsid w:val="00895ABA"/>
    <w:rsid w:val="00895BFE"/>
    <w:rsid w:val="0089636F"/>
    <w:rsid w:val="00896CA2"/>
    <w:rsid w:val="00897248"/>
    <w:rsid w:val="008978DC"/>
    <w:rsid w:val="00897FF2"/>
    <w:rsid w:val="008A0D84"/>
    <w:rsid w:val="008A1109"/>
    <w:rsid w:val="008A122F"/>
    <w:rsid w:val="008A172B"/>
    <w:rsid w:val="008A1A27"/>
    <w:rsid w:val="008A2274"/>
    <w:rsid w:val="008A3425"/>
    <w:rsid w:val="008A362F"/>
    <w:rsid w:val="008A39DB"/>
    <w:rsid w:val="008A4594"/>
    <w:rsid w:val="008A4634"/>
    <w:rsid w:val="008A47A2"/>
    <w:rsid w:val="008A489A"/>
    <w:rsid w:val="008A4999"/>
    <w:rsid w:val="008A4E61"/>
    <w:rsid w:val="008A578E"/>
    <w:rsid w:val="008A5D31"/>
    <w:rsid w:val="008A6648"/>
    <w:rsid w:val="008A6988"/>
    <w:rsid w:val="008A6F3C"/>
    <w:rsid w:val="008A6F41"/>
    <w:rsid w:val="008A7349"/>
    <w:rsid w:val="008A755D"/>
    <w:rsid w:val="008A7B69"/>
    <w:rsid w:val="008A7EFB"/>
    <w:rsid w:val="008B0246"/>
    <w:rsid w:val="008B02DB"/>
    <w:rsid w:val="008B03CF"/>
    <w:rsid w:val="008B0512"/>
    <w:rsid w:val="008B1056"/>
    <w:rsid w:val="008B1444"/>
    <w:rsid w:val="008B1908"/>
    <w:rsid w:val="008B2A83"/>
    <w:rsid w:val="008B32EE"/>
    <w:rsid w:val="008B354F"/>
    <w:rsid w:val="008B39F4"/>
    <w:rsid w:val="008B3BC7"/>
    <w:rsid w:val="008B4426"/>
    <w:rsid w:val="008B4494"/>
    <w:rsid w:val="008B48BF"/>
    <w:rsid w:val="008B4905"/>
    <w:rsid w:val="008B4BA3"/>
    <w:rsid w:val="008B53DA"/>
    <w:rsid w:val="008B59E2"/>
    <w:rsid w:val="008B6126"/>
    <w:rsid w:val="008B64DD"/>
    <w:rsid w:val="008B6511"/>
    <w:rsid w:val="008B6911"/>
    <w:rsid w:val="008B6FBA"/>
    <w:rsid w:val="008B7089"/>
    <w:rsid w:val="008B7F5B"/>
    <w:rsid w:val="008B7FC3"/>
    <w:rsid w:val="008C0732"/>
    <w:rsid w:val="008C091B"/>
    <w:rsid w:val="008C09A9"/>
    <w:rsid w:val="008C09CE"/>
    <w:rsid w:val="008C0EA4"/>
    <w:rsid w:val="008C1132"/>
    <w:rsid w:val="008C135D"/>
    <w:rsid w:val="008C139B"/>
    <w:rsid w:val="008C1717"/>
    <w:rsid w:val="008C1C35"/>
    <w:rsid w:val="008C1D35"/>
    <w:rsid w:val="008C1E0E"/>
    <w:rsid w:val="008C214C"/>
    <w:rsid w:val="008C2840"/>
    <w:rsid w:val="008C2B91"/>
    <w:rsid w:val="008C2FB0"/>
    <w:rsid w:val="008C313A"/>
    <w:rsid w:val="008C348F"/>
    <w:rsid w:val="008C39E1"/>
    <w:rsid w:val="008C4216"/>
    <w:rsid w:val="008C44C4"/>
    <w:rsid w:val="008C486F"/>
    <w:rsid w:val="008C4B2F"/>
    <w:rsid w:val="008C4CE1"/>
    <w:rsid w:val="008C4DDC"/>
    <w:rsid w:val="008C4E77"/>
    <w:rsid w:val="008C54C0"/>
    <w:rsid w:val="008C5505"/>
    <w:rsid w:val="008C5701"/>
    <w:rsid w:val="008C5D89"/>
    <w:rsid w:val="008C6F6C"/>
    <w:rsid w:val="008C7123"/>
    <w:rsid w:val="008C712F"/>
    <w:rsid w:val="008C71F9"/>
    <w:rsid w:val="008C7E1E"/>
    <w:rsid w:val="008C7E5A"/>
    <w:rsid w:val="008D07A6"/>
    <w:rsid w:val="008D089D"/>
    <w:rsid w:val="008D11C1"/>
    <w:rsid w:val="008D14DC"/>
    <w:rsid w:val="008D2BD4"/>
    <w:rsid w:val="008D2D35"/>
    <w:rsid w:val="008D3DC2"/>
    <w:rsid w:val="008D3F5D"/>
    <w:rsid w:val="008D42CA"/>
    <w:rsid w:val="008D48BE"/>
    <w:rsid w:val="008D5336"/>
    <w:rsid w:val="008D5884"/>
    <w:rsid w:val="008D5970"/>
    <w:rsid w:val="008D5ADD"/>
    <w:rsid w:val="008D6E8F"/>
    <w:rsid w:val="008D70EB"/>
    <w:rsid w:val="008D7228"/>
    <w:rsid w:val="008D7BB5"/>
    <w:rsid w:val="008E02AB"/>
    <w:rsid w:val="008E0908"/>
    <w:rsid w:val="008E160D"/>
    <w:rsid w:val="008E1944"/>
    <w:rsid w:val="008E265E"/>
    <w:rsid w:val="008E29F4"/>
    <w:rsid w:val="008E2A97"/>
    <w:rsid w:val="008E2D97"/>
    <w:rsid w:val="008E3531"/>
    <w:rsid w:val="008E37AC"/>
    <w:rsid w:val="008E3C98"/>
    <w:rsid w:val="008E4067"/>
    <w:rsid w:val="008E44F9"/>
    <w:rsid w:val="008E48D5"/>
    <w:rsid w:val="008E5799"/>
    <w:rsid w:val="008E6201"/>
    <w:rsid w:val="008E65A3"/>
    <w:rsid w:val="008E702F"/>
    <w:rsid w:val="008E7175"/>
    <w:rsid w:val="008E7209"/>
    <w:rsid w:val="008E7A12"/>
    <w:rsid w:val="008E7D0C"/>
    <w:rsid w:val="008F0B99"/>
    <w:rsid w:val="008F124C"/>
    <w:rsid w:val="008F12DB"/>
    <w:rsid w:val="008F220F"/>
    <w:rsid w:val="008F22E4"/>
    <w:rsid w:val="008F2892"/>
    <w:rsid w:val="008F29E0"/>
    <w:rsid w:val="008F4129"/>
    <w:rsid w:val="008F4BE2"/>
    <w:rsid w:val="008F4CC7"/>
    <w:rsid w:val="008F4E44"/>
    <w:rsid w:val="008F4FD6"/>
    <w:rsid w:val="008F4FDB"/>
    <w:rsid w:val="008F54A6"/>
    <w:rsid w:val="008F5C1F"/>
    <w:rsid w:val="008F619B"/>
    <w:rsid w:val="008F62D5"/>
    <w:rsid w:val="008F72F8"/>
    <w:rsid w:val="008F7925"/>
    <w:rsid w:val="00900098"/>
    <w:rsid w:val="00900FD4"/>
    <w:rsid w:val="00901434"/>
    <w:rsid w:val="00901590"/>
    <w:rsid w:val="00901F8C"/>
    <w:rsid w:val="00902422"/>
    <w:rsid w:val="009030AC"/>
    <w:rsid w:val="0090321B"/>
    <w:rsid w:val="00903905"/>
    <w:rsid w:val="00904054"/>
    <w:rsid w:val="00904374"/>
    <w:rsid w:val="00904687"/>
    <w:rsid w:val="00905515"/>
    <w:rsid w:val="0090582F"/>
    <w:rsid w:val="00906442"/>
    <w:rsid w:val="00906AD6"/>
    <w:rsid w:val="00906C2F"/>
    <w:rsid w:val="009072FD"/>
    <w:rsid w:val="009074F4"/>
    <w:rsid w:val="0090774E"/>
    <w:rsid w:val="00907A32"/>
    <w:rsid w:val="00907CF7"/>
    <w:rsid w:val="00907F7F"/>
    <w:rsid w:val="0091009F"/>
    <w:rsid w:val="009100F7"/>
    <w:rsid w:val="00910564"/>
    <w:rsid w:val="0091059F"/>
    <w:rsid w:val="00910751"/>
    <w:rsid w:val="009108D6"/>
    <w:rsid w:val="009109C0"/>
    <w:rsid w:val="00910AD5"/>
    <w:rsid w:val="009115EA"/>
    <w:rsid w:val="009117F3"/>
    <w:rsid w:val="00911972"/>
    <w:rsid w:val="009120B6"/>
    <w:rsid w:val="009120FE"/>
    <w:rsid w:val="00912B0A"/>
    <w:rsid w:val="00912FB6"/>
    <w:rsid w:val="009134F1"/>
    <w:rsid w:val="00914419"/>
    <w:rsid w:val="009144BD"/>
    <w:rsid w:val="00914916"/>
    <w:rsid w:val="00914E3B"/>
    <w:rsid w:val="00914E58"/>
    <w:rsid w:val="009150DE"/>
    <w:rsid w:val="009150EE"/>
    <w:rsid w:val="0091536A"/>
    <w:rsid w:val="00915ACC"/>
    <w:rsid w:val="00915E16"/>
    <w:rsid w:val="009161F2"/>
    <w:rsid w:val="00916E53"/>
    <w:rsid w:val="00916EBB"/>
    <w:rsid w:val="00917137"/>
    <w:rsid w:val="00917466"/>
    <w:rsid w:val="0091760B"/>
    <w:rsid w:val="0091772F"/>
    <w:rsid w:val="00917B99"/>
    <w:rsid w:val="00917CAD"/>
    <w:rsid w:val="00917D03"/>
    <w:rsid w:val="0092000A"/>
    <w:rsid w:val="0092032C"/>
    <w:rsid w:val="00920762"/>
    <w:rsid w:val="00920D45"/>
    <w:rsid w:val="00920DF6"/>
    <w:rsid w:val="00920E6B"/>
    <w:rsid w:val="00921487"/>
    <w:rsid w:val="00921BB5"/>
    <w:rsid w:val="009220D1"/>
    <w:rsid w:val="009222CA"/>
    <w:rsid w:val="0092269A"/>
    <w:rsid w:val="00923D71"/>
    <w:rsid w:val="00923EB5"/>
    <w:rsid w:val="00924233"/>
    <w:rsid w:val="0092458B"/>
    <w:rsid w:val="00924CA7"/>
    <w:rsid w:val="00925102"/>
    <w:rsid w:val="00926272"/>
    <w:rsid w:val="009263D2"/>
    <w:rsid w:val="00930456"/>
    <w:rsid w:val="00930812"/>
    <w:rsid w:val="009311AD"/>
    <w:rsid w:val="009311CE"/>
    <w:rsid w:val="00931335"/>
    <w:rsid w:val="009317E1"/>
    <w:rsid w:val="00931C44"/>
    <w:rsid w:val="00931D77"/>
    <w:rsid w:val="00931D9C"/>
    <w:rsid w:val="00932635"/>
    <w:rsid w:val="00932D1F"/>
    <w:rsid w:val="00932D29"/>
    <w:rsid w:val="00933A41"/>
    <w:rsid w:val="00933D7B"/>
    <w:rsid w:val="00934119"/>
    <w:rsid w:val="00934187"/>
    <w:rsid w:val="0093448C"/>
    <w:rsid w:val="00934915"/>
    <w:rsid w:val="00934AB2"/>
    <w:rsid w:val="00934EEC"/>
    <w:rsid w:val="00935571"/>
    <w:rsid w:val="0093589C"/>
    <w:rsid w:val="0093599D"/>
    <w:rsid w:val="00935C58"/>
    <w:rsid w:val="00935C83"/>
    <w:rsid w:val="00936A4B"/>
    <w:rsid w:val="00936E97"/>
    <w:rsid w:val="009370FD"/>
    <w:rsid w:val="00937390"/>
    <w:rsid w:val="009375E5"/>
    <w:rsid w:val="009379B6"/>
    <w:rsid w:val="00937B1D"/>
    <w:rsid w:val="00937DB5"/>
    <w:rsid w:val="00937FEB"/>
    <w:rsid w:val="009401DD"/>
    <w:rsid w:val="00940482"/>
    <w:rsid w:val="009406D6"/>
    <w:rsid w:val="009409A4"/>
    <w:rsid w:val="00940C07"/>
    <w:rsid w:val="00940EBC"/>
    <w:rsid w:val="009411EE"/>
    <w:rsid w:val="009418C3"/>
    <w:rsid w:val="00941A66"/>
    <w:rsid w:val="00941FEC"/>
    <w:rsid w:val="0094209A"/>
    <w:rsid w:val="00942646"/>
    <w:rsid w:val="00942707"/>
    <w:rsid w:val="009433D1"/>
    <w:rsid w:val="009435B4"/>
    <w:rsid w:val="009435B8"/>
    <w:rsid w:val="00943D1B"/>
    <w:rsid w:val="00943E78"/>
    <w:rsid w:val="00943F8A"/>
    <w:rsid w:val="00944298"/>
    <w:rsid w:val="0094588C"/>
    <w:rsid w:val="00945A96"/>
    <w:rsid w:val="00945CC6"/>
    <w:rsid w:val="009464C4"/>
    <w:rsid w:val="00946919"/>
    <w:rsid w:val="00946F5F"/>
    <w:rsid w:val="0094711B"/>
    <w:rsid w:val="0094720A"/>
    <w:rsid w:val="009475C9"/>
    <w:rsid w:val="00947786"/>
    <w:rsid w:val="00947ED0"/>
    <w:rsid w:val="009500E2"/>
    <w:rsid w:val="00950611"/>
    <w:rsid w:val="00951207"/>
    <w:rsid w:val="00951286"/>
    <w:rsid w:val="009516FB"/>
    <w:rsid w:val="00951A53"/>
    <w:rsid w:val="00951B62"/>
    <w:rsid w:val="009527AB"/>
    <w:rsid w:val="00952D29"/>
    <w:rsid w:val="00952EAC"/>
    <w:rsid w:val="009539BD"/>
    <w:rsid w:val="009542C0"/>
    <w:rsid w:val="0095457A"/>
    <w:rsid w:val="00954853"/>
    <w:rsid w:val="00955324"/>
    <w:rsid w:val="0095557F"/>
    <w:rsid w:val="009561E6"/>
    <w:rsid w:val="009563FB"/>
    <w:rsid w:val="009565DE"/>
    <w:rsid w:val="0095794F"/>
    <w:rsid w:val="00957B8E"/>
    <w:rsid w:val="0096042D"/>
    <w:rsid w:val="00960AB2"/>
    <w:rsid w:val="00960BCF"/>
    <w:rsid w:val="00960ED5"/>
    <w:rsid w:val="009616FC"/>
    <w:rsid w:val="00961ACB"/>
    <w:rsid w:val="00961DE0"/>
    <w:rsid w:val="00962019"/>
    <w:rsid w:val="00962032"/>
    <w:rsid w:val="00962A6A"/>
    <w:rsid w:val="00963363"/>
    <w:rsid w:val="009634C6"/>
    <w:rsid w:val="0096367B"/>
    <w:rsid w:val="0096494D"/>
    <w:rsid w:val="00964B9B"/>
    <w:rsid w:val="00964BE5"/>
    <w:rsid w:val="00964F1E"/>
    <w:rsid w:val="00964F5C"/>
    <w:rsid w:val="0096548B"/>
    <w:rsid w:val="009656AB"/>
    <w:rsid w:val="009656FB"/>
    <w:rsid w:val="00965B86"/>
    <w:rsid w:val="009665F1"/>
    <w:rsid w:val="00966653"/>
    <w:rsid w:val="00966CFA"/>
    <w:rsid w:val="00967781"/>
    <w:rsid w:val="00967908"/>
    <w:rsid w:val="0096791B"/>
    <w:rsid w:val="00967DC4"/>
    <w:rsid w:val="00967E00"/>
    <w:rsid w:val="00967F69"/>
    <w:rsid w:val="009700FD"/>
    <w:rsid w:val="0097051D"/>
    <w:rsid w:val="0097052F"/>
    <w:rsid w:val="00970822"/>
    <w:rsid w:val="009715FE"/>
    <w:rsid w:val="00971A3C"/>
    <w:rsid w:val="00972C9A"/>
    <w:rsid w:val="00972CA7"/>
    <w:rsid w:val="00973431"/>
    <w:rsid w:val="00973903"/>
    <w:rsid w:val="00973969"/>
    <w:rsid w:val="00973C96"/>
    <w:rsid w:val="00973FB2"/>
    <w:rsid w:val="00974292"/>
    <w:rsid w:val="009743FE"/>
    <w:rsid w:val="009748B5"/>
    <w:rsid w:val="00974AB7"/>
    <w:rsid w:val="00974BAD"/>
    <w:rsid w:val="00976220"/>
    <w:rsid w:val="0097632E"/>
    <w:rsid w:val="0097650C"/>
    <w:rsid w:val="00976674"/>
    <w:rsid w:val="0097671E"/>
    <w:rsid w:val="0097751B"/>
    <w:rsid w:val="009778B6"/>
    <w:rsid w:val="009778CD"/>
    <w:rsid w:val="009779D8"/>
    <w:rsid w:val="00977EAE"/>
    <w:rsid w:val="00980014"/>
    <w:rsid w:val="009805ED"/>
    <w:rsid w:val="009808AA"/>
    <w:rsid w:val="00980A93"/>
    <w:rsid w:val="00980F32"/>
    <w:rsid w:val="00981514"/>
    <w:rsid w:val="0098210E"/>
    <w:rsid w:val="0098299A"/>
    <w:rsid w:val="009834B1"/>
    <w:rsid w:val="0098383F"/>
    <w:rsid w:val="00983945"/>
    <w:rsid w:val="00983A2E"/>
    <w:rsid w:val="00983ACD"/>
    <w:rsid w:val="00983FA7"/>
    <w:rsid w:val="009858B3"/>
    <w:rsid w:val="009869D2"/>
    <w:rsid w:val="00987147"/>
    <w:rsid w:val="009872B2"/>
    <w:rsid w:val="009872DA"/>
    <w:rsid w:val="0098760D"/>
    <w:rsid w:val="009876A1"/>
    <w:rsid w:val="0098789D"/>
    <w:rsid w:val="00987B0A"/>
    <w:rsid w:val="00987B3E"/>
    <w:rsid w:val="00991508"/>
    <w:rsid w:val="0099160F"/>
    <w:rsid w:val="00991C25"/>
    <w:rsid w:val="0099238E"/>
    <w:rsid w:val="009926D0"/>
    <w:rsid w:val="009928E9"/>
    <w:rsid w:val="00992F73"/>
    <w:rsid w:val="009933FD"/>
    <w:rsid w:val="009934D3"/>
    <w:rsid w:val="00993659"/>
    <w:rsid w:val="00993CCB"/>
    <w:rsid w:val="0099464D"/>
    <w:rsid w:val="00994A30"/>
    <w:rsid w:val="00994AAE"/>
    <w:rsid w:val="00994C18"/>
    <w:rsid w:val="00994EE2"/>
    <w:rsid w:val="00995857"/>
    <w:rsid w:val="009959EF"/>
    <w:rsid w:val="00995F42"/>
    <w:rsid w:val="009962C1"/>
    <w:rsid w:val="00996966"/>
    <w:rsid w:val="00996CFC"/>
    <w:rsid w:val="00996D99"/>
    <w:rsid w:val="00997829"/>
    <w:rsid w:val="00997870"/>
    <w:rsid w:val="00997873"/>
    <w:rsid w:val="009A02A0"/>
    <w:rsid w:val="009A0416"/>
    <w:rsid w:val="009A04A2"/>
    <w:rsid w:val="009A04CA"/>
    <w:rsid w:val="009A0F82"/>
    <w:rsid w:val="009A0FDF"/>
    <w:rsid w:val="009A1153"/>
    <w:rsid w:val="009A196F"/>
    <w:rsid w:val="009A1D7E"/>
    <w:rsid w:val="009A277F"/>
    <w:rsid w:val="009A28B3"/>
    <w:rsid w:val="009A2DBD"/>
    <w:rsid w:val="009A3516"/>
    <w:rsid w:val="009A39BA"/>
    <w:rsid w:val="009A3A94"/>
    <w:rsid w:val="009A3C1A"/>
    <w:rsid w:val="009A3CFB"/>
    <w:rsid w:val="009A4455"/>
    <w:rsid w:val="009A4EF2"/>
    <w:rsid w:val="009A521C"/>
    <w:rsid w:val="009A533C"/>
    <w:rsid w:val="009A619B"/>
    <w:rsid w:val="009A6279"/>
    <w:rsid w:val="009A75E8"/>
    <w:rsid w:val="009A7E4D"/>
    <w:rsid w:val="009B0096"/>
    <w:rsid w:val="009B070F"/>
    <w:rsid w:val="009B090C"/>
    <w:rsid w:val="009B1236"/>
    <w:rsid w:val="009B12E9"/>
    <w:rsid w:val="009B14E5"/>
    <w:rsid w:val="009B1510"/>
    <w:rsid w:val="009B189D"/>
    <w:rsid w:val="009B1C9B"/>
    <w:rsid w:val="009B1D8E"/>
    <w:rsid w:val="009B2600"/>
    <w:rsid w:val="009B2BB7"/>
    <w:rsid w:val="009B2CDD"/>
    <w:rsid w:val="009B2ECB"/>
    <w:rsid w:val="009B3544"/>
    <w:rsid w:val="009B367A"/>
    <w:rsid w:val="009B3AAC"/>
    <w:rsid w:val="009B4854"/>
    <w:rsid w:val="009B594E"/>
    <w:rsid w:val="009B65DC"/>
    <w:rsid w:val="009B6A5F"/>
    <w:rsid w:val="009B77D8"/>
    <w:rsid w:val="009B7A0F"/>
    <w:rsid w:val="009B7BA5"/>
    <w:rsid w:val="009B7DE3"/>
    <w:rsid w:val="009B7E2A"/>
    <w:rsid w:val="009C0370"/>
    <w:rsid w:val="009C0406"/>
    <w:rsid w:val="009C0F14"/>
    <w:rsid w:val="009C1628"/>
    <w:rsid w:val="009C1864"/>
    <w:rsid w:val="009C1BD8"/>
    <w:rsid w:val="009C1D33"/>
    <w:rsid w:val="009C2162"/>
    <w:rsid w:val="009C350B"/>
    <w:rsid w:val="009C3A7B"/>
    <w:rsid w:val="009C3C12"/>
    <w:rsid w:val="009C42C5"/>
    <w:rsid w:val="009C47C0"/>
    <w:rsid w:val="009C4DFB"/>
    <w:rsid w:val="009C51C3"/>
    <w:rsid w:val="009C5507"/>
    <w:rsid w:val="009C56C6"/>
    <w:rsid w:val="009C5925"/>
    <w:rsid w:val="009C5CB7"/>
    <w:rsid w:val="009C5CE9"/>
    <w:rsid w:val="009C6CBB"/>
    <w:rsid w:val="009C6E36"/>
    <w:rsid w:val="009D0363"/>
    <w:rsid w:val="009D079F"/>
    <w:rsid w:val="009D093C"/>
    <w:rsid w:val="009D144F"/>
    <w:rsid w:val="009D1AFF"/>
    <w:rsid w:val="009D1DCB"/>
    <w:rsid w:val="009D245C"/>
    <w:rsid w:val="009D247B"/>
    <w:rsid w:val="009D3326"/>
    <w:rsid w:val="009D355F"/>
    <w:rsid w:val="009D4AA1"/>
    <w:rsid w:val="009D5198"/>
    <w:rsid w:val="009D5A42"/>
    <w:rsid w:val="009D5C13"/>
    <w:rsid w:val="009D687C"/>
    <w:rsid w:val="009D69AB"/>
    <w:rsid w:val="009D731D"/>
    <w:rsid w:val="009D76E2"/>
    <w:rsid w:val="009D7725"/>
    <w:rsid w:val="009E06B1"/>
    <w:rsid w:val="009E0F6F"/>
    <w:rsid w:val="009E17C4"/>
    <w:rsid w:val="009E198D"/>
    <w:rsid w:val="009E1A8F"/>
    <w:rsid w:val="009E1C29"/>
    <w:rsid w:val="009E2012"/>
    <w:rsid w:val="009E206E"/>
    <w:rsid w:val="009E2153"/>
    <w:rsid w:val="009E28D5"/>
    <w:rsid w:val="009E38EC"/>
    <w:rsid w:val="009E3D36"/>
    <w:rsid w:val="009E3D96"/>
    <w:rsid w:val="009E4A81"/>
    <w:rsid w:val="009E620A"/>
    <w:rsid w:val="009E623D"/>
    <w:rsid w:val="009E6246"/>
    <w:rsid w:val="009E62C1"/>
    <w:rsid w:val="009E6701"/>
    <w:rsid w:val="009E71D6"/>
    <w:rsid w:val="009E7A27"/>
    <w:rsid w:val="009E7A41"/>
    <w:rsid w:val="009E7F2B"/>
    <w:rsid w:val="009F05FF"/>
    <w:rsid w:val="009F0E18"/>
    <w:rsid w:val="009F21E4"/>
    <w:rsid w:val="009F2716"/>
    <w:rsid w:val="009F3180"/>
    <w:rsid w:val="009F3A09"/>
    <w:rsid w:val="009F447B"/>
    <w:rsid w:val="009F452E"/>
    <w:rsid w:val="009F4999"/>
    <w:rsid w:val="009F5613"/>
    <w:rsid w:val="009F5ACB"/>
    <w:rsid w:val="009F5AFD"/>
    <w:rsid w:val="009F5E02"/>
    <w:rsid w:val="009F62CC"/>
    <w:rsid w:val="009F63CF"/>
    <w:rsid w:val="009F6C10"/>
    <w:rsid w:val="009F72BF"/>
    <w:rsid w:val="009F737A"/>
    <w:rsid w:val="009F7882"/>
    <w:rsid w:val="009F7DBB"/>
    <w:rsid w:val="009F7DFD"/>
    <w:rsid w:val="00A00227"/>
    <w:rsid w:val="00A0051E"/>
    <w:rsid w:val="00A00842"/>
    <w:rsid w:val="00A00C86"/>
    <w:rsid w:val="00A00E7A"/>
    <w:rsid w:val="00A0101B"/>
    <w:rsid w:val="00A0167A"/>
    <w:rsid w:val="00A016D9"/>
    <w:rsid w:val="00A0172B"/>
    <w:rsid w:val="00A0188D"/>
    <w:rsid w:val="00A02171"/>
    <w:rsid w:val="00A02EDD"/>
    <w:rsid w:val="00A0340E"/>
    <w:rsid w:val="00A03915"/>
    <w:rsid w:val="00A03A1C"/>
    <w:rsid w:val="00A03AB1"/>
    <w:rsid w:val="00A03E1A"/>
    <w:rsid w:val="00A046B4"/>
    <w:rsid w:val="00A04988"/>
    <w:rsid w:val="00A04BC1"/>
    <w:rsid w:val="00A05280"/>
    <w:rsid w:val="00A05515"/>
    <w:rsid w:val="00A058D0"/>
    <w:rsid w:val="00A058F2"/>
    <w:rsid w:val="00A06359"/>
    <w:rsid w:val="00A06884"/>
    <w:rsid w:val="00A07452"/>
    <w:rsid w:val="00A1031C"/>
    <w:rsid w:val="00A10672"/>
    <w:rsid w:val="00A10901"/>
    <w:rsid w:val="00A11E9D"/>
    <w:rsid w:val="00A11FFC"/>
    <w:rsid w:val="00A12147"/>
    <w:rsid w:val="00A12339"/>
    <w:rsid w:val="00A12650"/>
    <w:rsid w:val="00A12F2B"/>
    <w:rsid w:val="00A13239"/>
    <w:rsid w:val="00A1372B"/>
    <w:rsid w:val="00A13EE2"/>
    <w:rsid w:val="00A13F11"/>
    <w:rsid w:val="00A13FC1"/>
    <w:rsid w:val="00A147B0"/>
    <w:rsid w:val="00A14D22"/>
    <w:rsid w:val="00A15C77"/>
    <w:rsid w:val="00A15FC1"/>
    <w:rsid w:val="00A16372"/>
    <w:rsid w:val="00A1678F"/>
    <w:rsid w:val="00A168F0"/>
    <w:rsid w:val="00A16D98"/>
    <w:rsid w:val="00A16DFA"/>
    <w:rsid w:val="00A17191"/>
    <w:rsid w:val="00A178E9"/>
    <w:rsid w:val="00A20885"/>
    <w:rsid w:val="00A209DC"/>
    <w:rsid w:val="00A20C30"/>
    <w:rsid w:val="00A20D59"/>
    <w:rsid w:val="00A20F3D"/>
    <w:rsid w:val="00A210A3"/>
    <w:rsid w:val="00A218DD"/>
    <w:rsid w:val="00A21EF6"/>
    <w:rsid w:val="00A2211F"/>
    <w:rsid w:val="00A23460"/>
    <w:rsid w:val="00A2359B"/>
    <w:rsid w:val="00A241E7"/>
    <w:rsid w:val="00A24AA0"/>
    <w:rsid w:val="00A24AB3"/>
    <w:rsid w:val="00A258E0"/>
    <w:rsid w:val="00A25A38"/>
    <w:rsid w:val="00A25AC3"/>
    <w:rsid w:val="00A25B27"/>
    <w:rsid w:val="00A25BBD"/>
    <w:rsid w:val="00A26622"/>
    <w:rsid w:val="00A26E44"/>
    <w:rsid w:val="00A26E65"/>
    <w:rsid w:val="00A27215"/>
    <w:rsid w:val="00A27A58"/>
    <w:rsid w:val="00A27A7C"/>
    <w:rsid w:val="00A27F83"/>
    <w:rsid w:val="00A30394"/>
    <w:rsid w:val="00A3087E"/>
    <w:rsid w:val="00A30C80"/>
    <w:rsid w:val="00A30D73"/>
    <w:rsid w:val="00A311A3"/>
    <w:rsid w:val="00A314B9"/>
    <w:rsid w:val="00A314EF"/>
    <w:rsid w:val="00A319A2"/>
    <w:rsid w:val="00A32C9D"/>
    <w:rsid w:val="00A338EA"/>
    <w:rsid w:val="00A3472A"/>
    <w:rsid w:val="00A347AC"/>
    <w:rsid w:val="00A34C8A"/>
    <w:rsid w:val="00A350A8"/>
    <w:rsid w:val="00A35184"/>
    <w:rsid w:val="00A35761"/>
    <w:rsid w:val="00A362CE"/>
    <w:rsid w:val="00A3702C"/>
    <w:rsid w:val="00A374DC"/>
    <w:rsid w:val="00A40515"/>
    <w:rsid w:val="00A40736"/>
    <w:rsid w:val="00A409B5"/>
    <w:rsid w:val="00A41688"/>
    <w:rsid w:val="00A41794"/>
    <w:rsid w:val="00A41D35"/>
    <w:rsid w:val="00A420C2"/>
    <w:rsid w:val="00A42178"/>
    <w:rsid w:val="00A42384"/>
    <w:rsid w:val="00A429AD"/>
    <w:rsid w:val="00A42FC8"/>
    <w:rsid w:val="00A43119"/>
    <w:rsid w:val="00A4398E"/>
    <w:rsid w:val="00A43B0F"/>
    <w:rsid w:val="00A4425A"/>
    <w:rsid w:val="00A44720"/>
    <w:rsid w:val="00A451B0"/>
    <w:rsid w:val="00A45C9B"/>
    <w:rsid w:val="00A470C1"/>
    <w:rsid w:val="00A470C6"/>
    <w:rsid w:val="00A4772E"/>
    <w:rsid w:val="00A47897"/>
    <w:rsid w:val="00A47987"/>
    <w:rsid w:val="00A50DE7"/>
    <w:rsid w:val="00A5123B"/>
    <w:rsid w:val="00A5157E"/>
    <w:rsid w:val="00A518B0"/>
    <w:rsid w:val="00A52194"/>
    <w:rsid w:val="00A522D9"/>
    <w:rsid w:val="00A5258C"/>
    <w:rsid w:val="00A526D6"/>
    <w:rsid w:val="00A52923"/>
    <w:rsid w:val="00A52BA6"/>
    <w:rsid w:val="00A52D96"/>
    <w:rsid w:val="00A53AD5"/>
    <w:rsid w:val="00A53B06"/>
    <w:rsid w:val="00A5440E"/>
    <w:rsid w:val="00A54411"/>
    <w:rsid w:val="00A5441C"/>
    <w:rsid w:val="00A544B7"/>
    <w:rsid w:val="00A545EA"/>
    <w:rsid w:val="00A54811"/>
    <w:rsid w:val="00A54AFB"/>
    <w:rsid w:val="00A54F57"/>
    <w:rsid w:val="00A559F0"/>
    <w:rsid w:val="00A55DA6"/>
    <w:rsid w:val="00A55F95"/>
    <w:rsid w:val="00A56919"/>
    <w:rsid w:val="00A569FF"/>
    <w:rsid w:val="00A56F72"/>
    <w:rsid w:val="00A56FDF"/>
    <w:rsid w:val="00A57EE0"/>
    <w:rsid w:val="00A60053"/>
    <w:rsid w:val="00A600E9"/>
    <w:rsid w:val="00A607F8"/>
    <w:rsid w:val="00A60FD4"/>
    <w:rsid w:val="00A610A2"/>
    <w:rsid w:val="00A612D8"/>
    <w:rsid w:val="00A619CE"/>
    <w:rsid w:val="00A61E81"/>
    <w:rsid w:val="00A62134"/>
    <w:rsid w:val="00A62A1F"/>
    <w:rsid w:val="00A62C52"/>
    <w:rsid w:val="00A63D74"/>
    <w:rsid w:val="00A641D2"/>
    <w:rsid w:val="00A64324"/>
    <w:rsid w:val="00A64378"/>
    <w:rsid w:val="00A645C6"/>
    <w:rsid w:val="00A64665"/>
    <w:rsid w:val="00A6492B"/>
    <w:rsid w:val="00A64C52"/>
    <w:rsid w:val="00A64E6D"/>
    <w:rsid w:val="00A656B6"/>
    <w:rsid w:val="00A657D2"/>
    <w:rsid w:val="00A65D2A"/>
    <w:rsid w:val="00A65EDF"/>
    <w:rsid w:val="00A66306"/>
    <w:rsid w:val="00A6687E"/>
    <w:rsid w:val="00A66D67"/>
    <w:rsid w:val="00A66DB4"/>
    <w:rsid w:val="00A66DE5"/>
    <w:rsid w:val="00A66F67"/>
    <w:rsid w:val="00A67729"/>
    <w:rsid w:val="00A677B5"/>
    <w:rsid w:val="00A677FD"/>
    <w:rsid w:val="00A67A37"/>
    <w:rsid w:val="00A67CA7"/>
    <w:rsid w:val="00A67DCD"/>
    <w:rsid w:val="00A70506"/>
    <w:rsid w:val="00A70632"/>
    <w:rsid w:val="00A707BB"/>
    <w:rsid w:val="00A70A8F"/>
    <w:rsid w:val="00A70F11"/>
    <w:rsid w:val="00A7110A"/>
    <w:rsid w:val="00A71203"/>
    <w:rsid w:val="00A718E9"/>
    <w:rsid w:val="00A71B2B"/>
    <w:rsid w:val="00A71CA9"/>
    <w:rsid w:val="00A71D6E"/>
    <w:rsid w:val="00A7241A"/>
    <w:rsid w:val="00A7264E"/>
    <w:rsid w:val="00A72658"/>
    <w:rsid w:val="00A72937"/>
    <w:rsid w:val="00A73ADF"/>
    <w:rsid w:val="00A73BD1"/>
    <w:rsid w:val="00A758F0"/>
    <w:rsid w:val="00A7592E"/>
    <w:rsid w:val="00A75B90"/>
    <w:rsid w:val="00A7648A"/>
    <w:rsid w:val="00A76706"/>
    <w:rsid w:val="00A77663"/>
    <w:rsid w:val="00A77A73"/>
    <w:rsid w:val="00A77C41"/>
    <w:rsid w:val="00A803F8"/>
    <w:rsid w:val="00A8093E"/>
    <w:rsid w:val="00A80D83"/>
    <w:rsid w:val="00A80E54"/>
    <w:rsid w:val="00A811D8"/>
    <w:rsid w:val="00A81359"/>
    <w:rsid w:val="00A8249F"/>
    <w:rsid w:val="00A824D4"/>
    <w:rsid w:val="00A825A6"/>
    <w:rsid w:val="00A8281F"/>
    <w:rsid w:val="00A82F1B"/>
    <w:rsid w:val="00A82F88"/>
    <w:rsid w:val="00A83223"/>
    <w:rsid w:val="00A835AA"/>
    <w:rsid w:val="00A83661"/>
    <w:rsid w:val="00A83707"/>
    <w:rsid w:val="00A8387A"/>
    <w:rsid w:val="00A83997"/>
    <w:rsid w:val="00A83AFE"/>
    <w:rsid w:val="00A83C53"/>
    <w:rsid w:val="00A83CD4"/>
    <w:rsid w:val="00A83F91"/>
    <w:rsid w:val="00A84064"/>
    <w:rsid w:val="00A84328"/>
    <w:rsid w:val="00A84387"/>
    <w:rsid w:val="00A8448D"/>
    <w:rsid w:val="00A844F9"/>
    <w:rsid w:val="00A84C03"/>
    <w:rsid w:val="00A84F35"/>
    <w:rsid w:val="00A85887"/>
    <w:rsid w:val="00A858B8"/>
    <w:rsid w:val="00A85918"/>
    <w:rsid w:val="00A85E0F"/>
    <w:rsid w:val="00A86077"/>
    <w:rsid w:val="00A86BFD"/>
    <w:rsid w:val="00A87B0C"/>
    <w:rsid w:val="00A87BA2"/>
    <w:rsid w:val="00A87CF1"/>
    <w:rsid w:val="00A87F0D"/>
    <w:rsid w:val="00A9001C"/>
    <w:rsid w:val="00A9025C"/>
    <w:rsid w:val="00A90557"/>
    <w:rsid w:val="00A90AD4"/>
    <w:rsid w:val="00A9107F"/>
    <w:rsid w:val="00A916DB"/>
    <w:rsid w:val="00A91E1E"/>
    <w:rsid w:val="00A92272"/>
    <w:rsid w:val="00A92612"/>
    <w:rsid w:val="00A92E9C"/>
    <w:rsid w:val="00A94C2A"/>
    <w:rsid w:val="00A950DC"/>
    <w:rsid w:val="00A9579D"/>
    <w:rsid w:val="00A959C0"/>
    <w:rsid w:val="00A95CDD"/>
    <w:rsid w:val="00A95D40"/>
    <w:rsid w:val="00A95E26"/>
    <w:rsid w:val="00A96079"/>
    <w:rsid w:val="00A96708"/>
    <w:rsid w:val="00A96F99"/>
    <w:rsid w:val="00A97052"/>
    <w:rsid w:val="00A9780A"/>
    <w:rsid w:val="00AA0107"/>
    <w:rsid w:val="00AA065C"/>
    <w:rsid w:val="00AA0937"/>
    <w:rsid w:val="00AA0C2C"/>
    <w:rsid w:val="00AA0C5E"/>
    <w:rsid w:val="00AA0F57"/>
    <w:rsid w:val="00AA13DD"/>
    <w:rsid w:val="00AA15BC"/>
    <w:rsid w:val="00AA1CE3"/>
    <w:rsid w:val="00AA1D9F"/>
    <w:rsid w:val="00AA1EC3"/>
    <w:rsid w:val="00AA202B"/>
    <w:rsid w:val="00AA283F"/>
    <w:rsid w:val="00AA303D"/>
    <w:rsid w:val="00AA30B2"/>
    <w:rsid w:val="00AA31EF"/>
    <w:rsid w:val="00AA36DF"/>
    <w:rsid w:val="00AA3896"/>
    <w:rsid w:val="00AA3FC4"/>
    <w:rsid w:val="00AA41FC"/>
    <w:rsid w:val="00AA4BCD"/>
    <w:rsid w:val="00AA4C51"/>
    <w:rsid w:val="00AA5232"/>
    <w:rsid w:val="00AA627D"/>
    <w:rsid w:val="00AA63F9"/>
    <w:rsid w:val="00AA7057"/>
    <w:rsid w:val="00AA7E6D"/>
    <w:rsid w:val="00AB0661"/>
    <w:rsid w:val="00AB0FD3"/>
    <w:rsid w:val="00AB11E7"/>
    <w:rsid w:val="00AB1593"/>
    <w:rsid w:val="00AB16F5"/>
    <w:rsid w:val="00AB1AFE"/>
    <w:rsid w:val="00AB1D91"/>
    <w:rsid w:val="00AB295F"/>
    <w:rsid w:val="00AB30CF"/>
    <w:rsid w:val="00AB32F0"/>
    <w:rsid w:val="00AB3A1F"/>
    <w:rsid w:val="00AB3BC0"/>
    <w:rsid w:val="00AB4A0F"/>
    <w:rsid w:val="00AB4C3C"/>
    <w:rsid w:val="00AB5468"/>
    <w:rsid w:val="00AB6447"/>
    <w:rsid w:val="00AB70D3"/>
    <w:rsid w:val="00AB78B7"/>
    <w:rsid w:val="00AB7AE6"/>
    <w:rsid w:val="00AC00E5"/>
    <w:rsid w:val="00AC08B2"/>
    <w:rsid w:val="00AC11C2"/>
    <w:rsid w:val="00AC195B"/>
    <w:rsid w:val="00AC1EE9"/>
    <w:rsid w:val="00AC2661"/>
    <w:rsid w:val="00AC2ABA"/>
    <w:rsid w:val="00AC2E43"/>
    <w:rsid w:val="00AC2F4C"/>
    <w:rsid w:val="00AC2FEE"/>
    <w:rsid w:val="00AC36E4"/>
    <w:rsid w:val="00AC3820"/>
    <w:rsid w:val="00AC3B4D"/>
    <w:rsid w:val="00AC4005"/>
    <w:rsid w:val="00AC40CE"/>
    <w:rsid w:val="00AC4A31"/>
    <w:rsid w:val="00AC56F8"/>
    <w:rsid w:val="00AC5DBC"/>
    <w:rsid w:val="00AC5FE4"/>
    <w:rsid w:val="00AC6807"/>
    <w:rsid w:val="00AC6C2F"/>
    <w:rsid w:val="00AC701E"/>
    <w:rsid w:val="00AC77A2"/>
    <w:rsid w:val="00AC7A35"/>
    <w:rsid w:val="00AD0195"/>
    <w:rsid w:val="00AD0256"/>
    <w:rsid w:val="00AD0679"/>
    <w:rsid w:val="00AD08B8"/>
    <w:rsid w:val="00AD0A56"/>
    <w:rsid w:val="00AD0C43"/>
    <w:rsid w:val="00AD0CD9"/>
    <w:rsid w:val="00AD1069"/>
    <w:rsid w:val="00AD1197"/>
    <w:rsid w:val="00AD1422"/>
    <w:rsid w:val="00AD1624"/>
    <w:rsid w:val="00AD1779"/>
    <w:rsid w:val="00AD17B0"/>
    <w:rsid w:val="00AD1CC6"/>
    <w:rsid w:val="00AD1CD4"/>
    <w:rsid w:val="00AD1FC7"/>
    <w:rsid w:val="00AD20B6"/>
    <w:rsid w:val="00AD2492"/>
    <w:rsid w:val="00AD2B5D"/>
    <w:rsid w:val="00AD31B8"/>
    <w:rsid w:val="00AD39B3"/>
    <w:rsid w:val="00AD402B"/>
    <w:rsid w:val="00AD4EA4"/>
    <w:rsid w:val="00AD4EDB"/>
    <w:rsid w:val="00AD4FAE"/>
    <w:rsid w:val="00AD56CE"/>
    <w:rsid w:val="00AD5736"/>
    <w:rsid w:val="00AD5805"/>
    <w:rsid w:val="00AD5B18"/>
    <w:rsid w:val="00AD5CE9"/>
    <w:rsid w:val="00AD61BB"/>
    <w:rsid w:val="00AD65FF"/>
    <w:rsid w:val="00AD73B3"/>
    <w:rsid w:val="00AD7B13"/>
    <w:rsid w:val="00AE0A86"/>
    <w:rsid w:val="00AE10AA"/>
    <w:rsid w:val="00AE1ABF"/>
    <w:rsid w:val="00AE1CD2"/>
    <w:rsid w:val="00AE1FB6"/>
    <w:rsid w:val="00AE2773"/>
    <w:rsid w:val="00AE2850"/>
    <w:rsid w:val="00AE33E9"/>
    <w:rsid w:val="00AE363C"/>
    <w:rsid w:val="00AE41B1"/>
    <w:rsid w:val="00AE448C"/>
    <w:rsid w:val="00AE4770"/>
    <w:rsid w:val="00AE4A7D"/>
    <w:rsid w:val="00AE4DB6"/>
    <w:rsid w:val="00AE5434"/>
    <w:rsid w:val="00AE55E0"/>
    <w:rsid w:val="00AE5D60"/>
    <w:rsid w:val="00AE68BF"/>
    <w:rsid w:val="00AE6C06"/>
    <w:rsid w:val="00AE6C97"/>
    <w:rsid w:val="00AE735F"/>
    <w:rsid w:val="00AE7562"/>
    <w:rsid w:val="00AE75E1"/>
    <w:rsid w:val="00AE7930"/>
    <w:rsid w:val="00AE7E31"/>
    <w:rsid w:val="00AF01F0"/>
    <w:rsid w:val="00AF04E1"/>
    <w:rsid w:val="00AF1236"/>
    <w:rsid w:val="00AF136C"/>
    <w:rsid w:val="00AF1743"/>
    <w:rsid w:val="00AF18DC"/>
    <w:rsid w:val="00AF1ABA"/>
    <w:rsid w:val="00AF2662"/>
    <w:rsid w:val="00AF2A6F"/>
    <w:rsid w:val="00AF2C31"/>
    <w:rsid w:val="00AF2FAB"/>
    <w:rsid w:val="00AF2FAF"/>
    <w:rsid w:val="00AF3BC8"/>
    <w:rsid w:val="00AF3EB5"/>
    <w:rsid w:val="00AF40D1"/>
    <w:rsid w:val="00AF43F4"/>
    <w:rsid w:val="00AF449D"/>
    <w:rsid w:val="00AF4770"/>
    <w:rsid w:val="00AF4C55"/>
    <w:rsid w:val="00AF4F06"/>
    <w:rsid w:val="00AF58A7"/>
    <w:rsid w:val="00AF5C00"/>
    <w:rsid w:val="00AF6869"/>
    <w:rsid w:val="00AF6A22"/>
    <w:rsid w:val="00AF72AD"/>
    <w:rsid w:val="00B000C6"/>
    <w:rsid w:val="00B00496"/>
    <w:rsid w:val="00B0121B"/>
    <w:rsid w:val="00B02B8A"/>
    <w:rsid w:val="00B02E1B"/>
    <w:rsid w:val="00B038AC"/>
    <w:rsid w:val="00B0499E"/>
    <w:rsid w:val="00B049ED"/>
    <w:rsid w:val="00B050F6"/>
    <w:rsid w:val="00B053F2"/>
    <w:rsid w:val="00B05497"/>
    <w:rsid w:val="00B056F3"/>
    <w:rsid w:val="00B05BAB"/>
    <w:rsid w:val="00B065F3"/>
    <w:rsid w:val="00B072D8"/>
    <w:rsid w:val="00B0798D"/>
    <w:rsid w:val="00B07FAC"/>
    <w:rsid w:val="00B102FB"/>
    <w:rsid w:val="00B10383"/>
    <w:rsid w:val="00B103AC"/>
    <w:rsid w:val="00B103C9"/>
    <w:rsid w:val="00B10C62"/>
    <w:rsid w:val="00B10FC4"/>
    <w:rsid w:val="00B11136"/>
    <w:rsid w:val="00B1153D"/>
    <w:rsid w:val="00B12338"/>
    <w:rsid w:val="00B14273"/>
    <w:rsid w:val="00B1427A"/>
    <w:rsid w:val="00B14608"/>
    <w:rsid w:val="00B1476C"/>
    <w:rsid w:val="00B14995"/>
    <w:rsid w:val="00B14DA6"/>
    <w:rsid w:val="00B163BA"/>
    <w:rsid w:val="00B16811"/>
    <w:rsid w:val="00B16CD1"/>
    <w:rsid w:val="00B17423"/>
    <w:rsid w:val="00B176AF"/>
    <w:rsid w:val="00B17A35"/>
    <w:rsid w:val="00B17CA4"/>
    <w:rsid w:val="00B17D16"/>
    <w:rsid w:val="00B201FD"/>
    <w:rsid w:val="00B20303"/>
    <w:rsid w:val="00B20BBB"/>
    <w:rsid w:val="00B21301"/>
    <w:rsid w:val="00B21369"/>
    <w:rsid w:val="00B2179E"/>
    <w:rsid w:val="00B21C45"/>
    <w:rsid w:val="00B226EB"/>
    <w:rsid w:val="00B22C78"/>
    <w:rsid w:val="00B22E3C"/>
    <w:rsid w:val="00B23042"/>
    <w:rsid w:val="00B2335C"/>
    <w:rsid w:val="00B24518"/>
    <w:rsid w:val="00B24628"/>
    <w:rsid w:val="00B246BE"/>
    <w:rsid w:val="00B24E2B"/>
    <w:rsid w:val="00B24F9C"/>
    <w:rsid w:val="00B251A3"/>
    <w:rsid w:val="00B262D3"/>
    <w:rsid w:val="00B26446"/>
    <w:rsid w:val="00B26ADB"/>
    <w:rsid w:val="00B26DFE"/>
    <w:rsid w:val="00B26E7E"/>
    <w:rsid w:val="00B27157"/>
    <w:rsid w:val="00B274B0"/>
    <w:rsid w:val="00B276EC"/>
    <w:rsid w:val="00B3006F"/>
    <w:rsid w:val="00B30357"/>
    <w:rsid w:val="00B30767"/>
    <w:rsid w:val="00B318D1"/>
    <w:rsid w:val="00B31980"/>
    <w:rsid w:val="00B31F93"/>
    <w:rsid w:val="00B321CC"/>
    <w:rsid w:val="00B32975"/>
    <w:rsid w:val="00B342AA"/>
    <w:rsid w:val="00B34470"/>
    <w:rsid w:val="00B347F6"/>
    <w:rsid w:val="00B3490C"/>
    <w:rsid w:val="00B34991"/>
    <w:rsid w:val="00B34B61"/>
    <w:rsid w:val="00B34E9C"/>
    <w:rsid w:val="00B355D0"/>
    <w:rsid w:val="00B36014"/>
    <w:rsid w:val="00B361B6"/>
    <w:rsid w:val="00B3633A"/>
    <w:rsid w:val="00B375DC"/>
    <w:rsid w:val="00B3762F"/>
    <w:rsid w:val="00B376C8"/>
    <w:rsid w:val="00B37E63"/>
    <w:rsid w:val="00B37F77"/>
    <w:rsid w:val="00B40F0E"/>
    <w:rsid w:val="00B41F0C"/>
    <w:rsid w:val="00B42616"/>
    <w:rsid w:val="00B42DC2"/>
    <w:rsid w:val="00B4326A"/>
    <w:rsid w:val="00B43CDD"/>
    <w:rsid w:val="00B43FA8"/>
    <w:rsid w:val="00B4471D"/>
    <w:rsid w:val="00B44858"/>
    <w:rsid w:val="00B44B2C"/>
    <w:rsid w:val="00B45888"/>
    <w:rsid w:val="00B45B91"/>
    <w:rsid w:val="00B45D4D"/>
    <w:rsid w:val="00B46059"/>
    <w:rsid w:val="00B46159"/>
    <w:rsid w:val="00B461BC"/>
    <w:rsid w:val="00B462B5"/>
    <w:rsid w:val="00B4782A"/>
    <w:rsid w:val="00B500D1"/>
    <w:rsid w:val="00B506BB"/>
    <w:rsid w:val="00B510D2"/>
    <w:rsid w:val="00B51488"/>
    <w:rsid w:val="00B519A5"/>
    <w:rsid w:val="00B51A34"/>
    <w:rsid w:val="00B51BE7"/>
    <w:rsid w:val="00B5233E"/>
    <w:rsid w:val="00B52A59"/>
    <w:rsid w:val="00B52E18"/>
    <w:rsid w:val="00B53A19"/>
    <w:rsid w:val="00B53F88"/>
    <w:rsid w:val="00B54B66"/>
    <w:rsid w:val="00B54CF8"/>
    <w:rsid w:val="00B54FBE"/>
    <w:rsid w:val="00B5500B"/>
    <w:rsid w:val="00B55F39"/>
    <w:rsid w:val="00B569EA"/>
    <w:rsid w:val="00B570F8"/>
    <w:rsid w:val="00B571A8"/>
    <w:rsid w:val="00B5745D"/>
    <w:rsid w:val="00B57925"/>
    <w:rsid w:val="00B57A42"/>
    <w:rsid w:val="00B57BBC"/>
    <w:rsid w:val="00B57E79"/>
    <w:rsid w:val="00B60D69"/>
    <w:rsid w:val="00B613F0"/>
    <w:rsid w:val="00B61D5F"/>
    <w:rsid w:val="00B6219F"/>
    <w:rsid w:val="00B62565"/>
    <w:rsid w:val="00B62754"/>
    <w:rsid w:val="00B62903"/>
    <w:rsid w:val="00B62CA8"/>
    <w:rsid w:val="00B63367"/>
    <w:rsid w:val="00B63599"/>
    <w:rsid w:val="00B639AF"/>
    <w:rsid w:val="00B63B8E"/>
    <w:rsid w:val="00B63DDB"/>
    <w:rsid w:val="00B63ECC"/>
    <w:rsid w:val="00B64C93"/>
    <w:rsid w:val="00B6521C"/>
    <w:rsid w:val="00B652CA"/>
    <w:rsid w:val="00B6573F"/>
    <w:rsid w:val="00B65B9E"/>
    <w:rsid w:val="00B65BEA"/>
    <w:rsid w:val="00B66444"/>
    <w:rsid w:val="00B67143"/>
    <w:rsid w:val="00B675FE"/>
    <w:rsid w:val="00B70718"/>
    <w:rsid w:val="00B71292"/>
    <w:rsid w:val="00B71293"/>
    <w:rsid w:val="00B71E12"/>
    <w:rsid w:val="00B72062"/>
    <w:rsid w:val="00B722B4"/>
    <w:rsid w:val="00B727E5"/>
    <w:rsid w:val="00B728F3"/>
    <w:rsid w:val="00B73421"/>
    <w:rsid w:val="00B73468"/>
    <w:rsid w:val="00B73885"/>
    <w:rsid w:val="00B73F61"/>
    <w:rsid w:val="00B747DF"/>
    <w:rsid w:val="00B74A64"/>
    <w:rsid w:val="00B75108"/>
    <w:rsid w:val="00B75575"/>
    <w:rsid w:val="00B75852"/>
    <w:rsid w:val="00B75AB5"/>
    <w:rsid w:val="00B764A8"/>
    <w:rsid w:val="00B76AC3"/>
    <w:rsid w:val="00B76F5F"/>
    <w:rsid w:val="00B77647"/>
    <w:rsid w:val="00B77BF8"/>
    <w:rsid w:val="00B80087"/>
    <w:rsid w:val="00B8016B"/>
    <w:rsid w:val="00B80C43"/>
    <w:rsid w:val="00B80F0A"/>
    <w:rsid w:val="00B8130E"/>
    <w:rsid w:val="00B8195B"/>
    <w:rsid w:val="00B81BEB"/>
    <w:rsid w:val="00B8214A"/>
    <w:rsid w:val="00B822CB"/>
    <w:rsid w:val="00B824A6"/>
    <w:rsid w:val="00B82863"/>
    <w:rsid w:val="00B82911"/>
    <w:rsid w:val="00B82A84"/>
    <w:rsid w:val="00B82C78"/>
    <w:rsid w:val="00B82DAD"/>
    <w:rsid w:val="00B82F3E"/>
    <w:rsid w:val="00B83066"/>
    <w:rsid w:val="00B83FA2"/>
    <w:rsid w:val="00B842E3"/>
    <w:rsid w:val="00B84EB6"/>
    <w:rsid w:val="00B85AB2"/>
    <w:rsid w:val="00B8665E"/>
    <w:rsid w:val="00B86C9E"/>
    <w:rsid w:val="00B87A3A"/>
    <w:rsid w:val="00B87FE4"/>
    <w:rsid w:val="00B90245"/>
    <w:rsid w:val="00B914D8"/>
    <w:rsid w:val="00B919FB"/>
    <w:rsid w:val="00B91D5A"/>
    <w:rsid w:val="00B91F60"/>
    <w:rsid w:val="00B9237A"/>
    <w:rsid w:val="00B9314B"/>
    <w:rsid w:val="00B93703"/>
    <w:rsid w:val="00B93C0E"/>
    <w:rsid w:val="00B94272"/>
    <w:rsid w:val="00B94281"/>
    <w:rsid w:val="00B9479C"/>
    <w:rsid w:val="00B94E08"/>
    <w:rsid w:val="00B961A4"/>
    <w:rsid w:val="00B967C3"/>
    <w:rsid w:val="00B968A3"/>
    <w:rsid w:val="00B97A20"/>
    <w:rsid w:val="00B97A93"/>
    <w:rsid w:val="00B97BD0"/>
    <w:rsid w:val="00BA0372"/>
    <w:rsid w:val="00BA1089"/>
    <w:rsid w:val="00BA1ADB"/>
    <w:rsid w:val="00BA1D09"/>
    <w:rsid w:val="00BA20B8"/>
    <w:rsid w:val="00BA23B8"/>
    <w:rsid w:val="00BA24B4"/>
    <w:rsid w:val="00BA25D1"/>
    <w:rsid w:val="00BA2760"/>
    <w:rsid w:val="00BA2810"/>
    <w:rsid w:val="00BA3133"/>
    <w:rsid w:val="00BA32E1"/>
    <w:rsid w:val="00BA3A1D"/>
    <w:rsid w:val="00BA3E09"/>
    <w:rsid w:val="00BA4427"/>
    <w:rsid w:val="00BA4531"/>
    <w:rsid w:val="00BA46DB"/>
    <w:rsid w:val="00BA48AE"/>
    <w:rsid w:val="00BA54D3"/>
    <w:rsid w:val="00BA54F0"/>
    <w:rsid w:val="00BA559E"/>
    <w:rsid w:val="00BA5A0B"/>
    <w:rsid w:val="00BA5BF5"/>
    <w:rsid w:val="00BA5ED4"/>
    <w:rsid w:val="00BA6277"/>
    <w:rsid w:val="00BA6505"/>
    <w:rsid w:val="00BA71C8"/>
    <w:rsid w:val="00BA7271"/>
    <w:rsid w:val="00BA7281"/>
    <w:rsid w:val="00BA7376"/>
    <w:rsid w:val="00BA7472"/>
    <w:rsid w:val="00BA77E9"/>
    <w:rsid w:val="00BA7D54"/>
    <w:rsid w:val="00BB10C3"/>
    <w:rsid w:val="00BB1199"/>
    <w:rsid w:val="00BB11CD"/>
    <w:rsid w:val="00BB1C03"/>
    <w:rsid w:val="00BB2185"/>
    <w:rsid w:val="00BB292C"/>
    <w:rsid w:val="00BB2D05"/>
    <w:rsid w:val="00BB2ED2"/>
    <w:rsid w:val="00BB3028"/>
    <w:rsid w:val="00BB3995"/>
    <w:rsid w:val="00BB40CC"/>
    <w:rsid w:val="00BB4168"/>
    <w:rsid w:val="00BB4349"/>
    <w:rsid w:val="00BB4B8D"/>
    <w:rsid w:val="00BB5233"/>
    <w:rsid w:val="00BB6137"/>
    <w:rsid w:val="00BB62CF"/>
    <w:rsid w:val="00BB63DB"/>
    <w:rsid w:val="00BB6629"/>
    <w:rsid w:val="00BB6854"/>
    <w:rsid w:val="00BB686F"/>
    <w:rsid w:val="00BB724D"/>
    <w:rsid w:val="00BB736C"/>
    <w:rsid w:val="00BB7A68"/>
    <w:rsid w:val="00BB7FD9"/>
    <w:rsid w:val="00BC04BE"/>
    <w:rsid w:val="00BC134F"/>
    <w:rsid w:val="00BC1611"/>
    <w:rsid w:val="00BC1955"/>
    <w:rsid w:val="00BC1CCD"/>
    <w:rsid w:val="00BC1E6B"/>
    <w:rsid w:val="00BC2BC8"/>
    <w:rsid w:val="00BC321C"/>
    <w:rsid w:val="00BC39A2"/>
    <w:rsid w:val="00BC3F75"/>
    <w:rsid w:val="00BC40B7"/>
    <w:rsid w:val="00BC46BA"/>
    <w:rsid w:val="00BC57B7"/>
    <w:rsid w:val="00BC59A7"/>
    <w:rsid w:val="00BC5E24"/>
    <w:rsid w:val="00BC62DD"/>
    <w:rsid w:val="00BC62F9"/>
    <w:rsid w:val="00BC6618"/>
    <w:rsid w:val="00BC6859"/>
    <w:rsid w:val="00BC6F3C"/>
    <w:rsid w:val="00BD0374"/>
    <w:rsid w:val="00BD12E6"/>
    <w:rsid w:val="00BD1C7C"/>
    <w:rsid w:val="00BD1F0C"/>
    <w:rsid w:val="00BD1F87"/>
    <w:rsid w:val="00BD23A9"/>
    <w:rsid w:val="00BD2BD3"/>
    <w:rsid w:val="00BD32CA"/>
    <w:rsid w:val="00BD365D"/>
    <w:rsid w:val="00BD3D83"/>
    <w:rsid w:val="00BD3FF6"/>
    <w:rsid w:val="00BD40EB"/>
    <w:rsid w:val="00BD4DDD"/>
    <w:rsid w:val="00BD50CC"/>
    <w:rsid w:val="00BD5339"/>
    <w:rsid w:val="00BD5538"/>
    <w:rsid w:val="00BD56F9"/>
    <w:rsid w:val="00BD5AA5"/>
    <w:rsid w:val="00BD5C65"/>
    <w:rsid w:val="00BD63AB"/>
    <w:rsid w:val="00BD6585"/>
    <w:rsid w:val="00BD6CF3"/>
    <w:rsid w:val="00BD7D39"/>
    <w:rsid w:val="00BE02BA"/>
    <w:rsid w:val="00BE07E5"/>
    <w:rsid w:val="00BE1598"/>
    <w:rsid w:val="00BE1B5B"/>
    <w:rsid w:val="00BE2109"/>
    <w:rsid w:val="00BE22FB"/>
    <w:rsid w:val="00BE3137"/>
    <w:rsid w:val="00BE3429"/>
    <w:rsid w:val="00BE3C9E"/>
    <w:rsid w:val="00BE4251"/>
    <w:rsid w:val="00BE4F72"/>
    <w:rsid w:val="00BE535E"/>
    <w:rsid w:val="00BE5D85"/>
    <w:rsid w:val="00BE5DD2"/>
    <w:rsid w:val="00BE5FA5"/>
    <w:rsid w:val="00BE63B9"/>
    <w:rsid w:val="00BE66C3"/>
    <w:rsid w:val="00BE689B"/>
    <w:rsid w:val="00BE6DE8"/>
    <w:rsid w:val="00BE77C4"/>
    <w:rsid w:val="00BE7839"/>
    <w:rsid w:val="00BE7ECE"/>
    <w:rsid w:val="00BF075A"/>
    <w:rsid w:val="00BF10D3"/>
    <w:rsid w:val="00BF1162"/>
    <w:rsid w:val="00BF1309"/>
    <w:rsid w:val="00BF14F4"/>
    <w:rsid w:val="00BF1FDA"/>
    <w:rsid w:val="00BF2078"/>
    <w:rsid w:val="00BF2158"/>
    <w:rsid w:val="00BF224C"/>
    <w:rsid w:val="00BF273A"/>
    <w:rsid w:val="00BF2C2F"/>
    <w:rsid w:val="00BF3507"/>
    <w:rsid w:val="00BF3E06"/>
    <w:rsid w:val="00BF3EE4"/>
    <w:rsid w:val="00BF44FD"/>
    <w:rsid w:val="00BF496A"/>
    <w:rsid w:val="00BF572A"/>
    <w:rsid w:val="00BF5E36"/>
    <w:rsid w:val="00BF6306"/>
    <w:rsid w:val="00BF6A59"/>
    <w:rsid w:val="00BF7964"/>
    <w:rsid w:val="00C0023E"/>
    <w:rsid w:val="00C00F9B"/>
    <w:rsid w:val="00C01064"/>
    <w:rsid w:val="00C01566"/>
    <w:rsid w:val="00C01E10"/>
    <w:rsid w:val="00C02376"/>
    <w:rsid w:val="00C0361E"/>
    <w:rsid w:val="00C0373E"/>
    <w:rsid w:val="00C047BA"/>
    <w:rsid w:val="00C051CB"/>
    <w:rsid w:val="00C05C3F"/>
    <w:rsid w:val="00C05D2F"/>
    <w:rsid w:val="00C0696A"/>
    <w:rsid w:val="00C06A9E"/>
    <w:rsid w:val="00C071DE"/>
    <w:rsid w:val="00C07236"/>
    <w:rsid w:val="00C07380"/>
    <w:rsid w:val="00C07BED"/>
    <w:rsid w:val="00C104FD"/>
    <w:rsid w:val="00C10866"/>
    <w:rsid w:val="00C117F7"/>
    <w:rsid w:val="00C11B51"/>
    <w:rsid w:val="00C11D80"/>
    <w:rsid w:val="00C1216C"/>
    <w:rsid w:val="00C1217C"/>
    <w:rsid w:val="00C129C7"/>
    <w:rsid w:val="00C129D7"/>
    <w:rsid w:val="00C12E8D"/>
    <w:rsid w:val="00C12F79"/>
    <w:rsid w:val="00C1388B"/>
    <w:rsid w:val="00C138DD"/>
    <w:rsid w:val="00C13A15"/>
    <w:rsid w:val="00C13F4F"/>
    <w:rsid w:val="00C145D9"/>
    <w:rsid w:val="00C14757"/>
    <w:rsid w:val="00C148F1"/>
    <w:rsid w:val="00C14B13"/>
    <w:rsid w:val="00C154FA"/>
    <w:rsid w:val="00C15605"/>
    <w:rsid w:val="00C15818"/>
    <w:rsid w:val="00C160EA"/>
    <w:rsid w:val="00C16157"/>
    <w:rsid w:val="00C16436"/>
    <w:rsid w:val="00C16541"/>
    <w:rsid w:val="00C16B38"/>
    <w:rsid w:val="00C17D3B"/>
    <w:rsid w:val="00C20280"/>
    <w:rsid w:val="00C2080B"/>
    <w:rsid w:val="00C211EB"/>
    <w:rsid w:val="00C21DA0"/>
    <w:rsid w:val="00C224C5"/>
    <w:rsid w:val="00C2278D"/>
    <w:rsid w:val="00C22D77"/>
    <w:rsid w:val="00C23601"/>
    <w:rsid w:val="00C2383E"/>
    <w:rsid w:val="00C24445"/>
    <w:rsid w:val="00C24448"/>
    <w:rsid w:val="00C2470D"/>
    <w:rsid w:val="00C251E4"/>
    <w:rsid w:val="00C255FF"/>
    <w:rsid w:val="00C25C26"/>
    <w:rsid w:val="00C2647A"/>
    <w:rsid w:val="00C26732"/>
    <w:rsid w:val="00C2676B"/>
    <w:rsid w:val="00C27030"/>
    <w:rsid w:val="00C2726E"/>
    <w:rsid w:val="00C2758F"/>
    <w:rsid w:val="00C30B0C"/>
    <w:rsid w:val="00C30F64"/>
    <w:rsid w:val="00C31312"/>
    <w:rsid w:val="00C318FC"/>
    <w:rsid w:val="00C3275C"/>
    <w:rsid w:val="00C3276B"/>
    <w:rsid w:val="00C33061"/>
    <w:rsid w:val="00C33432"/>
    <w:rsid w:val="00C33CA8"/>
    <w:rsid w:val="00C33F13"/>
    <w:rsid w:val="00C345FB"/>
    <w:rsid w:val="00C34D1B"/>
    <w:rsid w:val="00C34DB1"/>
    <w:rsid w:val="00C34E05"/>
    <w:rsid w:val="00C35090"/>
    <w:rsid w:val="00C352B9"/>
    <w:rsid w:val="00C352D7"/>
    <w:rsid w:val="00C35574"/>
    <w:rsid w:val="00C35AC7"/>
    <w:rsid w:val="00C36016"/>
    <w:rsid w:val="00C364A3"/>
    <w:rsid w:val="00C36908"/>
    <w:rsid w:val="00C36A3F"/>
    <w:rsid w:val="00C36B48"/>
    <w:rsid w:val="00C408AB"/>
    <w:rsid w:val="00C4137F"/>
    <w:rsid w:val="00C41565"/>
    <w:rsid w:val="00C419E6"/>
    <w:rsid w:val="00C41AD7"/>
    <w:rsid w:val="00C4238B"/>
    <w:rsid w:val="00C423B6"/>
    <w:rsid w:val="00C426D6"/>
    <w:rsid w:val="00C427CC"/>
    <w:rsid w:val="00C431DA"/>
    <w:rsid w:val="00C43E45"/>
    <w:rsid w:val="00C43FE0"/>
    <w:rsid w:val="00C4459B"/>
    <w:rsid w:val="00C449AF"/>
    <w:rsid w:val="00C44C1B"/>
    <w:rsid w:val="00C44C37"/>
    <w:rsid w:val="00C4517C"/>
    <w:rsid w:val="00C451B2"/>
    <w:rsid w:val="00C45D1A"/>
    <w:rsid w:val="00C46890"/>
    <w:rsid w:val="00C47DFB"/>
    <w:rsid w:val="00C47DFF"/>
    <w:rsid w:val="00C47E68"/>
    <w:rsid w:val="00C50064"/>
    <w:rsid w:val="00C50291"/>
    <w:rsid w:val="00C502F0"/>
    <w:rsid w:val="00C5069C"/>
    <w:rsid w:val="00C5080E"/>
    <w:rsid w:val="00C50F11"/>
    <w:rsid w:val="00C51350"/>
    <w:rsid w:val="00C5219C"/>
    <w:rsid w:val="00C5254E"/>
    <w:rsid w:val="00C525E2"/>
    <w:rsid w:val="00C52768"/>
    <w:rsid w:val="00C52E0F"/>
    <w:rsid w:val="00C53047"/>
    <w:rsid w:val="00C530AA"/>
    <w:rsid w:val="00C53117"/>
    <w:rsid w:val="00C533B3"/>
    <w:rsid w:val="00C53AC9"/>
    <w:rsid w:val="00C54832"/>
    <w:rsid w:val="00C54AF4"/>
    <w:rsid w:val="00C54E1F"/>
    <w:rsid w:val="00C5562A"/>
    <w:rsid w:val="00C5570E"/>
    <w:rsid w:val="00C557A1"/>
    <w:rsid w:val="00C56D68"/>
    <w:rsid w:val="00C57AFC"/>
    <w:rsid w:val="00C57C01"/>
    <w:rsid w:val="00C57CF9"/>
    <w:rsid w:val="00C57FBC"/>
    <w:rsid w:val="00C60082"/>
    <w:rsid w:val="00C618DC"/>
    <w:rsid w:val="00C619F4"/>
    <w:rsid w:val="00C61AA7"/>
    <w:rsid w:val="00C61F07"/>
    <w:rsid w:val="00C6239B"/>
    <w:rsid w:val="00C627DF"/>
    <w:rsid w:val="00C63025"/>
    <w:rsid w:val="00C6314A"/>
    <w:rsid w:val="00C63190"/>
    <w:rsid w:val="00C6345F"/>
    <w:rsid w:val="00C638FE"/>
    <w:rsid w:val="00C63F91"/>
    <w:rsid w:val="00C64465"/>
    <w:rsid w:val="00C649B0"/>
    <w:rsid w:val="00C64DFF"/>
    <w:rsid w:val="00C64EDC"/>
    <w:rsid w:val="00C6521E"/>
    <w:rsid w:val="00C65885"/>
    <w:rsid w:val="00C663C7"/>
    <w:rsid w:val="00C66556"/>
    <w:rsid w:val="00C666F4"/>
    <w:rsid w:val="00C66A66"/>
    <w:rsid w:val="00C67421"/>
    <w:rsid w:val="00C6742C"/>
    <w:rsid w:val="00C67B46"/>
    <w:rsid w:val="00C67D74"/>
    <w:rsid w:val="00C713EC"/>
    <w:rsid w:val="00C71902"/>
    <w:rsid w:val="00C71A56"/>
    <w:rsid w:val="00C73678"/>
    <w:rsid w:val="00C738EF"/>
    <w:rsid w:val="00C73D55"/>
    <w:rsid w:val="00C73E4F"/>
    <w:rsid w:val="00C73F5B"/>
    <w:rsid w:val="00C74625"/>
    <w:rsid w:val="00C7462B"/>
    <w:rsid w:val="00C746B1"/>
    <w:rsid w:val="00C74E54"/>
    <w:rsid w:val="00C76AF3"/>
    <w:rsid w:val="00C76F4F"/>
    <w:rsid w:val="00C7718D"/>
    <w:rsid w:val="00C7720B"/>
    <w:rsid w:val="00C77394"/>
    <w:rsid w:val="00C776D5"/>
    <w:rsid w:val="00C77CF7"/>
    <w:rsid w:val="00C80178"/>
    <w:rsid w:val="00C80212"/>
    <w:rsid w:val="00C80AA0"/>
    <w:rsid w:val="00C81198"/>
    <w:rsid w:val="00C81584"/>
    <w:rsid w:val="00C81952"/>
    <w:rsid w:val="00C81FD9"/>
    <w:rsid w:val="00C8232F"/>
    <w:rsid w:val="00C83741"/>
    <w:rsid w:val="00C837C0"/>
    <w:rsid w:val="00C83C34"/>
    <w:rsid w:val="00C83CB7"/>
    <w:rsid w:val="00C83FB2"/>
    <w:rsid w:val="00C8491C"/>
    <w:rsid w:val="00C84A3D"/>
    <w:rsid w:val="00C84E0B"/>
    <w:rsid w:val="00C857EC"/>
    <w:rsid w:val="00C859AB"/>
    <w:rsid w:val="00C85B30"/>
    <w:rsid w:val="00C85FA8"/>
    <w:rsid w:val="00C86060"/>
    <w:rsid w:val="00C861DD"/>
    <w:rsid w:val="00C86688"/>
    <w:rsid w:val="00C86BE4"/>
    <w:rsid w:val="00C8720E"/>
    <w:rsid w:val="00C87762"/>
    <w:rsid w:val="00C90F6B"/>
    <w:rsid w:val="00C91937"/>
    <w:rsid w:val="00C91FC9"/>
    <w:rsid w:val="00C92342"/>
    <w:rsid w:val="00C92E25"/>
    <w:rsid w:val="00C92E9F"/>
    <w:rsid w:val="00C932FD"/>
    <w:rsid w:val="00C9377E"/>
    <w:rsid w:val="00C93964"/>
    <w:rsid w:val="00C93B69"/>
    <w:rsid w:val="00C93EB7"/>
    <w:rsid w:val="00C940FA"/>
    <w:rsid w:val="00C94207"/>
    <w:rsid w:val="00C9435A"/>
    <w:rsid w:val="00C94809"/>
    <w:rsid w:val="00C94CEB"/>
    <w:rsid w:val="00C94EEE"/>
    <w:rsid w:val="00C95253"/>
    <w:rsid w:val="00C95884"/>
    <w:rsid w:val="00C95A6D"/>
    <w:rsid w:val="00C96D5B"/>
    <w:rsid w:val="00C9704B"/>
    <w:rsid w:val="00C97561"/>
    <w:rsid w:val="00C97CCB"/>
    <w:rsid w:val="00CA029D"/>
    <w:rsid w:val="00CA0906"/>
    <w:rsid w:val="00CA11D0"/>
    <w:rsid w:val="00CA1281"/>
    <w:rsid w:val="00CA1A68"/>
    <w:rsid w:val="00CA2501"/>
    <w:rsid w:val="00CA2C54"/>
    <w:rsid w:val="00CA2F91"/>
    <w:rsid w:val="00CA30BE"/>
    <w:rsid w:val="00CA3116"/>
    <w:rsid w:val="00CA4392"/>
    <w:rsid w:val="00CA4430"/>
    <w:rsid w:val="00CA5353"/>
    <w:rsid w:val="00CA5CF0"/>
    <w:rsid w:val="00CA61EE"/>
    <w:rsid w:val="00CA6B32"/>
    <w:rsid w:val="00CA72C1"/>
    <w:rsid w:val="00CA74EA"/>
    <w:rsid w:val="00CB03AA"/>
    <w:rsid w:val="00CB060D"/>
    <w:rsid w:val="00CB0953"/>
    <w:rsid w:val="00CB0A99"/>
    <w:rsid w:val="00CB111A"/>
    <w:rsid w:val="00CB1496"/>
    <w:rsid w:val="00CB1A97"/>
    <w:rsid w:val="00CB1FF6"/>
    <w:rsid w:val="00CB2663"/>
    <w:rsid w:val="00CB26BA"/>
    <w:rsid w:val="00CB2FEF"/>
    <w:rsid w:val="00CB3365"/>
    <w:rsid w:val="00CB3AD1"/>
    <w:rsid w:val="00CB3F12"/>
    <w:rsid w:val="00CB46F5"/>
    <w:rsid w:val="00CB5240"/>
    <w:rsid w:val="00CB54AD"/>
    <w:rsid w:val="00CB5A97"/>
    <w:rsid w:val="00CB5EE8"/>
    <w:rsid w:val="00CB6A8E"/>
    <w:rsid w:val="00CB7052"/>
    <w:rsid w:val="00CB7402"/>
    <w:rsid w:val="00CB74D8"/>
    <w:rsid w:val="00CB7757"/>
    <w:rsid w:val="00CB7C5C"/>
    <w:rsid w:val="00CB7F0D"/>
    <w:rsid w:val="00CC0751"/>
    <w:rsid w:val="00CC10BD"/>
    <w:rsid w:val="00CC1712"/>
    <w:rsid w:val="00CC1D48"/>
    <w:rsid w:val="00CC2F9B"/>
    <w:rsid w:val="00CC3236"/>
    <w:rsid w:val="00CC3574"/>
    <w:rsid w:val="00CC3C5F"/>
    <w:rsid w:val="00CC46E8"/>
    <w:rsid w:val="00CC4B29"/>
    <w:rsid w:val="00CC4D00"/>
    <w:rsid w:val="00CC4FDE"/>
    <w:rsid w:val="00CC515A"/>
    <w:rsid w:val="00CC5279"/>
    <w:rsid w:val="00CC5359"/>
    <w:rsid w:val="00CC5465"/>
    <w:rsid w:val="00CC54A9"/>
    <w:rsid w:val="00CC54D3"/>
    <w:rsid w:val="00CC623F"/>
    <w:rsid w:val="00CC66DC"/>
    <w:rsid w:val="00CC680D"/>
    <w:rsid w:val="00CC6A4F"/>
    <w:rsid w:val="00CC6B62"/>
    <w:rsid w:val="00CC778C"/>
    <w:rsid w:val="00CC77AA"/>
    <w:rsid w:val="00CC7943"/>
    <w:rsid w:val="00CC7A9E"/>
    <w:rsid w:val="00CC7D88"/>
    <w:rsid w:val="00CC7DBB"/>
    <w:rsid w:val="00CC7F16"/>
    <w:rsid w:val="00CD01D5"/>
    <w:rsid w:val="00CD05B2"/>
    <w:rsid w:val="00CD0D61"/>
    <w:rsid w:val="00CD0EC1"/>
    <w:rsid w:val="00CD0F97"/>
    <w:rsid w:val="00CD0FD4"/>
    <w:rsid w:val="00CD0FE6"/>
    <w:rsid w:val="00CD25AD"/>
    <w:rsid w:val="00CD27DC"/>
    <w:rsid w:val="00CD29C1"/>
    <w:rsid w:val="00CD2A07"/>
    <w:rsid w:val="00CD2CCB"/>
    <w:rsid w:val="00CD2D1D"/>
    <w:rsid w:val="00CD2E48"/>
    <w:rsid w:val="00CD3D6A"/>
    <w:rsid w:val="00CD470C"/>
    <w:rsid w:val="00CD557A"/>
    <w:rsid w:val="00CD562F"/>
    <w:rsid w:val="00CD6141"/>
    <w:rsid w:val="00CD6270"/>
    <w:rsid w:val="00CD66FD"/>
    <w:rsid w:val="00CD6863"/>
    <w:rsid w:val="00CD6E6A"/>
    <w:rsid w:val="00CD716E"/>
    <w:rsid w:val="00CD7BB5"/>
    <w:rsid w:val="00CE007F"/>
    <w:rsid w:val="00CE00A8"/>
    <w:rsid w:val="00CE0396"/>
    <w:rsid w:val="00CE03EF"/>
    <w:rsid w:val="00CE069C"/>
    <w:rsid w:val="00CE0C01"/>
    <w:rsid w:val="00CE1355"/>
    <w:rsid w:val="00CE143D"/>
    <w:rsid w:val="00CE17AE"/>
    <w:rsid w:val="00CE182B"/>
    <w:rsid w:val="00CE1940"/>
    <w:rsid w:val="00CE2C05"/>
    <w:rsid w:val="00CE32FF"/>
    <w:rsid w:val="00CE3C7C"/>
    <w:rsid w:val="00CE3D49"/>
    <w:rsid w:val="00CE3DC1"/>
    <w:rsid w:val="00CE423A"/>
    <w:rsid w:val="00CE4E7B"/>
    <w:rsid w:val="00CE4FCF"/>
    <w:rsid w:val="00CE57A6"/>
    <w:rsid w:val="00CE59D5"/>
    <w:rsid w:val="00CE61B8"/>
    <w:rsid w:val="00CE6216"/>
    <w:rsid w:val="00CE64B0"/>
    <w:rsid w:val="00CE6671"/>
    <w:rsid w:val="00CE6861"/>
    <w:rsid w:val="00CE69CD"/>
    <w:rsid w:val="00CE6EC2"/>
    <w:rsid w:val="00CE71A4"/>
    <w:rsid w:val="00CE71D3"/>
    <w:rsid w:val="00CE77B6"/>
    <w:rsid w:val="00CE7BA1"/>
    <w:rsid w:val="00CE7C0F"/>
    <w:rsid w:val="00CF0025"/>
    <w:rsid w:val="00CF033F"/>
    <w:rsid w:val="00CF0385"/>
    <w:rsid w:val="00CF0422"/>
    <w:rsid w:val="00CF05B5"/>
    <w:rsid w:val="00CF0A2A"/>
    <w:rsid w:val="00CF141F"/>
    <w:rsid w:val="00CF199C"/>
    <w:rsid w:val="00CF2027"/>
    <w:rsid w:val="00CF2588"/>
    <w:rsid w:val="00CF2689"/>
    <w:rsid w:val="00CF27AD"/>
    <w:rsid w:val="00CF313D"/>
    <w:rsid w:val="00CF3320"/>
    <w:rsid w:val="00CF3659"/>
    <w:rsid w:val="00CF4002"/>
    <w:rsid w:val="00CF56C6"/>
    <w:rsid w:val="00CF5F04"/>
    <w:rsid w:val="00CF622E"/>
    <w:rsid w:val="00CF6662"/>
    <w:rsid w:val="00CF6C6E"/>
    <w:rsid w:val="00CF6E32"/>
    <w:rsid w:val="00CF7615"/>
    <w:rsid w:val="00CF7D0A"/>
    <w:rsid w:val="00D00353"/>
    <w:rsid w:val="00D00987"/>
    <w:rsid w:val="00D00D21"/>
    <w:rsid w:val="00D00E57"/>
    <w:rsid w:val="00D01968"/>
    <w:rsid w:val="00D02DAE"/>
    <w:rsid w:val="00D03233"/>
    <w:rsid w:val="00D03E38"/>
    <w:rsid w:val="00D03FC0"/>
    <w:rsid w:val="00D041A9"/>
    <w:rsid w:val="00D04750"/>
    <w:rsid w:val="00D04834"/>
    <w:rsid w:val="00D04E8E"/>
    <w:rsid w:val="00D0542C"/>
    <w:rsid w:val="00D05532"/>
    <w:rsid w:val="00D0586B"/>
    <w:rsid w:val="00D05A16"/>
    <w:rsid w:val="00D05CD0"/>
    <w:rsid w:val="00D05F58"/>
    <w:rsid w:val="00D061C1"/>
    <w:rsid w:val="00D0675B"/>
    <w:rsid w:val="00D06A9D"/>
    <w:rsid w:val="00D06DA9"/>
    <w:rsid w:val="00D06FFE"/>
    <w:rsid w:val="00D07004"/>
    <w:rsid w:val="00D0754E"/>
    <w:rsid w:val="00D07DD0"/>
    <w:rsid w:val="00D106A9"/>
    <w:rsid w:val="00D109E7"/>
    <w:rsid w:val="00D10A73"/>
    <w:rsid w:val="00D112C1"/>
    <w:rsid w:val="00D1165C"/>
    <w:rsid w:val="00D11BC6"/>
    <w:rsid w:val="00D12078"/>
    <w:rsid w:val="00D12532"/>
    <w:rsid w:val="00D12A2C"/>
    <w:rsid w:val="00D12CA0"/>
    <w:rsid w:val="00D132B4"/>
    <w:rsid w:val="00D1387A"/>
    <w:rsid w:val="00D13896"/>
    <w:rsid w:val="00D1398F"/>
    <w:rsid w:val="00D139D6"/>
    <w:rsid w:val="00D13CBA"/>
    <w:rsid w:val="00D13E39"/>
    <w:rsid w:val="00D1401C"/>
    <w:rsid w:val="00D145AB"/>
    <w:rsid w:val="00D146B4"/>
    <w:rsid w:val="00D14D97"/>
    <w:rsid w:val="00D150F0"/>
    <w:rsid w:val="00D1546F"/>
    <w:rsid w:val="00D15B89"/>
    <w:rsid w:val="00D15D17"/>
    <w:rsid w:val="00D16176"/>
    <w:rsid w:val="00D1626F"/>
    <w:rsid w:val="00D163ED"/>
    <w:rsid w:val="00D1669E"/>
    <w:rsid w:val="00D1682D"/>
    <w:rsid w:val="00D16966"/>
    <w:rsid w:val="00D16C71"/>
    <w:rsid w:val="00D17BD8"/>
    <w:rsid w:val="00D17C42"/>
    <w:rsid w:val="00D2096F"/>
    <w:rsid w:val="00D20F68"/>
    <w:rsid w:val="00D20FEC"/>
    <w:rsid w:val="00D21D7F"/>
    <w:rsid w:val="00D21D9F"/>
    <w:rsid w:val="00D227AE"/>
    <w:rsid w:val="00D22A48"/>
    <w:rsid w:val="00D22B02"/>
    <w:rsid w:val="00D22B06"/>
    <w:rsid w:val="00D22EEE"/>
    <w:rsid w:val="00D235D4"/>
    <w:rsid w:val="00D23614"/>
    <w:rsid w:val="00D246D5"/>
    <w:rsid w:val="00D248D2"/>
    <w:rsid w:val="00D24F48"/>
    <w:rsid w:val="00D24F83"/>
    <w:rsid w:val="00D253D3"/>
    <w:rsid w:val="00D26986"/>
    <w:rsid w:val="00D26A6D"/>
    <w:rsid w:val="00D26C28"/>
    <w:rsid w:val="00D26CB2"/>
    <w:rsid w:val="00D276C4"/>
    <w:rsid w:val="00D278EE"/>
    <w:rsid w:val="00D27C63"/>
    <w:rsid w:val="00D3074B"/>
    <w:rsid w:val="00D30B61"/>
    <w:rsid w:val="00D30C1D"/>
    <w:rsid w:val="00D30E3D"/>
    <w:rsid w:val="00D31058"/>
    <w:rsid w:val="00D31441"/>
    <w:rsid w:val="00D31E3F"/>
    <w:rsid w:val="00D328F9"/>
    <w:rsid w:val="00D32E11"/>
    <w:rsid w:val="00D3332E"/>
    <w:rsid w:val="00D33702"/>
    <w:rsid w:val="00D33FA0"/>
    <w:rsid w:val="00D3442A"/>
    <w:rsid w:val="00D347F7"/>
    <w:rsid w:val="00D34C6B"/>
    <w:rsid w:val="00D34DA8"/>
    <w:rsid w:val="00D35319"/>
    <w:rsid w:val="00D35679"/>
    <w:rsid w:val="00D356AC"/>
    <w:rsid w:val="00D35A62"/>
    <w:rsid w:val="00D35D3D"/>
    <w:rsid w:val="00D363F0"/>
    <w:rsid w:val="00D36B1A"/>
    <w:rsid w:val="00D37325"/>
    <w:rsid w:val="00D3742F"/>
    <w:rsid w:val="00D375FD"/>
    <w:rsid w:val="00D37988"/>
    <w:rsid w:val="00D37AD2"/>
    <w:rsid w:val="00D37F42"/>
    <w:rsid w:val="00D405D1"/>
    <w:rsid w:val="00D40B31"/>
    <w:rsid w:val="00D40E49"/>
    <w:rsid w:val="00D40F21"/>
    <w:rsid w:val="00D4134E"/>
    <w:rsid w:val="00D41383"/>
    <w:rsid w:val="00D4188B"/>
    <w:rsid w:val="00D41A7A"/>
    <w:rsid w:val="00D41FB0"/>
    <w:rsid w:val="00D427A6"/>
    <w:rsid w:val="00D43009"/>
    <w:rsid w:val="00D431D7"/>
    <w:rsid w:val="00D4391B"/>
    <w:rsid w:val="00D43B1B"/>
    <w:rsid w:val="00D43B43"/>
    <w:rsid w:val="00D440F1"/>
    <w:rsid w:val="00D44A54"/>
    <w:rsid w:val="00D455CD"/>
    <w:rsid w:val="00D45FA0"/>
    <w:rsid w:val="00D46EF6"/>
    <w:rsid w:val="00D50724"/>
    <w:rsid w:val="00D50DE5"/>
    <w:rsid w:val="00D50F82"/>
    <w:rsid w:val="00D51192"/>
    <w:rsid w:val="00D51BEA"/>
    <w:rsid w:val="00D52485"/>
    <w:rsid w:val="00D524EE"/>
    <w:rsid w:val="00D52921"/>
    <w:rsid w:val="00D52ED2"/>
    <w:rsid w:val="00D53407"/>
    <w:rsid w:val="00D53494"/>
    <w:rsid w:val="00D53887"/>
    <w:rsid w:val="00D54D0D"/>
    <w:rsid w:val="00D54D79"/>
    <w:rsid w:val="00D55026"/>
    <w:rsid w:val="00D559C3"/>
    <w:rsid w:val="00D55BDF"/>
    <w:rsid w:val="00D56116"/>
    <w:rsid w:val="00D562F5"/>
    <w:rsid w:val="00D566E1"/>
    <w:rsid w:val="00D56939"/>
    <w:rsid w:val="00D56962"/>
    <w:rsid w:val="00D56A96"/>
    <w:rsid w:val="00D571FA"/>
    <w:rsid w:val="00D57C5F"/>
    <w:rsid w:val="00D57C96"/>
    <w:rsid w:val="00D57FF9"/>
    <w:rsid w:val="00D60331"/>
    <w:rsid w:val="00D606F5"/>
    <w:rsid w:val="00D60D07"/>
    <w:rsid w:val="00D618AD"/>
    <w:rsid w:val="00D61996"/>
    <w:rsid w:val="00D619FA"/>
    <w:rsid w:val="00D61C43"/>
    <w:rsid w:val="00D6233B"/>
    <w:rsid w:val="00D62396"/>
    <w:rsid w:val="00D6241F"/>
    <w:rsid w:val="00D6277F"/>
    <w:rsid w:val="00D62940"/>
    <w:rsid w:val="00D62CB5"/>
    <w:rsid w:val="00D64675"/>
    <w:rsid w:val="00D64956"/>
    <w:rsid w:val="00D64C6F"/>
    <w:rsid w:val="00D64DA1"/>
    <w:rsid w:val="00D6560D"/>
    <w:rsid w:val="00D66216"/>
    <w:rsid w:val="00D665BA"/>
    <w:rsid w:val="00D668D8"/>
    <w:rsid w:val="00D67968"/>
    <w:rsid w:val="00D679B3"/>
    <w:rsid w:val="00D679BC"/>
    <w:rsid w:val="00D700D0"/>
    <w:rsid w:val="00D708BF"/>
    <w:rsid w:val="00D70DF3"/>
    <w:rsid w:val="00D71163"/>
    <w:rsid w:val="00D717D3"/>
    <w:rsid w:val="00D718AB"/>
    <w:rsid w:val="00D71E1A"/>
    <w:rsid w:val="00D72220"/>
    <w:rsid w:val="00D72A74"/>
    <w:rsid w:val="00D7318F"/>
    <w:rsid w:val="00D731E2"/>
    <w:rsid w:val="00D732BB"/>
    <w:rsid w:val="00D746D0"/>
    <w:rsid w:val="00D74732"/>
    <w:rsid w:val="00D74A25"/>
    <w:rsid w:val="00D75BCA"/>
    <w:rsid w:val="00D762C1"/>
    <w:rsid w:val="00D7661A"/>
    <w:rsid w:val="00D76865"/>
    <w:rsid w:val="00D76FA1"/>
    <w:rsid w:val="00D774E3"/>
    <w:rsid w:val="00D77761"/>
    <w:rsid w:val="00D777C5"/>
    <w:rsid w:val="00D800CC"/>
    <w:rsid w:val="00D801D9"/>
    <w:rsid w:val="00D8053D"/>
    <w:rsid w:val="00D80AA1"/>
    <w:rsid w:val="00D80C88"/>
    <w:rsid w:val="00D810EE"/>
    <w:rsid w:val="00D811F2"/>
    <w:rsid w:val="00D81267"/>
    <w:rsid w:val="00D81714"/>
    <w:rsid w:val="00D82586"/>
    <w:rsid w:val="00D83190"/>
    <w:rsid w:val="00D8329C"/>
    <w:rsid w:val="00D83928"/>
    <w:rsid w:val="00D83B20"/>
    <w:rsid w:val="00D84005"/>
    <w:rsid w:val="00D85F9C"/>
    <w:rsid w:val="00D86373"/>
    <w:rsid w:val="00D86496"/>
    <w:rsid w:val="00D87011"/>
    <w:rsid w:val="00D87754"/>
    <w:rsid w:val="00D8779C"/>
    <w:rsid w:val="00D90343"/>
    <w:rsid w:val="00D90750"/>
    <w:rsid w:val="00D910F3"/>
    <w:rsid w:val="00D9225D"/>
    <w:rsid w:val="00D922A6"/>
    <w:rsid w:val="00D92631"/>
    <w:rsid w:val="00D929F5"/>
    <w:rsid w:val="00D94132"/>
    <w:rsid w:val="00D941D6"/>
    <w:rsid w:val="00D941FF"/>
    <w:rsid w:val="00D94696"/>
    <w:rsid w:val="00D94D0C"/>
    <w:rsid w:val="00D9522F"/>
    <w:rsid w:val="00D95272"/>
    <w:rsid w:val="00D955A1"/>
    <w:rsid w:val="00D95678"/>
    <w:rsid w:val="00D95ABA"/>
    <w:rsid w:val="00D9704D"/>
    <w:rsid w:val="00D970A0"/>
    <w:rsid w:val="00D97DC2"/>
    <w:rsid w:val="00D97F5F"/>
    <w:rsid w:val="00DA0621"/>
    <w:rsid w:val="00DA0831"/>
    <w:rsid w:val="00DA0F93"/>
    <w:rsid w:val="00DA11AC"/>
    <w:rsid w:val="00DA1466"/>
    <w:rsid w:val="00DA1821"/>
    <w:rsid w:val="00DA1964"/>
    <w:rsid w:val="00DA2558"/>
    <w:rsid w:val="00DA25A0"/>
    <w:rsid w:val="00DA3345"/>
    <w:rsid w:val="00DA34CF"/>
    <w:rsid w:val="00DA3994"/>
    <w:rsid w:val="00DA47E7"/>
    <w:rsid w:val="00DA49BC"/>
    <w:rsid w:val="00DA4CEB"/>
    <w:rsid w:val="00DA4DBC"/>
    <w:rsid w:val="00DA5161"/>
    <w:rsid w:val="00DA52FA"/>
    <w:rsid w:val="00DA550F"/>
    <w:rsid w:val="00DA557C"/>
    <w:rsid w:val="00DA58BE"/>
    <w:rsid w:val="00DA6860"/>
    <w:rsid w:val="00DA68B0"/>
    <w:rsid w:val="00DA6938"/>
    <w:rsid w:val="00DA6A18"/>
    <w:rsid w:val="00DA6D5A"/>
    <w:rsid w:val="00DA6E68"/>
    <w:rsid w:val="00DA6F57"/>
    <w:rsid w:val="00DA6F72"/>
    <w:rsid w:val="00DA7F2F"/>
    <w:rsid w:val="00DB0349"/>
    <w:rsid w:val="00DB0980"/>
    <w:rsid w:val="00DB0CDF"/>
    <w:rsid w:val="00DB0E97"/>
    <w:rsid w:val="00DB13A6"/>
    <w:rsid w:val="00DB1DAB"/>
    <w:rsid w:val="00DB1F48"/>
    <w:rsid w:val="00DB2080"/>
    <w:rsid w:val="00DB20F5"/>
    <w:rsid w:val="00DB22AA"/>
    <w:rsid w:val="00DB23A2"/>
    <w:rsid w:val="00DB23BE"/>
    <w:rsid w:val="00DB2484"/>
    <w:rsid w:val="00DB26B2"/>
    <w:rsid w:val="00DB29A3"/>
    <w:rsid w:val="00DB38B9"/>
    <w:rsid w:val="00DB3F8D"/>
    <w:rsid w:val="00DB4AED"/>
    <w:rsid w:val="00DB4B61"/>
    <w:rsid w:val="00DB4F09"/>
    <w:rsid w:val="00DB5466"/>
    <w:rsid w:val="00DB591B"/>
    <w:rsid w:val="00DB5B0A"/>
    <w:rsid w:val="00DB5B57"/>
    <w:rsid w:val="00DB6298"/>
    <w:rsid w:val="00DB73D4"/>
    <w:rsid w:val="00DB7CEA"/>
    <w:rsid w:val="00DC088B"/>
    <w:rsid w:val="00DC0A76"/>
    <w:rsid w:val="00DC0E4F"/>
    <w:rsid w:val="00DC211F"/>
    <w:rsid w:val="00DC2B49"/>
    <w:rsid w:val="00DC2CC3"/>
    <w:rsid w:val="00DC3078"/>
    <w:rsid w:val="00DC309D"/>
    <w:rsid w:val="00DC33AF"/>
    <w:rsid w:val="00DC34FE"/>
    <w:rsid w:val="00DC4189"/>
    <w:rsid w:val="00DC4437"/>
    <w:rsid w:val="00DC47D7"/>
    <w:rsid w:val="00DC4B99"/>
    <w:rsid w:val="00DC4D2E"/>
    <w:rsid w:val="00DC61F1"/>
    <w:rsid w:val="00DC679E"/>
    <w:rsid w:val="00DC6C44"/>
    <w:rsid w:val="00DC74C8"/>
    <w:rsid w:val="00DC7648"/>
    <w:rsid w:val="00DC7A87"/>
    <w:rsid w:val="00DC7AAF"/>
    <w:rsid w:val="00DC7B9C"/>
    <w:rsid w:val="00DC7BC5"/>
    <w:rsid w:val="00DC7DE6"/>
    <w:rsid w:val="00DC7DEE"/>
    <w:rsid w:val="00DC7F9E"/>
    <w:rsid w:val="00DD0715"/>
    <w:rsid w:val="00DD07A2"/>
    <w:rsid w:val="00DD093F"/>
    <w:rsid w:val="00DD0E15"/>
    <w:rsid w:val="00DD0EE8"/>
    <w:rsid w:val="00DD0FB0"/>
    <w:rsid w:val="00DD143C"/>
    <w:rsid w:val="00DD17A7"/>
    <w:rsid w:val="00DD1E32"/>
    <w:rsid w:val="00DD25C5"/>
    <w:rsid w:val="00DD2645"/>
    <w:rsid w:val="00DD2A80"/>
    <w:rsid w:val="00DD2AFD"/>
    <w:rsid w:val="00DD2CCA"/>
    <w:rsid w:val="00DD2F0B"/>
    <w:rsid w:val="00DD3484"/>
    <w:rsid w:val="00DD3FE2"/>
    <w:rsid w:val="00DD462D"/>
    <w:rsid w:val="00DD4C9D"/>
    <w:rsid w:val="00DD4EDB"/>
    <w:rsid w:val="00DD513D"/>
    <w:rsid w:val="00DD5BC0"/>
    <w:rsid w:val="00DD5C7F"/>
    <w:rsid w:val="00DD5CFA"/>
    <w:rsid w:val="00DD5DB8"/>
    <w:rsid w:val="00DD6043"/>
    <w:rsid w:val="00DD64FE"/>
    <w:rsid w:val="00DD7049"/>
    <w:rsid w:val="00DD7395"/>
    <w:rsid w:val="00DD7CFE"/>
    <w:rsid w:val="00DE006A"/>
    <w:rsid w:val="00DE0519"/>
    <w:rsid w:val="00DE0ED0"/>
    <w:rsid w:val="00DE1662"/>
    <w:rsid w:val="00DE23AB"/>
    <w:rsid w:val="00DE284D"/>
    <w:rsid w:val="00DE3DD2"/>
    <w:rsid w:val="00DE4728"/>
    <w:rsid w:val="00DE4E57"/>
    <w:rsid w:val="00DE58F1"/>
    <w:rsid w:val="00DE5D81"/>
    <w:rsid w:val="00DE60B2"/>
    <w:rsid w:val="00DE73DC"/>
    <w:rsid w:val="00DE760B"/>
    <w:rsid w:val="00DE7767"/>
    <w:rsid w:val="00DE7D17"/>
    <w:rsid w:val="00DE7F91"/>
    <w:rsid w:val="00DF023D"/>
    <w:rsid w:val="00DF0399"/>
    <w:rsid w:val="00DF091D"/>
    <w:rsid w:val="00DF0D88"/>
    <w:rsid w:val="00DF0EB3"/>
    <w:rsid w:val="00DF123C"/>
    <w:rsid w:val="00DF17B9"/>
    <w:rsid w:val="00DF24CE"/>
    <w:rsid w:val="00DF2AD7"/>
    <w:rsid w:val="00DF3A9B"/>
    <w:rsid w:val="00DF4D83"/>
    <w:rsid w:val="00DF4FD9"/>
    <w:rsid w:val="00DF541B"/>
    <w:rsid w:val="00DF5A68"/>
    <w:rsid w:val="00DF5A9B"/>
    <w:rsid w:val="00DF6078"/>
    <w:rsid w:val="00DF62F3"/>
    <w:rsid w:val="00DF6367"/>
    <w:rsid w:val="00DF6CF0"/>
    <w:rsid w:val="00DF744A"/>
    <w:rsid w:val="00DF7577"/>
    <w:rsid w:val="00DF7D82"/>
    <w:rsid w:val="00E00367"/>
    <w:rsid w:val="00E0059B"/>
    <w:rsid w:val="00E00CD8"/>
    <w:rsid w:val="00E00E65"/>
    <w:rsid w:val="00E0114D"/>
    <w:rsid w:val="00E0143B"/>
    <w:rsid w:val="00E01484"/>
    <w:rsid w:val="00E01CFC"/>
    <w:rsid w:val="00E020F8"/>
    <w:rsid w:val="00E026EE"/>
    <w:rsid w:val="00E03480"/>
    <w:rsid w:val="00E03784"/>
    <w:rsid w:val="00E038FA"/>
    <w:rsid w:val="00E0488F"/>
    <w:rsid w:val="00E04ADF"/>
    <w:rsid w:val="00E04F0A"/>
    <w:rsid w:val="00E05351"/>
    <w:rsid w:val="00E055CE"/>
    <w:rsid w:val="00E062A5"/>
    <w:rsid w:val="00E06B44"/>
    <w:rsid w:val="00E06C5B"/>
    <w:rsid w:val="00E06FF7"/>
    <w:rsid w:val="00E07278"/>
    <w:rsid w:val="00E072AC"/>
    <w:rsid w:val="00E074CD"/>
    <w:rsid w:val="00E07AF7"/>
    <w:rsid w:val="00E1012C"/>
    <w:rsid w:val="00E10437"/>
    <w:rsid w:val="00E1070D"/>
    <w:rsid w:val="00E108B9"/>
    <w:rsid w:val="00E109F1"/>
    <w:rsid w:val="00E11D07"/>
    <w:rsid w:val="00E12C52"/>
    <w:rsid w:val="00E12CDD"/>
    <w:rsid w:val="00E12EB5"/>
    <w:rsid w:val="00E13883"/>
    <w:rsid w:val="00E13A70"/>
    <w:rsid w:val="00E13F5A"/>
    <w:rsid w:val="00E14595"/>
    <w:rsid w:val="00E14958"/>
    <w:rsid w:val="00E14AAB"/>
    <w:rsid w:val="00E14FA7"/>
    <w:rsid w:val="00E15709"/>
    <w:rsid w:val="00E16321"/>
    <w:rsid w:val="00E16796"/>
    <w:rsid w:val="00E16987"/>
    <w:rsid w:val="00E16F24"/>
    <w:rsid w:val="00E17E07"/>
    <w:rsid w:val="00E2068C"/>
    <w:rsid w:val="00E21899"/>
    <w:rsid w:val="00E21997"/>
    <w:rsid w:val="00E21C28"/>
    <w:rsid w:val="00E22805"/>
    <w:rsid w:val="00E22B9A"/>
    <w:rsid w:val="00E22BA9"/>
    <w:rsid w:val="00E230DB"/>
    <w:rsid w:val="00E23A25"/>
    <w:rsid w:val="00E250D6"/>
    <w:rsid w:val="00E2576A"/>
    <w:rsid w:val="00E261AC"/>
    <w:rsid w:val="00E2626F"/>
    <w:rsid w:val="00E26640"/>
    <w:rsid w:val="00E26B90"/>
    <w:rsid w:val="00E273CE"/>
    <w:rsid w:val="00E274A9"/>
    <w:rsid w:val="00E2793F"/>
    <w:rsid w:val="00E2796F"/>
    <w:rsid w:val="00E27D30"/>
    <w:rsid w:val="00E30FF9"/>
    <w:rsid w:val="00E310BB"/>
    <w:rsid w:val="00E31571"/>
    <w:rsid w:val="00E31661"/>
    <w:rsid w:val="00E3293A"/>
    <w:rsid w:val="00E33099"/>
    <w:rsid w:val="00E334E1"/>
    <w:rsid w:val="00E336F1"/>
    <w:rsid w:val="00E342DF"/>
    <w:rsid w:val="00E348D8"/>
    <w:rsid w:val="00E34E64"/>
    <w:rsid w:val="00E353D8"/>
    <w:rsid w:val="00E35906"/>
    <w:rsid w:val="00E35974"/>
    <w:rsid w:val="00E36AD6"/>
    <w:rsid w:val="00E36F0A"/>
    <w:rsid w:val="00E375A2"/>
    <w:rsid w:val="00E37FE1"/>
    <w:rsid w:val="00E408BA"/>
    <w:rsid w:val="00E40D35"/>
    <w:rsid w:val="00E416FD"/>
    <w:rsid w:val="00E419B1"/>
    <w:rsid w:val="00E41E35"/>
    <w:rsid w:val="00E42B42"/>
    <w:rsid w:val="00E4335B"/>
    <w:rsid w:val="00E433FB"/>
    <w:rsid w:val="00E43418"/>
    <w:rsid w:val="00E435B1"/>
    <w:rsid w:val="00E43B7B"/>
    <w:rsid w:val="00E44552"/>
    <w:rsid w:val="00E44666"/>
    <w:rsid w:val="00E44DF9"/>
    <w:rsid w:val="00E450C1"/>
    <w:rsid w:val="00E45224"/>
    <w:rsid w:val="00E454C1"/>
    <w:rsid w:val="00E457C4"/>
    <w:rsid w:val="00E45AB4"/>
    <w:rsid w:val="00E45DA9"/>
    <w:rsid w:val="00E45ECB"/>
    <w:rsid w:val="00E4664D"/>
    <w:rsid w:val="00E46E07"/>
    <w:rsid w:val="00E46E1C"/>
    <w:rsid w:val="00E47045"/>
    <w:rsid w:val="00E47256"/>
    <w:rsid w:val="00E47445"/>
    <w:rsid w:val="00E47520"/>
    <w:rsid w:val="00E477BF"/>
    <w:rsid w:val="00E478E0"/>
    <w:rsid w:val="00E47D67"/>
    <w:rsid w:val="00E5040F"/>
    <w:rsid w:val="00E507A7"/>
    <w:rsid w:val="00E50B7E"/>
    <w:rsid w:val="00E50C1E"/>
    <w:rsid w:val="00E513F3"/>
    <w:rsid w:val="00E514E2"/>
    <w:rsid w:val="00E515F5"/>
    <w:rsid w:val="00E51866"/>
    <w:rsid w:val="00E519E9"/>
    <w:rsid w:val="00E51B14"/>
    <w:rsid w:val="00E51F26"/>
    <w:rsid w:val="00E52143"/>
    <w:rsid w:val="00E525BD"/>
    <w:rsid w:val="00E526AD"/>
    <w:rsid w:val="00E52726"/>
    <w:rsid w:val="00E536BB"/>
    <w:rsid w:val="00E53F4E"/>
    <w:rsid w:val="00E5581B"/>
    <w:rsid w:val="00E55BFE"/>
    <w:rsid w:val="00E560FF"/>
    <w:rsid w:val="00E57833"/>
    <w:rsid w:val="00E57E50"/>
    <w:rsid w:val="00E6062E"/>
    <w:rsid w:val="00E607A8"/>
    <w:rsid w:val="00E6098C"/>
    <w:rsid w:val="00E60C15"/>
    <w:rsid w:val="00E61460"/>
    <w:rsid w:val="00E61CFD"/>
    <w:rsid w:val="00E620BD"/>
    <w:rsid w:val="00E62DE8"/>
    <w:rsid w:val="00E62FE2"/>
    <w:rsid w:val="00E638DC"/>
    <w:rsid w:val="00E63D26"/>
    <w:rsid w:val="00E6445E"/>
    <w:rsid w:val="00E64FDF"/>
    <w:rsid w:val="00E660BD"/>
    <w:rsid w:val="00E666B9"/>
    <w:rsid w:val="00E66744"/>
    <w:rsid w:val="00E66A95"/>
    <w:rsid w:val="00E66D15"/>
    <w:rsid w:val="00E6786D"/>
    <w:rsid w:val="00E67A84"/>
    <w:rsid w:val="00E67F07"/>
    <w:rsid w:val="00E70EF2"/>
    <w:rsid w:val="00E71E4F"/>
    <w:rsid w:val="00E72660"/>
    <w:rsid w:val="00E72906"/>
    <w:rsid w:val="00E72D1C"/>
    <w:rsid w:val="00E73230"/>
    <w:rsid w:val="00E732F6"/>
    <w:rsid w:val="00E73552"/>
    <w:rsid w:val="00E73EDE"/>
    <w:rsid w:val="00E741D1"/>
    <w:rsid w:val="00E74A04"/>
    <w:rsid w:val="00E74BBE"/>
    <w:rsid w:val="00E753DC"/>
    <w:rsid w:val="00E75486"/>
    <w:rsid w:val="00E75498"/>
    <w:rsid w:val="00E75B87"/>
    <w:rsid w:val="00E75F44"/>
    <w:rsid w:val="00E7617D"/>
    <w:rsid w:val="00E761DD"/>
    <w:rsid w:val="00E76AC7"/>
    <w:rsid w:val="00E775AA"/>
    <w:rsid w:val="00E77887"/>
    <w:rsid w:val="00E77F98"/>
    <w:rsid w:val="00E8049C"/>
    <w:rsid w:val="00E805D3"/>
    <w:rsid w:val="00E8068F"/>
    <w:rsid w:val="00E80D23"/>
    <w:rsid w:val="00E810DF"/>
    <w:rsid w:val="00E81716"/>
    <w:rsid w:val="00E81F46"/>
    <w:rsid w:val="00E81F9D"/>
    <w:rsid w:val="00E823DB"/>
    <w:rsid w:val="00E82816"/>
    <w:rsid w:val="00E82F01"/>
    <w:rsid w:val="00E82FB0"/>
    <w:rsid w:val="00E83009"/>
    <w:rsid w:val="00E835DB"/>
    <w:rsid w:val="00E835FD"/>
    <w:rsid w:val="00E837B2"/>
    <w:rsid w:val="00E83ADB"/>
    <w:rsid w:val="00E842C2"/>
    <w:rsid w:val="00E84602"/>
    <w:rsid w:val="00E84C0B"/>
    <w:rsid w:val="00E84C50"/>
    <w:rsid w:val="00E84FC0"/>
    <w:rsid w:val="00E85164"/>
    <w:rsid w:val="00E851DC"/>
    <w:rsid w:val="00E8553D"/>
    <w:rsid w:val="00E866F1"/>
    <w:rsid w:val="00E86AC2"/>
    <w:rsid w:val="00E87024"/>
    <w:rsid w:val="00E87868"/>
    <w:rsid w:val="00E87C37"/>
    <w:rsid w:val="00E90101"/>
    <w:rsid w:val="00E905AC"/>
    <w:rsid w:val="00E9070C"/>
    <w:rsid w:val="00E907CA"/>
    <w:rsid w:val="00E90906"/>
    <w:rsid w:val="00E909AD"/>
    <w:rsid w:val="00E9120E"/>
    <w:rsid w:val="00E91723"/>
    <w:rsid w:val="00E91C0A"/>
    <w:rsid w:val="00E927A1"/>
    <w:rsid w:val="00E92909"/>
    <w:rsid w:val="00E92A3A"/>
    <w:rsid w:val="00E92CD3"/>
    <w:rsid w:val="00E92FF0"/>
    <w:rsid w:val="00E93649"/>
    <w:rsid w:val="00E9379C"/>
    <w:rsid w:val="00E93FB9"/>
    <w:rsid w:val="00E9459E"/>
    <w:rsid w:val="00E94B91"/>
    <w:rsid w:val="00E94F15"/>
    <w:rsid w:val="00E95128"/>
    <w:rsid w:val="00E95EC5"/>
    <w:rsid w:val="00E96001"/>
    <w:rsid w:val="00E96531"/>
    <w:rsid w:val="00E96C7E"/>
    <w:rsid w:val="00E97211"/>
    <w:rsid w:val="00E9795D"/>
    <w:rsid w:val="00E97BAE"/>
    <w:rsid w:val="00E97EE8"/>
    <w:rsid w:val="00EA09A6"/>
    <w:rsid w:val="00EA0B9F"/>
    <w:rsid w:val="00EA0D15"/>
    <w:rsid w:val="00EA106A"/>
    <w:rsid w:val="00EA199C"/>
    <w:rsid w:val="00EA1E92"/>
    <w:rsid w:val="00EA2433"/>
    <w:rsid w:val="00EA2778"/>
    <w:rsid w:val="00EA3041"/>
    <w:rsid w:val="00EA316F"/>
    <w:rsid w:val="00EA3484"/>
    <w:rsid w:val="00EA390B"/>
    <w:rsid w:val="00EA46B3"/>
    <w:rsid w:val="00EA5497"/>
    <w:rsid w:val="00EA5567"/>
    <w:rsid w:val="00EA5710"/>
    <w:rsid w:val="00EA57B9"/>
    <w:rsid w:val="00EA5C65"/>
    <w:rsid w:val="00EA6254"/>
    <w:rsid w:val="00EA67BE"/>
    <w:rsid w:val="00EA67CA"/>
    <w:rsid w:val="00EA6AB6"/>
    <w:rsid w:val="00EA6F72"/>
    <w:rsid w:val="00EA774A"/>
    <w:rsid w:val="00EA7F0F"/>
    <w:rsid w:val="00EB00AE"/>
    <w:rsid w:val="00EB0163"/>
    <w:rsid w:val="00EB0356"/>
    <w:rsid w:val="00EB0ACB"/>
    <w:rsid w:val="00EB0BFF"/>
    <w:rsid w:val="00EB1109"/>
    <w:rsid w:val="00EB1358"/>
    <w:rsid w:val="00EB13C0"/>
    <w:rsid w:val="00EB1A0F"/>
    <w:rsid w:val="00EB215F"/>
    <w:rsid w:val="00EB2287"/>
    <w:rsid w:val="00EB2352"/>
    <w:rsid w:val="00EB257A"/>
    <w:rsid w:val="00EB272B"/>
    <w:rsid w:val="00EB2923"/>
    <w:rsid w:val="00EB2C9F"/>
    <w:rsid w:val="00EB2F47"/>
    <w:rsid w:val="00EB30EB"/>
    <w:rsid w:val="00EB38C0"/>
    <w:rsid w:val="00EB3ACA"/>
    <w:rsid w:val="00EB3B28"/>
    <w:rsid w:val="00EB3C92"/>
    <w:rsid w:val="00EB3E30"/>
    <w:rsid w:val="00EB447C"/>
    <w:rsid w:val="00EB4AC0"/>
    <w:rsid w:val="00EB4CB9"/>
    <w:rsid w:val="00EB59C7"/>
    <w:rsid w:val="00EB5E79"/>
    <w:rsid w:val="00EB662A"/>
    <w:rsid w:val="00EB6B2F"/>
    <w:rsid w:val="00EB6C66"/>
    <w:rsid w:val="00EB6CFF"/>
    <w:rsid w:val="00EB794D"/>
    <w:rsid w:val="00EB7A76"/>
    <w:rsid w:val="00EB7CB2"/>
    <w:rsid w:val="00EB7D59"/>
    <w:rsid w:val="00EC05AF"/>
    <w:rsid w:val="00EC072C"/>
    <w:rsid w:val="00EC314D"/>
    <w:rsid w:val="00EC34AB"/>
    <w:rsid w:val="00EC3AEE"/>
    <w:rsid w:val="00EC3C17"/>
    <w:rsid w:val="00EC402E"/>
    <w:rsid w:val="00EC4F5D"/>
    <w:rsid w:val="00EC50BD"/>
    <w:rsid w:val="00EC599D"/>
    <w:rsid w:val="00EC5A82"/>
    <w:rsid w:val="00EC5D7B"/>
    <w:rsid w:val="00EC61B2"/>
    <w:rsid w:val="00EC6505"/>
    <w:rsid w:val="00EC6C9F"/>
    <w:rsid w:val="00EC70A0"/>
    <w:rsid w:val="00EC75B7"/>
    <w:rsid w:val="00EC7885"/>
    <w:rsid w:val="00EC7C6D"/>
    <w:rsid w:val="00ED028D"/>
    <w:rsid w:val="00ED05B3"/>
    <w:rsid w:val="00ED066D"/>
    <w:rsid w:val="00ED13E8"/>
    <w:rsid w:val="00ED146C"/>
    <w:rsid w:val="00ED14C0"/>
    <w:rsid w:val="00ED212C"/>
    <w:rsid w:val="00ED2BC8"/>
    <w:rsid w:val="00ED2EE9"/>
    <w:rsid w:val="00ED3158"/>
    <w:rsid w:val="00ED31A6"/>
    <w:rsid w:val="00ED33E2"/>
    <w:rsid w:val="00ED3639"/>
    <w:rsid w:val="00ED3898"/>
    <w:rsid w:val="00ED3996"/>
    <w:rsid w:val="00ED415A"/>
    <w:rsid w:val="00ED415D"/>
    <w:rsid w:val="00ED41D1"/>
    <w:rsid w:val="00ED430C"/>
    <w:rsid w:val="00ED479F"/>
    <w:rsid w:val="00ED4A5D"/>
    <w:rsid w:val="00ED5397"/>
    <w:rsid w:val="00ED5A3E"/>
    <w:rsid w:val="00ED5BD7"/>
    <w:rsid w:val="00ED5FCC"/>
    <w:rsid w:val="00ED6445"/>
    <w:rsid w:val="00ED6EFB"/>
    <w:rsid w:val="00ED707D"/>
    <w:rsid w:val="00ED7104"/>
    <w:rsid w:val="00ED72B7"/>
    <w:rsid w:val="00ED7B17"/>
    <w:rsid w:val="00ED7B6E"/>
    <w:rsid w:val="00ED7FF6"/>
    <w:rsid w:val="00EE0055"/>
    <w:rsid w:val="00EE07A3"/>
    <w:rsid w:val="00EE0809"/>
    <w:rsid w:val="00EE0AFC"/>
    <w:rsid w:val="00EE0DBC"/>
    <w:rsid w:val="00EE0DE9"/>
    <w:rsid w:val="00EE0E77"/>
    <w:rsid w:val="00EE17D5"/>
    <w:rsid w:val="00EE2BC4"/>
    <w:rsid w:val="00EE3553"/>
    <w:rsid w:val="00EE355D"/>
    <w:rsid w:val="00EE470E"/>
    <w:rsid w:val="00EE4741"/>
    <w:rsid w:val="00EE4742"/>
    <w:rsid w:val="00EE48B4"/>
    <w:rsid w:val="00EE49A1"/>
    <w:rsid w:val="00EE4AEC"/>
    <w:rsid w:val="00EE4C34"/>
    <w:rsid w:val="00EE4E81"/>
    <w:rsid w:val="00EE4FE2"/>
    <w:rsid w:val="00EE6B1B"/>
    <w:rsid w:val="00EE6BD5"/>
    <w:rsid w:val="00EE7020"/>
    <w:rsid w:val="00EE7093"/>
    <w:rsid w:val="00EE70DD"/>
    <w:rsid w:val="00EE7776"/>
    <w:rsid w:val="00EE7CA4"/>
    <w:rsid w:val="00EF0196"/>
    <w:rsid w:val="00EF019E"/>
    <w:rsid w:val="00EF09B8"/>
    <w:rsid w:val="00EF0BB3"/>
    <w:rsid w:val="00EF0BD0"/>
    <w:rsid w:val="00EF2694"/>
    <w:rsid w:val="00EF2B9E"/>
    <w:rsid w:val="00EF2D11"/>
    <w:rsid w:val="00EF32BF"/>
    <w:rsid w:val="00EF3454"/>
    <w:rsid w:val="00EF383B"/>
    <w:rsid w:val="00EF39F4"/>
    <w:rsid w:val="00EF42CE"/>
    <w:rsid w:val="00EF4A96"/>
    <w:rsid w:val="00EF4E2B"/>
    <w:rsid w:val="00EF57EA"/>
    <w:rsid w:val="00EF639C"/>
    <w:rsid w:val="00EF6E8B"/>
    <w:rsid w:val="00EF7277"/>
    <w:rsid w:val="00EF72D4"/>
    <w:rsid w:val="00EF7555"/>
    <w:rsid w:val="00EF75CE"/>
    <w:rsid w:val="00EF77F3"/>
    <w:rsid w:val="00EF77FB"/>
    <w:rsid w:val="00F00174"/>
    <w:rsid w:val="00F0053E"/>
    <w:rsid w:val="00F00AA0"/>
    <w:rsid w:val="00F010CC"/>
    <w:rsid w:val="00F01A73"/>
    <w:rsid w:val="00F01F2D"/>
    <w:rsid w:val="00F02084"/>
    <w:rsid w:val="00F024E7"/>
    <w:rsid w:val="00F026B9"/>
    <w:rsid w:val="00F0294E"/>
    <w:rsid w:val="00F02D9C"/>
    <w:rsid w:val="00F033A8"/>
    <w:rsid w:val="00F034DD"/>
    <w:rsid w:val="00F03A78"/>
    <w:rsid w:val="00F044BE"/>
    <w:rsid w:val="00F04BFF"/>
    <w:rsid w:val="00F04EAE"/>
    <w:rsid w:val="00F05827"/>
    <w:rsid w:val="00F05892"/>
    <w:rsid w:val="00F05F55"/>
    <w:rsid w:val="00F0727C"/>
    <w:rsid w:val="00F07479"/>
    <w:rsid w:val="00F077D3"/>
    <w:rsid w:val="00F078AF"/>
    <w:rsid w:val="00F10167"/>
    <w:rsid w:val="00F11278"/>
    <w:rsid w:val="00F11339"/>
    <w:rsid w:val="00F1217C"/>
    <w:rsid w:val="00F125E8"/>
    <w:rsid w:val="00F135F8"/>
    <w:rsid w:val="00F13A4F"/>
    <w:rsid w:val="00F14069"/>
    <w:rsid w:val="00F14D43"/>
    <w:rsid w:val="00F15A16"/>
    <w:rsid w:val="00F15A82"/>
    <w:rsid w:val="00F1612B"/>
    <w:rsid w:val="00F1675E"/>
    <w:rsid w:val="00F16BFC"/>
    <w:rsid w:val="00F16C43"/>
    <w:rsid w:val="00F16D28"/>
    <w:rsid w:val="00F16E32"/>
    <w:rsid w:val="00F20AA0"/>
    <w:rsid w:val="00F21041"/>
    <w:rsid w:val="00F2123C"/>
    <w:rsid w:val="00F21F13"/>
    <w:rsid w:val="00F223C7"/>
    <w:rsid w:val="00F228C4"/>
    <w:rsid w:val="00F228E2"/>
    <w:rsid w:val="00F22BD7"/>
    <w:rsid w:val="00F2330B"/>
    <w:rsid w:val="00F234AB"/>
    <w:rsid w:val="00F24002"/>
    <w:rsid w:val="00F2449A"/>
    <w:rsid w:val="00F244A4"/>
    <w:rsid w:val="00F24558"/>
    <w:rsid w:val="00F24935"/>
    <w:rsid w:val="00F2645F"/>
    <w:rsid w:val="00F26A61"/>
    <w:rsid w:val="00F26AA5"/>
    <w:rsid w:val="00F274DC"/>
    <w:rsid w:val="00F3040E"/>
    <w:rsid w:val="00F3058A"/>
    <w:rsid w:val="00F30625"/>
    <w:rsid w:val="00F30812"/>
    <w:rsid w:val="00F30AD5"/>
    <w:rsid w:val="00F314A6"/>
    <w:rsid w:val="00F31DE8"/>
    <w:rsid w:val="00F32157"/>
    <w:rsid w:val="00F325AE"/>
    <w:rsid w:val="00F32B36"/>
    <w:rsid w:val="00F32FF4"/>
    <w:rsid w:val="00F335DD"/>
    <w:rsid w:val="00F33EA3"/>
    <w:rsid w:val="00F33EBB"/>
    <w:rsid w:val="00F33EBE"/>
    <w:rsid w:val="00F34BF4"/>
    <w:rsid w:val="00F35C92"/>
    <w:rsid w:val="00F35ECE"/>
    <w:rsid w:val="00F3617F"/>
    <w:rsid w:val="00F37071"/>
    <w:rsid w:val="00F3795A"/>
    <w:rsid w:val="00F40259"/>
    <w:rsid w:val="00F4084F"/>
    <w:rsid w:val="00F40B4A"/>
    <w:rsid w:val="00F40FFE"/>
    <w:rsid w:val="00F411B2"/>
    <w:rsid w:val="00F41CD6"/>
    <w:rsid w:val="00F41EEB"/>
    <w:rsid w:val="00F4313C"/>
    <w:rsid w:val="00F4419A"/>
    <w:rsid w:val="00F4522F"/>
    <w:rsid w:val="00F47798"/>
    <w:rsid w:val="00F477BC"/>
    <w:rsid w:val="00F477EA"/>
    <w:rsid w:val="00F47883"/>
    <w:rsid w:val="00F4792A"/>
    <w:rsid w:val="00F47A30"/>
    <w:rsid w:val="00F47B55"/>
    <w:rsid w:val="00F5023D"/>
    <w:rsid w:val="00F502F3"/>
    <w:rsid w:val="00F51284"/>
    <w:rsid w:val="00F52621"/>
    <w:rsid w:val="00F5298C"/>
    <w:rsid w:val="00F52B4A"/>
    <w:rsid w:val="00F53794"/>
    <w:rsid w:val="00F53881"/>
    <w:rsid w:val="00F53A18"/>
    <w:rsid w:val="00F540EE"/>
    <w:rsid w:val="00F5487F"/>
    <w:rsid w:val="00F54C0B"/>
    <w:rsid w:val="00F553A3"/>
    <w:rsid w:val="00F5564C"/>
    <w:rsid w:val="00F56313"/>
    <w:rsid w:val="00F57877"/>
    <w:rsid w:val="00F57F36"/>
    <w:rsid w:val="00F61115"/>
    <w:rsid w:val="00F61AC8"/>
    <w:rsid w:val="00F61E43"/>
    <w:rsid w:val="00F61FF9"/>
    <w:rsid w:val="00F6291A"/>
    <w:rsid w:val="00F629A8"/>
    <w:rsid w:val="00F62ABF"/>
    <w:rsid w:val="00F62AC5"/>
    <w:rsid w:val="00F62F4C"/>
    <w:rsid w:val="00F63463"/>
    <w:rsid w:val="00F63974"/>
    <w:rsid w:val="00F63AD2"/>
    <w:rsid w:val="00F63C46"/>
    <w:rsid w:val="00F63F08"/>
    <w:rsid w:val="00F64117"/>
    <w:rsid w:val="00F6465D"/>
    <w:rsid w:val="00F648F2"/>
    <w:rsid w:val="00F64961"/>
    <w:rsid w:val="00F64E13"/>
    <w:rsid w:val="00F64F30"/>
    <w:rsid w:val="00F6606C"/>
    <w:rsid w:val="00F661A6"/>
    <w:rsid w:val="00F67055"/>
    <w:rsid w:val="00F670FD"/>
    <w:rsid w:val="00F6763C"/>
    <w:rsid w:val="00F67A7C"/>
    <w:rsid w:val="00F700A7"/>
    <w:rsid w:val="00F71529"/>
    <w:rsid w:val="00F71578"/>
    <w:rsid w:val="00F720CE"/>
    <w:rsid w:val="00F724A3"/>
    <w:rsid w:val="00F72C02"/>
    <w:rsid w:val="00F72DF8"/>
    <w:rsid w:val="00F73994"/>
    <w:rsid w:val="00F739EE"/>
    <w:rsid w:val="00F7457C"/>
    <w:rsid w:val="00F74789"/>
    <w:rsid w:val="00F74F84"/>
    <w:rsid w:val="00F75DE0"/>
    <w:rsid w:val="00F760DA"/>
    <w:rsid w:val="00F760FD"/>
    <w:rsid w:val="00F76EA9"/>
    <w:rsid w:val="00F77272"/>
    <w:rsid w:val="00F77CF8"/>
    <w:rsid w:val="00F77D8A"/>
    <w:rsid w:val="00F804B4"/>
    <w:rsid w:val="00F804ED"/>
    <w:rsid w:val="00F8064E"/>
    <w:rsid w:val="00F80E29"/>
    <w:rsid w:val="00F814F0"/>
    <w:rsid w:val="00F8151D"/>
    <w:rsid w:val="00F81A66"/>
    <w:rsid w:val="00F81AAE"/>
    <w:rsid w:val="00F81CF0"/>
    <w:rsid w:val="00F82067"/>
    <w:rsid w:val="00F825D7"/>
    <w:rsid w:val="00F8262A"/>
    <w:rsid w:val="00F82E61"/>
    <w:rsid w:val="00F832BA"/>
    <w:rsid w:val="00F84018"/>
    <w:rsid w:val="00F8434D"/>
    <w:rsid w:val="00F848A7"/>
    <w:rsid w:val="00F849D5"/>
    <w:rsid w:val="00F84CF8"/>
    <w:rsid w:val="00F84D2E"/>
    <w:rsid w:val="00F84E7D"/>
    <w:rsid w:val="00F850A0"/>
    <w:rsid w:val="00F852EC"/>
    <w:rsid w:val="00F857D9"/>
    <w:rsid w:val="00F857F8"/>
    <w:rsid w:val="00F85B04"/>
    <w:rsid w:val="00F85C51"/>
    <w:rsid w:val="00F85E4C"/>
    <w:rsid w:val="00F8626B"/>
    <w:rsid w:val="00F862B4"/>
    <w:rsid w:val="00F8641E"/>
    <w:rsid w:val="00F87339"/>
    <w:rsid w:val="00F876D7"/>
    <w:rsid w:val="00F9068A"/>
    <w:rsid w:val="00F906AB"/>
    <w:rsid w:val="00F9095F"/>
    <w:rsid w:val="00F90DEC"/>
    <w:rsid w:val="00F91F97"/>
    <w:rsid w:val="00F9229A"/>
    <w:rsid w:val="00F92D39"/>
    <w:rsid w:val="00F92F7A"/>
    <w:rsid w:val="00F93DA6"/>
    <w:rsid w:val="00F9407E"/>
    <w:rsid w:val="00F94504"/>
    <w:rsid w:val="00F94BA0"/>
    <w:rsid w:val="00F94D4D"/>
    <w:rsid w:val="00F957F0"/>
    <w:rsid w:val="00F96009"/>
    <w:rsid w:val="00F9674B"/>
    <w:rsid w:val="00F9674F"/>
    <w:rsid w:val="00F96B25"/>
    <w:rsid w:val="00F96C3A"/>
    <w:rsid w:val="00F97252"/>
    <w:rsid w:val="00F974BE"/>
    <w:rsid w:val="00F976DF"/>
    <w:rsid w:val="00F97BC7"/>
    <w:rsid w:val="00FA086B"/>
    <w:rsid w:val="00FA0DF1"/>
    <w:rsid w:val="00FA120B"/>
    <w:rsid w:val="00FA35B8"/>
    <w:rsid w:val="00FA3822"/>
    <w:rsid w:val="00FA3916"/>
    <w:rsid w:val="00FA3BA0"/>
    <w:rsid w:val="00FA4411"/>
    <w:rsid w:val="00FA49F1"/>
    <w:rsid w:val="00FA4B18"/>
    <w:rsid w:val="00FA4C74"/>
    <w:rsid w:val="00FA4D10"/>
    <w:rsid w:val="00FA4D81"/>
    <w:rsid w:val="00FA4E4B"/>
    <w:rsid w:val="00FA5AED"/>
    <w:rsid w:val="00FA5F6D"/>
    <w:rsid w:val="00FA6619"/>
    <w:rsid w:val="00FA74F5"/>
    <w:rsid w:val="00FA7713"/>
    <w:rsid w:val="00FA7E6C"/>
    <w:rsid w:val="00FB013D"/>
    <w:rsid w:val="00FB029E"/>
    <w:rsid w:val="00FB078E"/>
    <w:rsid w:val="00FB1A54"/>
    <w:rsid w:val="00FB1A7A"/>
    <w:rsid w:val="00FB208B"/>
    <w:rsid w:val="00FB20DF"/>
    <w:rsid w:val="00FB25D7"/>
    <w:rsid w:val="00FB2FEB"/>
    <w:rsid w:val="00FB31EF"/>
    <w:rsid w:val="00FB3267"/>
    <w:rsid w:val="00FB3A28"/>
    <w:rsid w:val="00FB3E30"/>
    <w:rsid w:val="00FB4374"/>
    <w:rsid w:val="00FB47A2"/>
    <w:rsid w:val="00FB4824"/>
    <w:rsid w:val="00FB48B4"/>
    <w:rsid w:val="00FB4CAB"/>
    <w:rsid w:val="00FB4CBE"/>
    <w:rsid w:val="00FB52CD"/>
    <w:rsid w:val="00FB59C3"/>
    <w:rsid w:val="00FB643E"/>
    <w:rsid w:val="00FB73FC"/>
    <w:rsid w:val="00FB75F1"/>
    <w:rsid w:val="00FB7B4D"/>
    <w:rsid w:val="00FC0005"/>
    <w:rsid w:val="00FC0088"/>
    <w:rsid w:val="00FC0465"/>
    <w:rsid w:val="00FC0548"/>
    <w:rsid w:val="00FC0D6C"/>
    <w:rsid w:val="00FC133D"/>
    <w:rsid w:val="00FC1BDE"/>
    <w:rsid w:val="00FC1D2B"/>
    <w:rsid w:val="00FC20A9"/>
    <w:rsid w:val="00FC21B6"/>
    <w:rsid w:val="00FC3161"/>
    <w:rsid w:val="00FC3836"/>
    <w:rsid w:val="00FC4039"/>
    <w:rsid w:val="00FC4670"/>
    <w:rsid w:val="00FC4712"/>
    <w:rsid w:val="00FC493C"/>
    <w:rsid w:val="00FC49C1"/>
    <w:rsid w:val="00FC4B98"/>
    <w:rsid w:val="00FC576C"/>
    <w:rsid w:val="00FC5F9F"/>
    <w:rsid w:val="00FC61A2"/>
    <w:rsid w:val="00FC6BE9"/>
    <w:rsid w:val="00FC6E99"/>
    <w:rsid w:val="00FC6FB0"/>
    <w:rsid w:val="00FC7011"/>
    <w:rsid w:val="00FC73E4"/>
    <w:rsid w:val="00FC7B20"/>
    <w:rsid w:val="00FC7C19"/>
    <w:rsid w:val="00FD01CA"/>
    <w:rsid w:val="00FD0834"/>
    <w:rsid w:val="00FD1071"/>
    <w:rsid w:val="00FD1BC8"/>
    <w:rsid w:val="00FD2327"/>
    <w:rsid w:val="00FD248C"/>
    <w:rsid w:val="00FD2BF7"/>
    <w:rsid w:val="00FD2DA2"/>
    <w:rsid w:val="00FD3E55"/>
    <w:rsid w:val="00FD478A"/>
    <w:rsid w:val="00FD4D31"/>
    <w:rsid w:val="00FD50EA"/>
    <w:rsid w:val="00FD5640"/>
    <w:rsid w:val="00FD5709"/>
    <w:rsid w:val="00FD5F4D"/>
    <w:rsid w:val="00FD661B"/>
    <w:rsid w:val="00FD67EC"/>
    <w:rsid w:val="00FD7008"/>
    <w:rsid w:val="00FE048B"/>
    <w:rsid w:val="00FE0B94"/>
    <w:rsid w:val="00FE0DA6"/>
    <w:rsid w:val="00FE0ED6"/>
    <w:rsid w:val="00FE121C"/>
    <w:rsid w:val="00FE148D"/>
    <w:rsid w:val="00FE1D8A"/>
    <w:rsid w:val="00FE1F7A"/>
    <w:rsid w:val="00FE237F"/>
    <w:rsid w:val="00FE243A"/>
    <w:rsid w:val="00FE2742"/>
    <w:rsid w:val="00FE2A08"/>
    <w:rsid w:val="00FE318E"/>
    <w:rsid w:val="00FE3637"/>
    <w:rsid w:val="00FE3E4A"/>
    <w:rsid w:val="00FE40E5"/>
    <w:rsid w:val="00FE4E66"/>
    <w:rsid w:val="00FE53E4"/>
    <w:rsid w:val="00FE5972"/>
    <w:rsid w:val="00FE5EF7"/>
    <w:rsid w:val="00FE5F69"/>
    <w:rsid w:val="00FE677F"/>
    <w:rsid w:val="00FE6A6A"/>
    <w:rsid w:val="00FE6F5C"/>
    <w:rsid w:val="00FE7CED"/>
    <w:rsid w:val="00FE7DE5"/>
    <w:rsid w:val="00FE7F32"/>
    <w:rsid w:val="00FF020D"/>
    <w:rsid w:val="00FF02EB"/>
    <w:rsid w:val="00FF04F3"/>
    <w:rsid w:val="00FF0659"/>
    <w:rsid w:val="00FF076E"/>
    <w:rsid w:val="00FF0B2B"/>
    <w:rsid w:val="00FF0D36"/>
    <w:rsid w:val="00FF12FE"/>
    <w:rsid w:val="00FF14A3"/>
    <w:rsid w:val="00FF16C8"/>
    <w:rsid w:val="00FF1A2C"/>
    <w:rsid w:val="00FF1D84"/>
    <w:rsid w:val="00FF2DFB"/>
    <w:rsid w:val="00FF3039"/>
    <w:rsid w:val="00FF30FD"/>
    <w:rsid w:val="00FF3194"/>
    <w:rsid w:val="00FF3964"/>
    <w:rsid w:val="00FF3CFA"/>
    <w:rsid w:val="00FF413F"/>
    <w:rsid w:val="00FF51DE"/>
    <w:rsid w:val="00FF5BBA"/>
    <w:rsid w:val="00FF5BEE"/>
    <w:rsid w:val="00FF60DA"/>
    <w:rsid w:val="00FF62D8"/>
    <w:rsid w:val="00FF76D2"/>
    <w:rsid w:val="00FF78D4"/>
    <w:rsid w:val="00FF7BC9"/>
    <w:rsid w:val="00FF7C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BFEF2"/>
  <w15:chartTrackingRefBased/>
  <w15:docId w15:val="{AFEC655A-BCBC-4C9C-8262-A746FAC06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F7CD5"/>
    <w:pPr>
      <w:jc w:val="both"/>
    </w:pPr>
    <w:rPr>
      <w:rFonts w:ascii="Times New Roman" w:hAnsi="Times New Roman"/>
      <w:sz w:val="24"/>
      <w:szCs w:val="24"/>
      <w:lang w:eastAsia="zh-CN"/>
    </w:rPr>
  </w:style>
  <w:style w:type="paragraph" w:styleId="1">
    <w:name w:val="heading 1"/>
    <w:basedOn w:val="a0"/>
    <w:next w:val="a0"/>
    <w:link w:val="10"/>
    <w:qFormat/>
    <w:pPr>
      <w:keepNext/>
      <w:spacing w:before="240" w:after="60"/>
      <w:outlineLvl w:val="0"/>
    </w:pPr>
    <w:rPr>
      <w:b/>
      <w:bCs/>
      <w:kern w:val="36"/>
      <w:sz w:val="32"/>
      <w:szCs w:val="32"/>
    </w:rPr>
  </w:style>
  <w:style w:type="paragraph" w:styleId="2">
    <w:name w:val="heading 2"/>
    <w:basedOn w:val="a0"/>
    <w:next w:val="a0"/>
    <w:link w:val="20"/>
    <w:qFormat/>
    <w:pPr>
      <w:keepNext/>
      <w:spacing w:before="240" w:after="60"/>
      <w:outlineLvl w:val="1"/>
    </w:pPr>
    <w:rPr>
      <w:b/>
      <w:bCs/>
      <w:i/>
      <w:iCs/>
      <w:sz w:val="28"/>
      <w:szCs w:val="28"/>
    </w:rPr>
  </w:style>
  <w:style w:type="paragraph" w:styleId="3">
    <w:name w:val="heading 3"/>
    <w:basedOn w:val="a0"/>
    <w:next w:val="a0"/>
    <w:link w:val="30"/>
    <w:qFormat/>
    <w:pPr>
      <w:keepNext/>
      <w:spacing w:before="240" w:after="60"/>
      <w:outlineLvl w:val="2"/>
    </w:pPr>
  </w:style>
  <w:style w:type="paragraph" w:styleId="4">
    <w:name w:val="heading 4"/>
    <w:basedOn w:val="a0"/>
    <w:next w:val="a0"/>
    <w:link w:val="40"/>
    <w:qFormat/>
    <w:pPr>
      <w:keepNext/>
      <w:spacing w:before="240" w:after="60"/>
      <w:outlineLvl w:val="3"/>
    </w:pPr>
    <w:rPr>
      <w:b/>
      <w:bCs/>
      <w:sz w:val="28"/>
      <w:szCs w:val="28"/>
    </w:rPr>
  </w:style>
  <w:style w:type="paragraph" w:styleId="5">
    <w:name w:val="heading 5"/>
    <w:basedOn w:val="a0"/>
    <w:next w:val="a0"/>
    <w:link w:val="50"/>
    <w:qFormat/>
    <w:pPr>
      <w:spacing w:before="240" w:after="60"/>
      <w:outlineLvl w:val="4"/>
    </w:pPr>
  </w:style>
  <w:style w:type="paragraph" w:styleId="6">
    <w:name w:val="heading 6"/>
    <w:basedOn w:val="a0"/>
    <w:next w:val="a0"/>
    <w:link w:val="60"/>
    <w:qFormat/>
    <w:pPr>
      <w:spacing w:before="240" w:after="60"/>
      <w:outlineLvl w:val="5"/>
    </w:pPr>
    <w:rPr>
      <w:i/>
      <w:iCs/>
    </w:rPr>
  </w:style>
  <w:style w:type="paragraph" w:styleId="7">
    <w:name w:val="heading 7"/>
    <w:basedOn w:val="a0"/>
    <w:next w:val="a0"/>
    <w:link w:val="70"/>
    <w:qFormat/>
    <w:pPr>
      <w:spacing w:before="240" w:after="60"/>
      <w:outlineLvl w:val="6"/>
    </w:pPr>
  </w:style>
  <w:style w:type="paragraph" w:styleId="8">
    <w:name w:val="heading 8"/>
    <w:basedOn w:val="a0"/>
    <w:next w:val="a0"/>
    <w:link w:val="80"/>
    <w:qFormat/>
    <w:pPr>
      <w:spacing w:before="240" w:after="60"/>
      <w:outlineLvl w:val="7"/>
    </w:pPr>
    <w:rPr>
      <w:i/>
      <w:iCs/>
    </w:rPr>
  </w:style>
  <w:style w:type="paragraph" w:styleId="9">
    <w:name w:val="heading 9"/>
    <w:basedOn w:val="a0"/>
    <w:next w:val="a0"/>
    <w:link w:val="90"/>
    <w:qFormat/>
    <w:pPr>
      <w:spacing w:before="240" w:after="60"/>
      <w:outlineLvl w:val="8"/>
    </w:pPr>
    <w:rPr>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Pr>
      <w:rFonts w:ascii="Arial" w:hAnsi="Arial"/>
      <w:sz w:val="16"/>
      <w:szCs w:val="16"/>
      <w:lang w:bidi="th-TH"/>
    </w:rPr>
  </w:style>
  <w:style w:type="paragraph" w:styleId="a5">
    <w:name w:val="Document Map"/>
    <w:basedOn w:val="a0"/>
    <w:link w:val="a6"/>
    <w:pPr>
      <w:shd w:val="clear" w:color="auto" w:fill="000080"/>
    </w:pPr>
  </w:style>
  <w:style w:type="character" w:styleId="a7">
    <w:name w:val="Emphasis"/>
    <w:qFormat/>
    <w:rPr>
      <w:rFonts w:ascii="Arial" w:hAnsi="Arial"/>
      <w:noProof w:val="0"/>
      <w:sz w:val="20"/>
      <w:szCs w:val="20"/>
      <w:lang w:val="en-US" w:bidi="th-TH"/>
    </w:rPr>
  </w:style>
  <w:style w:type="character" w:styleId="a8">
    <w:name w:val="endnote reference"/>
    <w:semiHidden/>
    <w:rPr>
      <w:rFonts w:ascii="Arial" w:hAnsi="Arial"/>
      <w:sz w:val="20"/>
      <w:szCs w:val="20"/>
      <w:vertAlign w:val="superscript"/>
      <w:lang w:bidi="th-TH"/>
    </w:rPr>
  </w:style>
  <w:style w:type="paragraph" w:styleId="a9">
    <w:name w:val="envelope address"/>
    <w:basedOn w:val="a0"/>
    <w:semiHidden/>
    <w:pPr>
      <w:framePr w:w="7920" w:h="1980" w:hRule="exact" w:hSpace="180" w:wrap="auto" w:hAnchor="page" w:xAlign="center" w:yAlign="bottom"/>
      <w:ind w:left="2880"/>
    </w:pPr>
  </w:style>
  <w:style w:type="paragraph" w:styleId="aa">
    <w:name w:val="envelope return"/>
    <w:basedOn w:val="a0"/>
  </w:style>
  <w:style w:type="character" w:styleId="ab">
    <w:name w:val="FollowedHyperlink"/>
    <w:rPr>
      <w:rFonts w:ascii="Arial" w:hAnsi="Arial"/>
      <w:color w:val="800080"/>
      <w:sz w:val="20"/>
      <w:szCs w:val="20"/>
      <w:u w:val="single"/>
      <w:lang w:bidi="th-TH"/>
    </w:rPr>
  </w:style>
  <w:style w:type="character" w:styleId="ac">
    <w:name w:val="footnote reference"/>
    <w:rPr>
      <w:rFonts w:ascii="Arial" w:hAnsi="Arial"/>
      <w:sz w:val="20"/>
      <w:szCs w:val="20"/>
      <w:vertAlign w:val="superscript"/>
      <w:lang w:bidi="th-TH"/>
    </w:rPr>
  </w:style>
  <w:style w:type="character" w:styleId="ad">
    <w:name w:val="Hyperlink"/>
    <w:uiPriority w:val="99"/>
    <w:rPr>
      <w:rFonts w:ascii="Arial" w:hAnsi="Arial"/>
      <w:color w:val="0000FF"/>
      <w:sz w:val="20"/>
      <w:szCs w:val="20"/>
      <w:u w:val="single"/>
      <w:lang w:bidi="th-TH"/>
    </w:rPr>
  </w:style>
  <w:style w:type="paragraph" w:styleId="11">
    <w:name w:val="index 1"/>
    <w:basedOn w:val="a0"/>
    <w:next w:val="a0"/>
    <w:autoRedefine/>
    <w:semiHidden/>
    <w:pPr>
      <w:ind w:left="200" w:hanging="38"/>
    </w:pPr>
    <w:rPr>
      <w:rFonts w:eastAsia="Angsana New"/>
      <w:sz w:val="20"/>
      <w:szCs w:val="20"/>
    </w:rPr>
  </w:style>
  <w:style w:type="paragraph" w:styleId="ae">
    <w:name w:val="index heading"/>
    <w:basedOn w:val="a0"/>
    <w:next w:val="11"/>
    <w:semiHidden/>
    <w:rPr>
      <w:b/>
      <w:bCs/>
    </w:rPr>
  </w:style>
  <w:style w:type="character" w:styleId="af">
    <w:name w:val="line number"/>
    <w:rPr>
      <w:rFonts w:ascii="Arial" w:hAnsi="Arial"/>
      <w:sz w:val="16"/>
      <w:szCs w:val="16"/>
      <w:lang w:bidi="th-TH"/>
    </w:rPr>
  </w:style>
  <w:style w:type="paragraph" w:styleId="af0">
    <w:name w:val="macro"/>
    <w:link w:val="af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eastAsia="zh-CN"/>
    </w:rPr>
  </w:style>
  <w:style w:type="paragraph" w:styleId="af2">
    <w:name w:val="Message Header"/>
    <w:basedOn w:val="a0"/>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rPr>
      <w:rFonts w:ascii="Arial" w:hAnsi="Arial"/>
      <w:sz w:val="20"/>
      <w:szCs w:val="20"/>
      <w:lang w:bidi="th-TH"/>
    </w:rPr>
  </w:style>
  <w:style w:type="paragraph" w:styleId="af4">
    <w:name w:val="Plain Text"/>
    <w:basedOn w:val="a0"/>
    <w:link w:val="af5"/>
  </w:style>
  <w:style w:type="character" w:styleId="af6">
    <w:name w:val="Strong"/>
    <w:uiPriority w:val="22"/>
    <w:qFormat/>
    <w:rPr>
      <w:rFonts w:ascii="Arial" w:hAnsi="Arial"/>
      <w:b/>
      <w:bCs/>
      <w:sz w:val="24"/>
      <w:szCs w:val="24"/>
      <w:lang w:bidi="th-TH"/>
    </w:rPr>
  </w:style>
  <w:style w:type="paragraph" w:styleId="af7">
    <w:name w:val="Subtitle"/>
    <w:basedOn w:val="a0"/>
    <w:qFormat/>
    <w:pPr>
      <w:spacing w:after="60"/>
      <w:jc w:val="center"/>
      <w:outlineLvl w:val="1"/>
    </w:pPr>
  </w:style>
  <w:style w:type="paragraph" w:styleId="af8">
    <w:name w:val="Title"/>
    <w:basedOn w:val="a0"/>
    <w:qFormat/>
    <w:pPr>
      <w:spacing w:before="240" w:after="60"/>
      <w:jc w:val="center"/>
      <w:outlineLvl w:val="0"/>
    </w:pPr>
    <w:rPr>
      <w:b/>
      <w:bCs/>
      <w:kern w:val="36"/>
    </w:rPr>
  </w:style>
  <w:style w:type="paragraph" w:styleId="af9">
    <w:name w:val="toa heading"/>
    <w:basedOn w:val="a0"/>
    <w:next w:val="a0"/>
    <w:semiHidden/>
    <w:pPr>
      <w:spacing w:before="120"/>
    </w:pPr>
    <w:rPr>
      <w:b/>
      <w:bCs/>
    </w:rPr>
  </w:style>
  <w:style w:type="paragraph" w:styleId="91">
    <w:name w:val="toc 9"/>
    <w:basedOn w:val="a0"/>
    <w:next w:val="a0"/>
    <w:autoRedefine/>
    <w:uiPriority w:val="39"/>
    <w:pPr>
      <w:ind w:left="1600"/>
    </w:pPr>
  </w:style>
  <w:style w:type="paragraph" w:styleId="21">
    <w:name w:val="Body Text 2"/>
    <w:basedOn w:val="a0"/>
    <w:link w:val="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rFonts w:eastAsia="Angsana New"/>
      <w:sz w:val="20"/>
      <w:szCs w:val="20"/>
      <w:lang w:val="x-none"/>
    </w:rPr>
  </w:style>
  <w:style w:type="paragraph" w:styleId="afa">
    <w:name w:val="Body Text"/>
    <w:basedOn w:val="a0"/>
    <w:link w:val="afb"/>
    <w:uiPriority w:val="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b/>
      <w:bCs/>
      <w:spacing w:val="-2"/>
      <w:sz w:val="18"/>
      <w:szCs w:val="18"/>
      <w:lang w:val="en-GB" w:eastAsia="th-TH"/>
    </w:rPr>
  </w:style>
  <w:style w:type="paragraph" w:styleId="afc">
    <w:name w:val="header"/>
    <w:basedOn w:val="a0"/>
    <w:link w:val="afd"/>
    <w:uiPriority w:val="99"/>
    <w:pPr>
      <w:tabs>
        <w:tab w:val="center" w:pos="4153"/>
        <w:tab w:val="right" w:pos="8306"/>
      </w:tabs>
      <w:spacing w:line="240" w:lineRule="atLeast"/>
      <w:jc w:val="left"/>
    </w:pPr>
    <w:rPr>
      <w:sz w:val="20"/>
      <w:szCs w:val="20"/>
      <w:lang w:val="en-GB" w:eastAsia="th-TH"/>
    </w:rPr>
  </w:style>
  <w:style w:type="paragraph" w:styleId="afe">
    <w:name w:val="Body Text Indent"/>
    <w:basedOn w:val="a0"/>
    <w:link w:val="af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spacing w:val="-2"/>
      <w:sz w:val="18"/>
      <w:szCs w:val="18"/>
      <w:lang w:val="en-GB" w:eastAsia="th-TH"/>
    </w:rPr>
  </w:style>
  <w:style w:type="paragraph" w:styleId="aff0">
    <w:name w:val="footer"/>
    <w:basedOn w:val="a0"/>
    <w:link w:val="aff1"/>
    <w:pPr>
      <w:tabs>
        <w:tab w:val="center" w:pos="4153"/>
        <w:tab w:val="right" w:pos="8306"/>
      </w:tabs>
      <w:spacing w:line="240" w:lineRule="atLeast"/>
      <w:jc w:val="left"/>
    </w:pPr>
    <w:rPr>
      <w:sz w:val="20"/>
      <w:szCs w:val="20"/>
      <w:lang w:val="en-GB" w:eastAsia="th-TH"/>
    </w:rPr>
  </w:style>
  <w:style w:type="paragraph" w:styleId="31">
    <w:name w:val="Body Text 3"/>
    <w:basedOn w:val="a0"/>
    <w:link w:val="32"/>
    <w:rPr>
      <w:snapToGrid w:val="0"/>
      <w:color w:val="000000"/>
      <w:sz w:val="20"/>
      <w:szCs w:val="20"/>
      <w:lang w:eastAsia="th-TH"/>
    </w:rPr>
  </w:style>
  <w:style w:type="paragraph" w:styleId="23">
    <w:name w:val="Body Text Indent 2"/>
    <w:basedOn w:val="a0"/>
    <w:link w:val="24"/>
    <w:pPr>
      <w:ind w:left="720"/>
      <w:jc w:val="left"/>
    </w:pPr>
    <w:rPr>
      <w:rFonts w:eastAsia="Times New Roman"/>
      <w:sz w:val="20"/>
      <w:szCs w:val="20"/>
    </w:rPr>
  </w:style>
  <w:style w:type="paragraph" w:styleId="33">
    <w:name w:val="Body Text Indent 3"/>
    <w:basedOn w:val="a0"/>
    <w:link w:val="34"/>
    <w:pPr>
      <w:ind w:left="720"/>
    </w:pPr>
    <w:rPr>
      <w:rFonts w:eastAsia="Times New Roman"/>
      <w:sz w:val="20"/>
      <w:szCs w:val="20"/>
    </w:rPr>
  </w:style>
  <w:style w:type="paragraph" w:styleId="a">
    <w:name w:val="caption"/>
    <w:basedOn w:val="a0"/>
    <w:next w:val="a0"/>
    <w:qFormat/>
    <w:pPr>
      <w:numPr>
        <w:numId w:val="1"/>
      </w:numPr>
    </w:pPr>
    <w:rPr>
      <w:b/>
      <w:bCs/>
      <w:snapToGrid w:val="0"/>
      <w:sz w:val="20"/>
      <w:szCs w:val="20"/>
      <w:lang w:eastAsia="th-TH"/>
    </w:rPr>
  </w:style>
  <w:style w:type="paragraph" w:styleId="aff2">
    <w:name w:val="Block Text"/>
    <w:basedOn w:val="a0"/>
    <w:uiPriority w:val="99"/>
    <w:pPr>
      <w:ind w:left="720" w:right="-5"/>
      <w:jc w:val="thaiDistribute"/>
      <w:outlineLvl w:val="0"/>
    </w:pPr>
    <w:rPr>
      <w:rFonts w:ascii="AngsanaUPC" w:hAnsi="AngsanaUPC" w:cs="AngsanaUPC"/>
      <w:i/>
      <w:iCs/>
      <w:color w:val="0000FF"/>
    </w:rPr>
  </w:style>
  <w:style w:type="paragraph" w:customStyle="1" w:styleId="aff3">
    <w:name w:val="เนื้อเรื่อง"/>
    <w:basedOn w:val="a0"/>
    <w:pPr>
      <w:ind w:right="386"/>
      <w:jc w:val="left"/>
    </w:pPr>
    <w:rPr>
      <w:rFonts w:ascii="Cordia New" w:eastAsia="Times New Roman" w:cs="Cordia New"/>
      <w:color w:val="000080"/>
      <w:sz w:val="20"/>
      <w:szCs w:val="20"/>
      <w:lang w:val="en-GB"/>
    </w:rPr>
  </w:style>
  <w:style w:type="paragraph" w:styleId="aff4">
    <w:name w:val="Balloon Text"/>
    <w:basedOn w:val="a0"/>
    <w:link w:val="aff5"/>
    <w:semiHidden/>
    <w:rPr>
      <w:rFonts w:ascii="Tahoma" w:hAnsi="Tahoma"/>
      <w:sz w:val="16"/>
      <w:szCs w:val="18"/>
    </w:rPr>
  </w:style>
  <w:style w:type="paragraph" w:customStyle="1" w:styleId="Text">
    <w:name w:val="Text"/>
    <w:basedOn w:val="a0"/>
    <w:pPr>
      <w:spacing w:before="120" w:after="120"/>
      <w:ind w:firstLine="709"/>
      <w:jc w:val="left"/>
    </w:pPr>
    <w:rPr>
      <w:rFonts w:eastAsia="Times New Roman" w:cs="Times New Roman"/>
      <w:sz w:val="20"/>
      <w:szCs w:val="20"/>
      <w:lang w:eastAsia="en-US" w:bidi="ar-SA"/>
    </w:rPr>
  </w:style>
  <w:style w:type="paragraph" w:styleId="aff6">
    <w:name w:val="List Paragraph"/>
    <w:basedOn w:val="a0"/>
    <w:uiPriority w:val="34"/>
    <w:qFormat/>
    <w:rsid w:val="00800885"/>
    <w:pPr>
      <w:spacing w:after="200" w:line="276" w:lineRule="auto"/>
      <w:ind w:left="720"/>
      <w:contextualSpacing/>
      <w:jc w:val="left"/>
    </w:pPr>
    <w:rPr>
      <w:rFonts w:ascii="Calibri" w:eastAsia="Times New Roman" w:hAnsi="Calibri" w:cs="Cordia New"/>
      <w:sz w:val="22"/>
      <w:szCs w:val="28"/>
      <w:lang w:eastAsia="en-US"/>
    </w:rPr>
  </w:style>
  <w:style w:type="paragraph" w:customStyle="1" w:styleId="acctfourfigures">
    <w:name w:val="acct four figures"/>
    <w:aliases w:val="a4"/>
    <w:basedOn w:val="a0"/>
    <w:pPr>
      <w:tabs>
        <w:tab w:val="decimal" w:pos="765"/>
      </w:tabs>
      <w:spacing w:line="260" w:lineRule="atLeast"/>
      <w:jc w:val="left"/>
    </w:pPr>
    <w:rPr>
      <w:rFonts w:eastAsia="Times New Roman" w:cs="Times New Roman"/>
      <w:sz w:val="22"/>
      <w:szCs w:val="20"/>
      <w:lang w:val="en-GB" w:eastAsia="en-US" w:bidi="ar-SA"/>
    </w:rPr>
  </w:style>
  <w:style w:type="numbering" w:customStyle="1" w:styleId="PwCListNumbers1">
    <w:name w:val="PwC List Numbers 1"/>
    <w:rsid w:val="004308A6"/>
    <w:pPr>
      <w:numPr>
        <w:numId w:val="2"/>
      </w:numPr>
    </w:pPr>
  </w:style>
  <w:style w:type="character" w:customStyle="1" w:styleId="afd">
    <w:name w:val="หัวกระดาษ อักขระ"/>
    <w:link w:val="afc"/>
    <w:uiPriority w:val="99"/>
    <w:rsid w:val="00FE7CED"/>
    <w:rPr>
      <w:rFonts w:ascii="Times New Roman" w:hAnsi="Times New Roman"/>
      <w:lang w:val="en-GB" w:eastAsia="th-TH"/>
    </w:rPr>
  </w:style>
  <w:style w:type="paragraph" w:customStyle="1" w:styleId="ParagraphNumbering">
    <w:name w:val="Paragraph Numbering"/>
    <w:basedOn w:val="afc"/>
    <w:rsid w:val="00184706"/>
    <w:pPr>
      <w:numPr>
        <w:numId w:val="3"/>
      </w:numPr>
      <w:tabs>
        <w:tab w:val="clear" w:pos="705"/>
        <w:tab w:val="clear" w:pos="4153"/>
        <w:tab w:val="clear" w:pos="8306"/>
        <w:tab w:val="left" w:pos="284"/>
      </w:tabs>
      <w:ind w:left="0" w:firstLine="0"/>
    </w:pPr>
    <w:rPr>
      <w:rFonts w:ascii="Arial" w:eastAsia="Times New Roman" w:hAnsi="Arial"/>
      <w:sz w:val="18"/>
      <w:szCs w:val="18"/>
      <w:lang w:val="en-US" w:eastAsia="en-US"/>
    </w:rPr>
  </w:style>
  <w:style w:type="paragraph" w:customStyle="1" w:styleId="block">
    <w:name w:val="block"/>
    <w:aliases w:val="b"/>
    <w:basedOn w:val="afa"/>
    <w:rsid w:val="00184706"/>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Times New Roman" w:cs="Times New Roman"/>
      <w:b w:val="0"/>
      <w:bCs w:val="0"/>
      <w:spacing w:val="0"/>
      <w:sz w:val="22"/>
      <w:szCs w:val="20"/>
      <w:lang w:eastAsia="en-US" w:bidi="ar-SA"/>
    </w:rPr>
  </w:style>
  <w:style w:type="paragraph" w:customStyle="1" w:styleId="lastline">
    <w:name w:val="last line"/>
    <w:basedOn w:val="a0"/>
    <w:link w:val="lastlineChar"/>
    <w:qFormat/>
    <w:rsid w:val="00A05515"/>
    <w:pPr>
      <w:pBdr>
        <w:bottom w:val="single" w:sz="4" w:space="1" w:color="auto"/>
      </w:pBdr>
      <w:jc w:val="right"/>
    </w:pPr>
    <w:rPr>
      <w:rFonts w:ascii="Angsana New" w:hAnsi="Angsana New"/>
    </w:rPr>
  </w:style>
  <w:style w:type="character" w:customStyle="1" w:styleId="lastlineChar">
    <w:name w:val="last line Char"/>
    <w:link w:val="lastline"/>
    <w:rsid w:val="00A05515"/>
    <w:rPr>
      <w:rFonts w:ascii="Angsana New" w:hAnsi="Angsana New"/>
      <w:sz w:val="24"/>
      <w:szCs w:val="24"/>
      <w:lang w:val="en-US" w:eastAsia="zh-CN"/>
    </w:rPr>
  </w:style>
  <w:style w:type="paragraph" w:customStyle="1" w:styleId="Total">
    <w:name w:val="Total"/>
    <w:basedOn w:val="a0"/>
    <w:link w:val="TotalChar"/>
    <w:qFormat/>
    <w:rsid w:val="00A05515"/>
    <w:pPr>
      <w:pBdr>
        <w:bottom w:val="double" w:sz="4" w:space="1" w:color="auto"/>
      </w:pBdr>
      <w:jc w:val="right"/>
    </w:pPr>
    <w:rPr>
      <w:rFonts w:ascii="Angsana New" w:hAnsi="Angsana New"/>
    </w:rPr>
  </w:style>
  <w:style w:type="character" w:customStyle="1" w:styleId="TotalChar">
    <w:name w:val="Total Char"/>
    <w:link w:val="Total"/>
    <w:rsid w:val="00A05515"/>
    <w:rPr>
      <w:rFonts w:ascii="Angsana New" w:hAnsi="Angsana New"/>
      <w:sz w:val="24"/>
      <w:szCs w:val="24"/>
      <w:lang w:val="en-US" w:eastAsia="zh-CN"/>
    </w:rPr>
  </w:style>
  <w:style w:type="character" w:customStyle="1" w:styleId="aff1">
    <w:name w:val="ท้ายกระดาษ อักขระ"/>
    <w:link w:val="aff0"/>
    <w:rsid w:val="005E5145"/>
    <w:rPr>
      <w:rFonts w:ascii="Times New Roman" w:hAnsi="Times New Roman"/>
      <w:lang w:val="en-GB" w:eastAsia="th-TH"/>
    </w:rPr>
  </w:style>
  <w:style w:type="paragraph" w:styleId="aff7">
    <w:name w:val="List"/>
    <w:basedOn w:val="a0"/>
    <w:rsid w:val="00082F1F"/>
    <w:pPr>
      <w:ind w:left="360" w:hanging="360"/>
      <w:jc w:val="left"/>
    </w:pPr>
    <w:rPr>
      <w:rFonts w:ascii="Cordia New" w:eastAsia="Times New Roman" w:hAnsi="Arial" w:cs="CordiaUPC"/>
      <w:sz w:val="28"/>
      <w:szCs w:val="28"/>
      <w:lang w:val="en-GB" w:eastAsia="en-US"/>
    </w:rPr>
  </w:style>
  <w:style w:type="paragraph" w:styleId="aff8">
    <w:name w:val="No Spacing"/>
    <w:uiPriority w:val="1"/>
    <w:qFormat/>
    <w:rsid w:val="00082F1F"/>
    <w:rPr>
      <w:rFonts w:ascii="Calibri" w:eastAsia="Calibri" w:hAnsi="Calibri" w:cs="Cordia New"/>
      <w:sz w:val="22"/>
      <w:szCs w:val="28"/>
    </w:rPr>
  </w:style>
  <w:style w:type="paragraph" w:customStyle="1" w:styleId="Style1">
    <w:name w:val="Style 1"/>
    <w:basedOn w:val="a0"/>
    <w:rsid w:val="00082F1F"/>
    <w:pPr>
      <w:widowControl w:val="0"/>
      <w:autoSpaceDE w:val="0"/>
      <w:autoSpaceDN w:val="0"/>
      <w:adjustRightInd w:val="0"/>
      <w:jc w:val="left"/>
    </w:pPr>
    <w:rPr>
      <w:rFonts w:eastAsia="Times New Roman"/>
      <w:sz w:val="20"/>
      <w:lang w:eastAsia="en-US" w:bidi="ar-SA"/>
    </w:rPr>
  </w:style>
  <w:style w:type="character" w:customStyle="1" w:styleId="afb">
    <w:name w:val="เนื้อความ อักขระ"/>
    <w:link w:val="afa"/>
    <w:uiPriority w:val="99"/>
    <w:rsid w:val="000F38A8"/>
    <w:rPr>
      <w:rFonts w:ascii="Times New Roman" w:hAnsi="Times New Roman"/>
      <w:b/>
      <w:bCs/>
      <w:spacing w:val="-2"/>
      <w:sz w:val="18"/>
      <w:szCs w:val="18"/>
      <w:lang w:val="en-GB" w:eastAsia="th-TH"/>
    </w:rPr>
  </w:style>
  <w:style w:type="character" w:customStyle="1" w:styleId="22">
    <w:name w:val="เนื้อความ 2 อักขระ"/>
    <w:link w:val="21"/>
    <w:rsid w:val="00CA1A68"/>
    <w:rPr>
      <w:rFonts w:ascii="Times New Roman" w:eastAsia="Angsana New" w:hAnsi="Times New Roman"/>
      <w:lang w:eastAsia="zh-CN"/>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a0"/>
    <w:rsid w:val="00962019"/>
    <w:pPr>
      <w:spacing w:after="160" w:line="240" w:lineRule="exact"/>
      <w:jc w:val="left"/>
    </w:pPr>
    <w:rPr>
      <w:rFonts w:ascii="Verdana" w:eastAsia="Times New Roman" w:hAnsi="Verdana" w:cs="Times New Roman"/>
      <w:sz w:val="20"/>
      <w:szCs w:val="20"/>
      <w:lang w:eastAsia="en-US" w:bidi="ar-SA"/>
    </w:rPr>
  </w:style>
  <w:style w:type="paragraph" w:customStyle="1" w:styleId="T">
    <w:name w:val="????? T"/>
    <w:basedOn w:val="a0"/>
    <w:rsid w:val="00B2335C"/>
    <w:pPr>
      <w:autoSpaceDE w:val="0"/>
      <w:autoSpaceDN w:val="0"/>
      <w:ind w:left="5040" w:right="540"/>
      <w:jc w:val="center"/>
    </w:pPr>
    <w:rPr>
      <w:rFonts w:ascii="BrowalliaUPC" w:cs="BrowalliaUPC"/>
      <w:sz w:val="30"/>
      <w:szCs w:val="30"/>
      <w:lang w:eastAsia="en-US"/>
    </w:rPr>
  </w:style>
  <w:style w:type="character" w:customStyle="1" w:styleId="hps">
    <w:name w:val="hps"/>
    <w:basedOn w:val="a1"/>
    <w:rsid w:val="00065E2D"/>
  </w:style>
  <w:style w:type="character" w:customStyle="1" w:styleId="shorttext">
    <w:name w:val="short_text"/>
    <w:rsid w:val="00065E2D"/>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0"/>
    <w:rsid w:val="006D5119"/>
    <w:pPr>
      <w:spacing w:after="160" w:line="240" w:lineRule="exact"/>
      <w:jc w:val="left"/>
    </w:pPr>
    <w:rPr>
      <w:rFonts w:ascii="Verdana" w:eastAsia="Times New Roman" w:hAnsi="Verdana" w:cs="Times New Roman"/>
      <w:sz w:val="20"/>
      <w:szCs w:val="20"/>
      <w:lang w:eastAsia="en-US" w:bidi="ar-SA"/>
    </w:rPr>
  </w:style>
  <w:style w:type="table" w:styleId="aff9">
    <w:name w:val="Table Grid"/>
    <w:basedOn w:val="a2"/>
    <w:uiPriority w:val="39"/>
    <w:rsid w:val="003460D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a0"/>
    <w:next w:val="a0"/>
    <w:rsid w:val="003460D8"/>
    <w:pPr>
      <w:jc w:val="left"/>
    </w:pPr>
    <w:rPr>
      <w:rFonts w:ascii="Arial" w:hAnsi="Arial"/>
      <w:b/>
      <w:bCs/>
      <w:snapToGrid w:val="0"/>
      <w:lang w:eastAsia="th-TH"/>
    </w:rPr>
  </w:style>
  <w:style w:type="paragraph" w:styleId="affa">
    <w:name w:val="Normal Indent"/>
    <w:basedOn w:val="a0"/>
    <w:next w:val="a0"/>
    <w:rsid w:val="003460D8"/>
    <w:pPr>
      <w:jc w:val="left"/>
    </w:pPr>
    <w:rPr>
      <w:rFonts w:ascii="Arial" w:eastAsia="MS Mincho" w:hAnsi="Arial" w:cs="Cordia New"/>
      <w:lang w:val="th-TH" w:eastAsia="th-TH"/>
    </w:rPr>
  </w:style>
  <w:style w:type="character" w:customStyle="1" w:styleId="af1">
    <w:name w:val="ข้อความแมโคร อักขระ"/>
    <w:link w:val="af0"/>
    <w:rsid w:val="003460D8"/>
    <w:rPr>
      <w:rFonts w:ascii="Arial" w:hAnsi="Arial"/>
      <w:lang w:eastAsia="zh-CN"/>
    </w:rPr>
  </w:style>
  <w:style w:type="paragraph" w:customStyle="1" w:styleId="acctcolumnheading">
    <w:name w:val="acct column heading"/>
    <w:aliases w:val="ac"/>
    <w:basedOn w:val="a0"/>
    <w:rsid w:val="003460D8"/>
    <w:pPr>
      <w:spacing w:after="260" w:line="260" w:lineRule="atLeast"/>
      <w:jc w:val="center"/>
    </w:pPr>
    <w:rPr>
      <w:rFonts w:eastAsia="Times New Roman"/>
      <w:sz w:val="22"/>
      <w:szCs w:val="20"/>
      <w:lang w:val="en-GB" w:eastAsia="en-US" w:bidi="ar-SA"/>
    </w:rPr>
  </w:style>
  <w:style w:type="character" w:customStyle="1" w:styleId="hpsatn">
    <w:name w:val="hps atn"/>
    <w:basedOn w:val="a1"/>
    <w:rsid w:val="00AD4EDB"/>
  </w:style>
  <w:style w:type="paragraph" w:customStyle="1" w:styleId="CharCharCharChar1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a0"/>
    <w:rsid w:val="00B461BC"/>
    <w:pPr>
      <w:spacing w:after="160" w:line="240" w:lineRule="exact"/>
      <w:jc w:val="left"/>
    </w:pPr>
    <w:rPr>
      <w:rFonts w:ascii="Verdana" w:eastAsia="Times New Roman" w:hAnsi="Verdana" w:cs="Times New Roman"/>
      <w:sz w:val="20"/>
      <w:szCs w:val="20"/>
      <w:lang w:eastAsia="en-US" w:bidi="ar-SA"/>
    </w:rPr>
  </w:style>
  <w:style w:type="paragraph" w:customStyle="1" w:styleId="affb">
    <w:name w:val="???????"/>
    <w:basedOn w:val="a0"/>
    <w:rsid w:val="005F3A30"/>
    <w:pPr>
      <w:tabs>
        <w:tab w:val="left" w:pos="1080"/>
      </w:tabs>
      <w:jc w:val="left"/>
    </w:pPr>
    <w:rPr>
      <w:rFonts w:ascii="BrowalliaUPC" w:eastAsia="Times New Roman" w:hAnsi="BrowalliaUPC" w:cs="BrowalliaUPC"/>
      <w:sz w:val="30"/>
      <w:szCs w:val="30"/>
      <w:lang w:eastAsia="en-US"/>
    </w:rPr>
  </w:style>
  <w:style w:type="paragraph" w:customStyle="1" w:styleId="affc">
    <w:name w:val="ข้อความ"/>
    <w:basedOn w:val="a0"/>
    <w:rsid w:val="005F3A30"/>
    <w:pPr>
      <w:tabs>
        <w:tab w:val="left" w:pos="1080"/>
      </w:tabs>
      <w:jc w:val="left"/>
    </w:pPr>
    <w:rPr>
      <w:rFonts w:ascii="BrowalliaUPC" w:eastAsia="Times New Roman" w:hAnsi="BrowalliaUPC" w:cs="BrowalliaUPC"/>
      <w:sz w:val="30"/>
      <w:szCs w:val="30"/>
      <w:lang w:eastAsia="en-US"/>
    </w:rPr>
  </w:style>
  <w:style w:type="paragraph" w:customStyle="1" w:styleId="CharCharCharChar">
    <w:name w:val="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affd">
    <w:name w:val="??"/>
    <w:basedOn w:val="a0"/>
    <w:rsid w:val="005F3A30"/>
    <w:pPr>
      <w:tabs>
        <w:tab w:val="left" w:pos="360"/>
        <w:tab w:val="left" w:pos="720"/>
        <w:tab w:val="left" w:pos="1080"/>
      </w:tabs>
      <w:jc w:val="left"/>
    </w:pPr>
    <w:rPr>
      <w:rFonts w:ascii="BrowalliaUPC" w:eastAsia="Times New Roman" w:hAnsi="BrowalliaUPC" w:cs="BrowalliaUPC"/>
      <w:sz w:val="28"/>
      <w:szCs w:val="28"/>
      <w:lang w:eastAsia="en-US"/>
    </w:rPr>
  </w:style>
  <w:style w:type="paragraph" w:customStyle="1" w:styleId="affe">
    <w:name w:val="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1CharChar">
    <w:name w:val="อักขระ อักขระ1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CharChar">
    <w:name w:val="อักขระ อักขระ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1CharChar1">
    <w:name w:val="อักขระ อักขระ1 Char Char1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CharChar1">
    <w:name w:val="อักขระ อักขระ Char Char1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character" w:customStyle="1" w:styleId="80">
    <w:name w:val="หัวเรื่อง 8 อักขระ"/>
    <w:link w:val="8"/>
    <w:rsid w:val="005F3A30"/>
    <w:rPr>
      <w:rFonts w:ascii="Times New Roman" w:hAnsi="Times New Roman"/>
      <w:i/>
      <w:iCs/>
      <w:sz w:val="24"/>
      <w:szCs w:val="24"/>
      <w:lang w:eastAsia="zh-CN"/>
    </w:rPr>
  </w:style>
  <w:style w:type="character" w:customStyle="1" w:styleId="af5">
    <w:name w:val="ข้อความธรรมดา อักขระ"/>
    <w:link w:val="af4"/>
    <w:rsid w:val="005F3A30"/>
    <w:rPr>
      <w:rFonts w:ascii="Times New Roman" w:hAnsi="Times New Roman"/>
      <w:sz w:val="24"/>
      <w:szCs w:val="24"/>
      <w:lang w:eastAsia="zh-CN"/>
    </w:rPr>
  </w:style>
  <w:style w:type="paragraph" w:customStyle="1" w:styleId="7I-7H-0">
    <w:name w:val="@7I-@#7H-"/>
    <w:basedOn w:val="a0"/>
    <w:next w:val="a0"/>
    <w:rsid w:val="005F3A30"/>
    <w:pPr>
      <w:jc w:val="left"/>
    </w:pPr>
    <w:rPr>
      <w:rFonts w:ascii="Arial" w:hAnsi="Arial"/>
      <w:b/>
      <w:bCs/>
      <w:snapToGrid w:val="0"/>
      <w:lang w:eastAsia="th-TH"/>
    </w:rPr>
  </w:style>
  <w:style w:type="character" w:customStyle="1" w:styleId="a6">
    <w:name w:val="ผังเอกสาร อักขระ"/>
    <w:link w:val="a5"/>
    <w:rsid w:val="005F3A30"/>
    <w:rPr>
      <w:rFonts w:ascii="Times New Roman" w:hAnsi="Times New Roman"/>
      <w:sz w:val="24"/>
      <w:szCs w:val="24"/>
      <w:shd w:val="clear" w:color="auto" w:fill="000080"/>
      <w:lang w:eastAsia="zh-CN"/>
    </w:rPr>
  </w:style>
  <w:style w:type="character" w:customStyle="1" w:styleId="aff5">
    <w:name w:val="ข้อความบอลลูน อักขระ"/>
    <w:link w:val="aff4"/>
    <w:semiHidden/>
    <w:rsid w:val="005F3A30"/>
    <w:rPr>
      <w:rFonts w:ascii="Tahoma" w:hAnsi="Tahoma"/>
      <w:sz w:val="16"/>
      <w:szCs w:val="18"/>
      <w:lang w:eastAsia="zh-CN"/>
    </w:rPr>
  </w:style>
  <w:style w:type="character" w:customStyle="1" w:styleId="20">
    <w:name w:val="หัวเรื่อง 2 อักขระ"/>
    <w:link w:val="2"/>
    <w:rsid w:val="005F3A30"/>
    <w:rPr>
      <w:rFonts w:ascii="Times New Roman" w:hAnsi="Times New Roman"/>
      <w:b/>
      <w:bCs/>
      <w:i/>
      <w:iCs/>
      <w:sz w:val="28"/>
      <w:szCs w:val="28"/>
      <w:lang w:eastAsia="zh-CN"/>
    </w:rPr>
  </w:style>
  <w:style w:type="character" w:customStyle="1" w:styleId="10">
    <w:name w:val="หัวเรื่อง 1 อักขระ"/>
    <w:link w:val="1"/>
    <w:rsid w:val="005F3A30"/>
    <w:rPr>
      <w:rFonts w:ascii="Times New Roman" w:hAnsi="Times New Roman"/>
      <w:b/>
      <w:bCs/>
      <w:kern w:val="36"/>
      <w:sz w:val="32"/>
      <w:szCs w:val="32"/>
      <w:lang w:eastAsia="zh-CN"/>
    </w:rPr>
  </w:style>
  <w:style w:type="character" w:customStyle="1" w:styleId="30">
    <w:name w:val="หัวเรื่อง 3 อักขระ"/>
    <w:link w:val="3"/>
    <w:rsid w:val="005F3A30"/>
    <w:rPr>
      <w:rFonts w:ascii="Times New Roman" w:hAnsi="Times New Roman"/>
      <w:sz w:val="24"/>
      <w:szCs w:val="24"/>
      <w:lang w:eastAsia="zh-CN"/>
    </w:rPr>
  </w:style>
  <w:style w:type="character" w:customStyle="1" w:styleId="40">
    <w:name w:val="หัวเรื่อง 4 อักขระ"/>
    <w:link w:val="4"/>
    <w:rsid w:val="005F3A30"/>
    <w:rPr>
      <w:rFonts w:ascii="Times New Roman" w:hAnsi="Times New Roman"/>
      <w:b/>
      <w:bCs/>
      <w:sz w:val="28"/>
      <w:szCs w:val="28"/>
      <w:lang w:eastAsia="zh-CN"/>
    </w:rPr>
  </w:style>
  <w:style w:type="character" w:customStyle="1" w:styleId="50">
    <w:name w:val="หัวเรื่อง 5 อักขระ"/>
    <w:link w:val="5"/>
    <w:rsid w:val="005F3A30"/>
    <w:rPr>
      <w:rFonts w:ascii="Times New Roman" w:hAnsi="Times New Roman"/>
      <w:sz w:val="24"/>
      <w:szCs w:val="24"/>
      <w:lang w:eastAsia="zh-CN"/>
    </w:rPr>
  </w:style>
  <w:style w:type="character" w:customStyle="1" w:styleId="60">
    <w:name w:val="หัวเรื่อง 6 อักขระ"/>
    <w:link w:val="6"/>
    <w:rsid w:val="005F3A30"/>
    <w:rPr>
      <w:rFonts w:ascii="Times New Roman" w:hAnsi="Times New Roman"/>
      <w:i/>
      <w:iCs/>
      <w:sz w:val="24"/>
      <w:szCs w:val="24"/>
      <w:lang w:eastAsia="zh-CN"/>
    </w:rPr>
  </w:style>
  <w:style w:type="character" w:customStyle="1" w:styleId="70">
    <w:name w:val="หัวเรื่อง 7 อักขระ"/>
    <w:link w:val="7"/>
    <w:rsid w:val="005F3A30"/>
    <w:rPr>
      <w:rFonts w:ascii="Times New Roman" w:hAnsi="Times New Roman"/>
      <w:sz w:val="24"/>
      <w:szCs w:val="24"/>
      <w:lang w:eastAsia="zh-CN"/>
    </w:rPr>
  </w:style>
  <w:style w:type="character" w:customStyle="1" w:styleId="90">
    <w:name w:val="หัวเรื่อง 9 อักขระ"/>
    <w:link w:val="9"/>
    <w:rsid w:val="005F3A30"/>
    <w:rPr>
      <w:rFonts w:ascii="Times New Roman" w:hAnsi="Times New Roman"/>
      <w:b/>
      <w:bCs/>
      <w:i/>
      <w:iCs/>
      <w:sz w:val="24"/>
      <w:szCs w:val="24"/>
      <w:lang w:eastAsia="zh-CN"/>
    </w:rPr>
  </w:style>
  <w:style w:type="character" w:customStyle="1" w:styleId="aff">
    <w:name w:val="การเยื้องเนื้อความ อักขระ"/>
    <w:link w:val="afe"/>
    <w:rsid w:val="005F3A30"/>
    <w:rPr>
      <w:rFonts w:ascii="Times New Roman" w:hAnsi="Times New Roman"/>
      <w:spacing w:val="-2"/>
      <w:sz w:val="18"/>
      <w:szCs w:val="18"/>
      <w:lang w:val="en-GB" w:eastAsia="th-TH"/>
    </w:rPr>
  </w:style>
  <w:style w:type="character" w:customStyle="1" w:styleId="32">
    <w:name w:val="เนื้อความ 3 อักขระ"/>
    <w:link w:val="31"/>
    <w:rsid w:val="005F3A30"/>
    <w:rPr>
      <w:rFonts w:ascii="Times New Roman" w:hAnsi="Times New Roman"/>
      <w:snapToGrid w:val="0"/>
      <w:color w:val="000000"/>
      <w:lang w:eastAsia="th-TH"/>
    </w:rPr>
  </w:style>
  <w:style w:type="character" w:customStyle="1" w:styleId="24">
    <w:name w:val="การเยื้องเนื้อความ 2 อักขระ"/>
    <w:link w:val="23"/>
    <w:rsid w:val="005F3A30"/>
    <w:rPr>
      <w:rFonts w:ascii="Times New Roman" w:eastAsia="Times New Roman" w:hAnsi="Times New Roman"/>
      <w:lang w:eastAsia="zh-CN"/>
    </w:rPr>
  </w:style>
  <w:style w:type="character" w:customStyle="1" w:styleId="34">
    <w:name w:val="การเยื้องเนื้อความ 3 อักขระ"/>
    <w:link w:val="33"/>
    <w:rsid w:val="005F3A30"/>
    <w:rPr>
      <w:rFonts w:ascii="Times New Roman" w:eastAsia="Times New Roman" w:hAnsi="Times New Roman"/>
      <w:lang w:eastAsia="zh-CN"/>
    </w:rPr>
  </w:style>
  <w:style w:type="table" w:customStyle="1" w:styleId="PwCTableText">
    <w:name w:val="PwC Table Text"/>
    <w:basedOn w:val="a2"/>
    <w:uiPriority w:val="99"/>
    <w:qFormat/>
    <w:rsid w:val="005F3A30"/>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110">
    <w:name w:val="หัวเรื่อง 11"/>
    <w:basedOn w:val="1"/>
    <w:rsid w:val="005F3A30"/>
    <w:pPr>
      <w:keepNext w:val="0"/>
      <w:spacing w:after="0"/>
      <w:jc w:val="left"/>
      <w:outlineLvl w:val="9"/>
    </w:pPr>
    <w:rPr>
      <w:rFonts w:ascii="Lucida Sans Typewriter" w:eastAsia="Trebuchet MS" w:hAnsi="Lucida Sans Typewriter" w:cs="Lucida Sans Typewriter"/>
      <w:kern w:val="0"/>
      <w:sz w:val="28"/>
      <w:szCs w:val="28"/>
      <w:u w:val="single"/>
      <w:lang w:val="th-TH" w:eastAsia="en-US"/>
    </w:rPr>
  </w:style>
  <w:style w:type="paragraph" w:customStyle="1" w:styleId="210">
    <w:name w:val="หัวเรื่อง 21"/>
    <w:basedOn w:val="2"/>
    <w:rsid w:val="005F3A30"/>
    <w:pPr>
      <w:keepNext w:val="0"/>
      <w:spacing w:before="120" w:after="0"/>
      <w:jc w:val="left"/>
      <w:outlineLvl w:val="9"/>
    </w:pPr>
    <w:rPr>
      <w:rFonts w:ascii="Lucida Sans Typewriter" w:eastAsia="Trebuchet MS" w:hAnsi="Lucida Sans Typewriter" w:cs="Lucida Sans Typewriter"/>
      <w:i w:val="0"/>
      <w:iCs w:val="0"/>
      <w:lang w:val="th-TH" w:eastAsia="en-US"/>
    </w:rPr>
  </w:style>
  <w:style w:type="paragraph" w:customStyle="1" w:styleId="310">
    <w:name w:val="หัวเรื่อง 31"/>
    <w:basedOn w:val="3"/>
    <w:rsid w:val="005F3A30"/>
    <w:pPr>
      <w:keepNext w:val="0"/>
      <w:spacing w:before="0" w:after="0"/>
      <w:ind w:left="360"/>
      <w:jc w:val="left"/>
      <w:outlineLvl w:val="9"/>
    </w:pPr>
    <w:rPr>
      <w:rFonts w:ascii="Lucida Sans Typewriter" w:eastAsia="Trebuchet MS" w:hAnsi="Lucida Sans Typewriter" w:cs="Lucida Sans Typewriter"/>
      <w:b/>
      <w:bCs/>
      <w:sz w:val="28"/>
      <w:szCs w:val="28"/>
      <w:lang w:val="th-TH" w:eastAsia="en-US"/>
    </w:rPr>
  </w:style>
  <w:style w:type="paragraph" w:customStyle="1" w:styleId="EnvelopeReturn1">
    <w:name w:val="Envelope Return1"/>
    <w:basedOn w:val="aff3"/>
    <w:rsid w:val="005F3A30"/>
    <w:rPr>
      <w:rFonts w:ascii="Lucida Sans Typewriter" w:eastAsia="Trebuchet MS" w:hAnsi="Lucida Sans Typewriter" w:cs="Lucida Sans Typewriter"/>
      <w:color w:val="auto"/>
      <w:sz w:val="28"/>
      <w:szCs w:val="28"/>
      <w:lang w:val="th-TH" w:eastAsia="en-US"/>
    </w:rPr>
  </w:style>
  <w:style w:type="paragraph" w:customStyle="1" w:styleId="EnvelopeAddress1">
    <w:name w:val="Envelope Address1"/>
    <w:basedOn w:val="a0"/>
    <w:rsid w:val="005F3A30"/>
    <w:pPr>
      <w:framePr w:w="7920" w:h="1980" w:hRule="exact" w:hSpace="180" w:wrap="auto" w:hAnchor="text" w:xAlign="center" w:yAlign="bottom"/>
      <w:ind w:left="2880"/>
      <w:jc w:val="left"/>
    </w:pPr>
    <w:rPr>
      <w:rFonts w:ascii="Lucida Sans Typewriter" w:eastAsia="Trebuchet MS" w:hAnsi="Lucida Sans Typewriter" w:cs="Lucida Sans Typewriter"/>
      <w:sz w:val="28"/>
      <w:szCs w:val="28"/>
      <w:lang w:val="th-TH" w:eastAsia="en-US"/>
    </w:rPr>
  </w:style>
  <w:style w:type="paragraph" w:customStyle="1" w:styleId="afff">
    <w:name w:val="เนื้อเรื่อง กั้นหน้า"/>
    <w:basedOn w:val="affa"/>
    <w:rsid w:val="005F3A30"/>
    <w:pPr>
      <w:ind w:left="720"/>
    </w:pPr>
    <w:rPr>
      <w:rFonts w:ascii="Lucida Sans Typewriter" w:eastAsia="Trebuchet MS" w:hAnsi="Lucida Sans Typewriter" w:cs="Lucida Sans Typewriter"/>
      <w:sz w:val="28"/>
      <w:szCs w:val="28"/>
      <w:lang w:eastAsia="en-US"/>
    </w:rPr>
  </w:style>
  <w:style w:type="paragraph" w:customStyle="1" w:styleId="BodySingle">
    <w:name w:val="Body Single"/>
    <w:rsid w:val="005F3A30"/>
    <w:rPr>
      <w:rFonts w:ascii="Lucida Sans Typewriter" w:eastAsia="Lucida Sans Typewriter" w:hAnsi="Lucida Sans Typewriter"/>
      <w:snapToGrid w:val="0"/>
      <w:color w:val="000000"/>
      <w:lang w:val="en-GB"/>
    </w:rPr>
  </w:style>
  <w:style w:type="paragraph" w:styleId="afff0">
    <w:name w:val="annotation text"/>
    <w:basedOn w:val="a0"/>
    <w:link w:val="afff1"/>
    <w:rsid w:val="005F3A30"/>
    <w:pPr>
      <w:jc w:val="left"/>
    </w:pPr>
    <w:rPr>
      <w:rFonts w:ascii="Lucida Sans Typewriter" w:eastAsia="Trebuchet MS" w:hAnsi="Lucida Sans Typewriter"/>
      <w:sz w:val="20"/>
      <w:szCs w:val="25"/>
      <w:lang w:val="th-TH" w:eastAsia="x-none"/>
    </w:rPr>
  </w:style>
  <w:style w:type="character" w:customStyle="1" w:styleId="afff1">
    <w:name w:val="ข้อความข้อคิดเห็น อักขระ"/>
    <w:link w:val="afff0"/>
    <w:rsid w:val="005F3A30"/>
    <w:rPr>
      <w:rFonts w:ascii="Lucida Sans Typewriter" w:eastAsia="Trebuchet MS" w:hAnsi="Lucida Sans Typewriter"/>
      <w:szCs w:val="25"/>
      <w:lang w:val="th-TH" w:eastAsia="x-none"/>
    </w:rPr>
  </w:style>
  <w:style w:type="paragraph" w:styleId="afff2">
    <w:name w:val="annotation subject"/>
    <w:basedOn w:val="afff0"/>
    <w:next w:val="afff0"/>
    <w:link w:val="afff3"/>
    <w:rsid w:val="005F3A30"/>
    <w:rPr>
      <w:b/>
      <w:bCs/>
      <w:color w:val="000000"/>
      <w:szCs w:val="23"/>
    </w:rPr>
  </w:style>
  <w:style w:type="character" w:customStyle="1" w:styleId="afff3">
    <w:name w:val="ชื่อเรื่องของข้อคิดเห็น อักขระ"/>
    <w:link w:val="afff2"/>
    <w:rsid w:val="005F3A30"/>
    <w:rPr>
      <w:rFonts w:ascii="Lucida Sans Typewriter" w:eastAsia="Trebuchet MS" w:hAnsi="Lucida Sans Typewriter"/>
      <w:b/>
      <w:bCs/>
      <w:color w:val="000000"/>
      <w:szCs w:val="23"/>
      <w:lang w:val="th-TH" w:eastAsia="x-none"/>
    </w:rPr>
  </w:style>
  <w:style w:type="paragraph" w:styleId="afff4">
    <w:name w:val="footnote text"/>
    <w:basedOn w:val="a0"/>
    <w:link w:val="afff5"/>
    <w:rsid w:val="005F3A30"/>
    <w:pPr>
      <w:jc w:val="left"/>
    </w:pPr>
    <w:rPr>
      <w:rFonts w:ascii="Cordia New" w:hAnsi="Cordia New"/>
      <w:color w:val="000000"/>
      <w:sz w:val="20"/>
      <w:szCs w:val="23"/>
      <w:lang w:val="x-none" w:eastAsia="x-none"/>
    </w:rPr>
  </w:style>
  <w:style w:type="character" w:customStyle="1" w:styleId="afff5">
    <w:name w:val="ข้อความเชิงอรรถ อักขระ"/>
    <w:link w:val="afff4"/>
    <w:rsid w:val="005F3A30"/>
    <w:rPr>
      <w:color w:val="000000"/>
      <w:szCs w:val="23"/>
      <w:lang w:val="x-none" w:eastAsia="x-none"/>
    </w:rPr>
  </w:style>
  <w:style w:type="paragraph" w:styleId="35">
    <w:name w:val="toc 3"/>
    <w:basedOn w:val="a0"/>
    <w:next w:val="a0"/>
    <w:autoRedefine/>
    <w:uiPriority w:val="39"/>
    <w:rsid w:val="005F3A30"/>
    <w:pPr>
      <w:ind w:left="480"/>
      <w:jc w:val="left"/>
    </w:pPr>
    <w:rPr>
      <w:rFonts w:ascii="Cordia New" w:hAnsi="Cordia New" w:cs="Cordia New"/>
      <w:color w:val="000000"/>
      <w:szCs w:val="28"/>
      <w:lang w:eastAsia="en-US"/>
    </w:rPr>
  </w:style>
  <w:style w:type="paragraph" w:styleId="25">
    <w:name w:val="toc 2"/>
    <w:basedOn w:val="a0"/>
    <w:next w:val="a0"/>
    <w:autoRedefine/>
    <w:uiPriority w:val="39"/>
    <w:rsid w:val="005F3A30"/>
    <w:pPr>
      <w:ind w:left="240"/>
      <w:jc w:val="left"/>
    </w:pPr>
    <w:rPr>
      <w:rFonts w:ascii="Cordia New" w:hAnsi="Cordia New" w:cs="Cordia New"/>
      <w:color w:val="000000"/>
      <w:szCs w:val="28"/>
      <w:lang w:eastAsia="en-US"/>
    </w:rPr>
  </w:style>
  <w:style w:type="paragraph" w:styleId="12">
    <w:name w:val="toc 1"/>
    <w:basedOn w:val="a0"/>
    <w:next w:val="a0"/>
    <w:autoRedefine/>
    <w:uiPriority w:val="39"/>
    <w:rsid w:val="005F3A30"/>
    <w:pPr>
      <w:jc w:val="left"/>
    </w:pPr>
    <w:rPr>
      <w:rFonts w:ascii="Cordia New" w:hAnsi="Cordia New" w:cs="Cordia New"/>
      <w:color w:val="000000"/>
      <w:szCs w:val="28"/>
      <w:lang w:eastAsia="en-US"/>
    </w:rPr>
  </w:style>
  <w:style w:type="paragraph" w:styleId="41">
    <w:name w:val="toc 4"/>
    <w:basedOn w:val="a0"/>
    <w:next w:val="a0"/>
    <w:autoRedefine/>
    <w:uiPriority w:val="39"/>
    <w:rsid w:val="005F3A30"/>
    <w:pPr>
      <w:ind w:left="720"/>
      <w:jc w:val="left"/>
    </w:pPr>
    <w:rPr>
      <w:rFonts w:eastAsia="Times New Roman"/>
      <w:szCs w:val="28"/>
      <w:lang w:eastAsia="en-US"/>
    </w:rPr>
  </w:style>
  <w:style w:type="paragraph" w:styleId="51">
    <w:name w:val="toc 5"/>
    <w:basedOn w:val="a0"/>
    <w:next w:val="a0"/>
    <w:autoRedefine/>
    <w:uiPriority w:val="39"/>
    <w:rsid w:val="005F3A30"/>
    <w:pPr>
      <w:ind w:left="960"/>
      <w:jc w:val="left"/>
    </w:pPr>
    <w:rPr>
      <w:rFonts w:eastAsia="Times New Roman"/>
      <w:szCs w:val="28"/>
      <w:lang w:eastAsia="en-US"/>
    </w:rPr>
  </w:style>
  <w:style w:type="paragraph" w:styleId="61">
    <w:name w:val="toc 6"/>
    <w:basedOn w:val="a0"/>
    <w:next w:val="a0"/>
    <w:autoRedefine/>
    <w:uiPriority w:val="39"/>
    <w:rsid w:val="005F3A30"/>
    <w:pPr>
      <w:ind w:left="1200"/>
      <w:jc w:val="left"/>
    </w:pPr>
    <w:rPr>
      <w:rFonts w:eastAsia="Times New Roman"/>
      <w:szCs w:val="28"/>
      <w:lang w:eastAsia="en-US"/>
    </w:rPr>
  </w:style>
  <w:style w:type="paragraph" w:styleId="71">
    <w:name w:val="toc 7"/>
    <w:basedOn w:val="a0"/>
    <w:next w:val="a0"/>
    <w:autoRedefine/>
    <w:uiPriority w:val="39"/>
    <w:rsid w:val="005F3A30"/>
    <w:pPr>
      <w:ind w:left="1440"/>
      <w:jc w:val="left"/>
    </w:pPr>
    <w:rPr>
      <w:rFonts w:eastAsia="Times New Roman"/>
      <w:szCs w:val="28"/>
      <w:lang w:eastAsia="en-US"/>
    </w:rPr>
  </w:style>
  <w:style w:type="paragraph" w:styleId="81">
    <w:name w:val="toc 8"/>
    <w:basedOn w:val="a0"/>
    <w:next w:val="a0"/>
    <w:autoRedefine/>
    <w:uiPriority w:val="39"/>
    <w:rsid w:val="005F3A30"/>
    <w:pPr>
      <w:ind w:left="1680"/>
      <w:jc w:val="left"/>
    </w:pPr>
    <w:rPr>
      <w:rFonts w:eastAsia="Times New Roman"/>
      <w:szCs w:val="28"/>
      <w:lang w:eastAsia="en-US"/>
    </w:rPr>
  </w:style>
  <w:style w:type="paragraph" w:customStyle="1" w:styleId="Style10">
    <w:name w:val="Style1"/>
    <w:basedOn w:val="a0"/>
    <w:next w:val="a0"/>
    <w:rsid w:val="005F3A30"/>
    <w:pPr>
      <w:pBdr>
        <w:bottom w:val="single" w:sz="4" w:space="1" w:color="auto"/>
      </w:pBdr>
      <w:spacing w:line="240" w:lineRule="exact"/>
      <w:jc w:val="center"/>
    </w:pPr>
    <w:rPr>
      <w:rFonts w:eastAsia="Times New Roman"/>
      <w:b/>
      <w:bCs/>
      <w:sz w:val="20"/>
      <w:szCs w:val="20"/>
      <w:lang w:eastAsia="en-US"/>
    </w:rPr>
  </w:style>
  <w:style w:type="paragraph" w:customStyle="1" w:styleId="Style3">
    <w:name w:val="Style3"/>
    <w:basedOn w:val="a0"/>
    <w:rsid w:val="005F3A3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jc w:val="left"/>
    </w:pPr>
    <w:rPr>
      <w:rFonts w:ascii="Wingdings" w:eastAsia="Brush Script MT" w:hAnsi="Wingdings" w:cs="Brush Script MT"/>
      <w:sz w:val="16"/>
      <w:szCs w:val="16"/>
      <w:lang w:eastAsia="th-TH"/>
    </w:rPr>
  </w:style>
  <w:style w:type="paragraph" w:customStyle="1" w:styleId="Style5">
    <w:name w:val="Style5"/>
    <w:basedOn w:val="a0"/>
    <w:rsid w:val="005F3A30"/>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afff6">
    <w:name w:val="ºÇ¡"/>
    <w:basedOn w:val="a0"/>
    <w:rsid w:val="005F3A30"/>
    <w:pPr>
      <w:ind w:right="129"/>
      <w:jc w:val="right"/>
    </w:pPr>
    <w:rPr>
      <w:rFonts w:ascii="Book Antiqua" w:eastAsia="Times New Roman" w:hAnsi="Book Antiqua"/>
      <w:sz w:val="22"/>
      <w:szCs w:val="22"/>
      <w:lang w:val="th-TH" w:eastAsia="en-US"/>
    </w:rPr>
  </w:style>
  <w:style w:type="paragraph" w:customStyle="1" w:styleId="Style2">
    <w:name w:val="Style2"/>
    <w:basedOn w:val="a0"/>
    <w:rsid w:val="005F3A30"/>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lang w:val="en-GB" w:eastAsia="en-US"/>
    </w:rPr>
  </w:style>
  <w:style w:type="paragraph" w:customStyle="1" w:styleId="Hang9">
    <w:name w:val="Hang9"/>
    <w:basedOn w:val="a0"/>
    <w:rsid w:val="005F3A30"/>
    <w:pPr>
      <w:spacing w:before="40" w:after="60" w:line="200" w:lineRule="exact"/>
      <w:ind w:left="284" w:hanging="284"/>
      <w:jc w:val="left"/>
    </w:pPr>
    <w:rPr>
      <w:rFonts w:ascii="Times" w:eastAsia="Times" w:hAnsi="Times" w:cs="Times New Roman"/>
      <w:sz w:val="18"/>
      <w:szCs w:val="20"/>
      <w:lang w:val="en-GB" w:eastAsia="en-US" w:bidi="ar-SA"/>
    </w:rPr>
  </w:style>
  <w:style w:type="paragraph" w:customStyle="1" w:styleId="7I-7H-1">
    <w:name w:val="@7I-@#7H-1"/>
    <w:basedOn w:val="a0"/>
    <w:next w:val="a0"/>
    <w:rsid w:val="005F3A30"/>
    <w:pPr>
      <w:jc w:val="left"/>
    </w:pPr>
    <w:rPr>
      <w:rFonts w:ascii="Arial" w:hAnsi="Arial" w:cs="Times New Roman"/>
      <w:b/>
      <w:bCs/>
      <w:snapToGrid w:val="0"/>
      <w:lang w:val="th-TH" w:eastAsia="th-TH"/>
    </w:rPr>
  </w:style>
  <w:style w:type="paragraph" w:styleId="afff7">
    <w:name w:val="TOC Heading"/>
    <w:basedOn w:val="1"/>
    <w:next w:val="a0"/>
    <w:uiPriority w:val="39"/>
    <w:unhideWhenUsed/>
    <w:qFormat/>
    <w:rsid w:val="005F3A30"/>
    <w:pPr>
      <w:keepLines/>
      <w:spacing w:before="480" w:after="0" w:line="276" w:lineRule="auto"/>
      <w:jc w:val="left"/>
      <w:outlineLvl w:val="9"/>
    </w:pPr>
    <w:rPr>
      <w:rFonts w:ascii="Georgia" w:eastAsia="Times New Roman" w:hAnsi="Georgia"/>
      <w:color w:val="DC6900"/>
      <w:spacing w:val="-2"/>
      <w:kern w:val="0"/>
      <w:sz w:val="20"/>
      <w:szCs w:val="20"/>
      <w:lang w:eastAsia="en-US" w:bidi="ar-SA"/>
    </w:rPr>
  </w:style>
  <w:style w:type="paragraph" w:customStyle="1" w:styleId="Default">
    <w:name w:val="Default"/>
    <w:rsid w:val="005F3A30"/>
    <w:pPr>
      <w:autoSpaceDE w:val="0"/>
      <w:autoSpaceDN w:val="0"/>
      <w:adjustRightInd w:val="0"/>
    </w:pPr>
    <w:rPr>
      <w:rFonts w:ascii="Arial" w:eastAsia="Arial" w:hAnsi="Arial" w:cs="Arial"/>
      <w:color w:val="000000"/>
      <w:sz w:val="24"/>
      <w:szCs w:val="24"/>
      <w:lang w:val="en-GB"/>
    </w:rPr>
  </w:style>
  <w:style w:type="paragraph" w:customStyle="1" w:styleId="BodyText21">
    <w:name w:val="Body Text 21"/>
    <w:basedOn w:val="a0"/>
    <w:rsid w:val="005F3A30"/>
    <w:pPr>
      <w:tabs>
        <w:tab w:val="left" w:pos="426"/>
        <w:tab w:val="left" w:pos="851"/>
        <w:tab w:val="left" w:pos="1276"/>
      </w:tabs>
      <w:ind w:left="420"/>
    </w:pPr>
    <w:rPr>
      <w:rFonts w:ascii="BrowalliaUPC" w:eastAsia="Times New Roman" w:hAnsi="BrowalliaUPC" w:cs="BrowalliaUPC"/>
      <w:sz w:val="30"/>
      <w:szCs w:val="30"/>
      <w:lang w:eastAsia="en-US"/>
    </w:rPr>
  </w:style>
  <w:style w:type="paragraph" w:customStyle="1" w:styleId="CharCharCharChar0">
    <w:name w:val="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afff8">
    <w:name w:val="อักขระ อักขระ"/>
    <w:basedOn w:val="a0"/>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0"/>
    <w:rsid w:val="00BA7376"/>
    <w:pPr>
      <w:spacing w:after="160" w:line="240" w:lineRule="exact"/>
      <w:jc w:val="left"/>
    </w:pPr>
    <w:rPr>
      <w:rFonts w:ascii="Verdana" w:eastAsia="Times New Roman" w:hAnsi="Verdana" w:cs="Times New Roman"/>
      <w:sz w:val="20"/>
      <w:szCs w:val="20"/>
      <w:lang w:eastAsia="en-US"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0"/>
    <w:rsid w:val="006043DB"/>
    <w:pPr>
      <w:spacing w:after="160" w:line="240" w:lineRule="exact"/>
      <w:jc w:val="left"/>
    </w:pPr>
    <w:rPr>
      <w:rFonts w:ascii="Verdana" w:eastAsia="Times New Roman" w:hAnsi="Verdana" w:cs="Times New Roman"/>
      <w:sz w:val="20"/>
      <w:szCs w:val="20"/>
      <w:lang w:eastAsia="en-US"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
    <w:basedOn w:val="a0"/>
    <w:rsid w:val="006043DB"/>
    <w:pPr>
      <w:spacing w:after="160" w:line="240" w:lineRule="exact"/>
      <w:jc w:val="left"/>
    </w:pPr>
    <w:rPr>
      <w:rFonts w:ascii="Verdana" w:eastAsia="Times New Roman" w:hAnsi="Verdana" w:cs="Times New Roman"/>
      <w:sz w:val="20"/>
      <w:szCs w:val="20"/>
      <w:lang w:eastAsia="en-US" w:bidi="ar-SA"/>
    </w:rPr>
  </w:style>
  <w:style w:type="paragraph" w:styleId="afff9">
    <w:name w:val="Normal (Web)"/>
    <w:basedOn w:val="a0"/>
    <w:uiPriority w:val="99"/>
    <w:semiHidden/>
    <w:unhideWhenUsed/>
    <w:rsid w:val="00933D7B"/>
    <w:pPr>
      <w:spacing w:after="160" w:line="259" w:lineRule="auto"/>
      <w:jc w:val="left"/>
    </w:pPr>
    <w:rPr>
      <w:rFonts w:eastAsiaTheme="minorHAnsi"/>
      <w:szCs w:val="30"/>
      <w:lang w:eastAsia="en-US"/>
    </w:rPr>
  </w:style>
  <w:style w:type="character" w:customStyle="1" w:styleId="longtext1">
    <w:name w:val="long_text1"/>
    <w:rsid w:val="001878D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727">
      <w:bodyDiv w:val="1"/>
      <w:marLeft w:val="0"/>
      <w:marRight w:val="0"/>
      <w:marTop w:val="0"/>
      <w:marBottom w:val="0"/>
      <w:divBdr>
        <w:top w:val="none" w:sz="0" w:space="0" w:color="auto"/>
        <w:left w:val="none" w:sz="0" w:space="0" w:color="auto"/>
        <w:bottom w:val="none" w:sz="0" w:space="0" w:color="auto"/>
        <w:right w:val="none" w:sz="0" w:space="0" w:color="auto"/>
      </w:divBdr>
    </w:div>
    <w:div w:id="15471353">
      <w:bodyDiv w:val="1"/>
      <w:marLeft w:val="0"/>
      <w:marRight w:val="0"/>
      <w:marTop w:val="0"/>
      <w:marBottom w:val="0"/>
      <w:divBdr>
        <w:top w:val="none" w:sz="0" w:space="0" w:color="auto"/>
        <w:left w:val="none" w:sz="0" w:space="0" w:color="auto"/>
        <w:bottom w:val="none" w:sz="0" w:space="0" w:color="auto"/>
        <w:right w:val="none" w:sz="0" w:space="0" w:color="auto"/>
      </w:divBdr>
    </w:div>
    <w:div w:id="38213911">
      <w:bodyDiv w:val="1"/>
      <w:marLeft w:val="0"/>
      <w:marRight w:val="0"/>
      <w:marTop w:val="0"/>
      <w:marBottom w:val="0"/>
      <w:divBdr>
        <w:top w:val="none" w:sz="0" w:space="0" w:color="auto"/>
        <w:left w:val="none" w:sz="0" w:space="0" w:color="auto"/>
        <w:bottom w:val="none" w:sz="0" w:space="0" w:color="auto"/>
        <w:right w:val="none" w:sz="0" w:space="0" w:color="auto"/>
      </w:divBdr>
    </w:div>
    <w:div w:id="88935308">
      <w:bodyDiv w:val="1"/>
      <w:marLeft w:val="0"/>
      <w:marRight w:val="0"/>
      <w:marTop w:val="0"/>
      <w:marBottom w:val="0"/>
      <w:divBdr>
        <w:top w:val="none" w:sz="0" w:space="0" w:color="auto"/>
        <w:left w:val="none" w:sz="0" w:space="0" w:color="auto"/>
        <w:bottom w:val="none" w:sz="0" w:space="0" w:color="auto"/>
        <w:right w:val="none" w:sz="0" w:space="0" w:color="auto"/>
      </w:divBdr>
    </w:div>
    <w:div w:id="98918446">
      <w:bodyDiv w:val="1"/>
      <w:marLeft w:val="0"/>
      <w:marRight w:val="0"/>
      <w:marTop w:val="0"/>
      <w:marBottom w:val="0"/>
      <w:divBdr>
        <w:top w:val="none" w:sz="0" w:space="0" w:color="auto"/>
        <w:left w:val="none" w:sz="0" w:space="0" w:color="auto"/>
        <w:bottom w:val="none" w:sz="0" w:space="0" w:color="auto"/>
        <w:right w:val="none" w:sz="0" w:space="0" w:color="auto"/>
      </w:divBdr>
    </w:div>
    <w:div w:id="199175604">
      <w:bodyDiv w:val="1"/>
      <w:marLeft w:val="0"/>
      <w:marRight w:val="0"/>
      <w:marTop w:val="0"/>
      <w:marBottom w:val="0"/>
      <w:divBdr>
        <w:top w:val="none" w:sz="0" w:space="0" w:color="auto"/>
        <w:left w:val="none" w:sz="0" w:space="0" w:color="auto"/>
        <w:bottom w:val="none" w:sz="0" w:space="0" w:color="auto"/>
        <w:right w:val="none" w:sz="0" w:space="0" w:color="auto"/>
      </w:divBdr>
    </w:div>
    <w:div w:id="250166943">
      <w:bodyDiv w:val="1"/>
      <w:marLeft w:val="0"/>
      <w:marRight w:val="0"/>
      <w:marTop w:val="0"/>
      <w:marBottom w:val="0"/>
      <w:divBdr>
        <w:top w:val="none" w:sz="0" w:space="0" w:color="auto"/>
        <w:left w:val="none" w:sz="0" w:space="0" w:color="auto"/>
        <w:bottom w:val="none" w:sz="0" w:space="0" w:color="auto"/>
        <w:right w:val="none" w:sz="0" w:space="0" w:color="auto"/>
      </w:divBdr>
    </w:div>
    <w:div w:id="266817750">
      <w:bodyDiv w:val="1"/>
      <w:marLeft w:val="0"/>
      <w:marRight w:val="0"/>
      <w:marTop w:val="0"/>
      <w:marBottom w:val="0"/>
      <w:divBdr>
        <w:top w:val="none" w:sz="0" w:space="0" w:color="auto"/>
        <w:left w:val="none" w:sz="0" w:space="0" w:color="auto"/>
        <w:bottom w:val="none" w:sz="0" w:space="0" w:color="auto"/>
        <w:right w:val="none" w:sz="0" w:space="0" w:color="auto"/>
      </w:divBdr>
    </w:div>
    <w:div w:id="272638842">
      <w:bodyDiv w:val="1"/>
      <w:marLeft w:val="0"/>
      <w:marRight w:val="0"/>
      <w:marTop w:val="0"/>
      <w:marBottom w:val="0"/>
      <w:divBdr>
        <w:top w:val="none" w:sz="0" w:space="0" w:color="auto"/>
        <w:left w:val="none" w:sz="0" w:space="0" w:color="auto"/>
        <w:bottom w:val="none" w:sz="0" w:space="0" w:color="auto"/>
        <w:right w:val="none" w:sz="0" w:space="0" w:color="auto"/>
      </w:divBdr>
    </w:div>
    <w:div w:id="284702389">
      <w:bodyDiv w:val="1"/>
      <w:marLeft w:val="0"/>
      <w:marRight w:val="0"/>
      <w:marTop w:val="0"/>
      <w:marBottom w:val="0"/>
      <w:divBdr>
        <w:top w:val="none" w:sz="0" w:space="0" w:color="auto"/>
        <w:left w:val="none" w:sz="0" w:space="0" w:color="auto"/>
        <w:bottom w:val="none" w:sz="0" w:space="0" w:color="auto"/>
        <w:right w:val="none" w:sz="0" w:space="0" w:color="auto"/>
      </w:divBdr>
    </w:div>
    <w:div w:id="339429172">
      <w:bodyDiv w:val="1"/>
      <w:marLeft w:val="0"/>
      <w:marRight w:val="0"/>
      <w:marTop w:val="0"/>
      <w:marBottom w:val="0"/>
      <w:divBdr>
        <w:top w:val="none" w:sz="0" w:space="0" w:color="auto"/>
        <w:left w:val="none" w:sz="0" w:space="0" w:color="auto"/>
        <w:bottom w:val="none" w:sz="0" w:space="0" w:color="auto"/>
        <w:right w:val="none" w:sz="0" w:space="0" w:color="auto"/>
      </w:divBdr>
    </w:div>
    <w:div w:id="384179085">
      <w:bodyDiv w:val="1"/>
      <w:marLeft w:val="0"/>
      <w:marRight w:val="0"/>
      <w:marTop w:val="0"/>
      <w:marBottom w:val="0"/>
      <w:divBdr>
        <w:top w:val="none" w:sz="0" w:space="0" w:color="auto"/>
        <w:left w:val="none" w:sz="0" w:space="0" w:color="auto"/>
        <w:bottom w:val="none" w:sz="0" w:space="0" w:color="auto"/>
        <w:right w:val="none" w:sz="0" w:space="0" w:color="auto"/>
      </w:divBdr>
    </w:div>
    <w:div w:id="386878181">
      <w:bodyDiv w:val="1"/>
      <w:marLeft w:val="0"/>
      <w:marRight w:val="0"/>
      <w:marTop w:val="0"/>
      <w:marBottom w:val="0"/>
      <w:divBdr>
        <w:top w:val="none" w:sz="0" w:space="0" w:color="auto"/>
        <w:left w:val="none" w:sz="0" w:space="0" w:color="auto"/>
        <w:bottom w:val="none" w:sz="0" w:space="0" w:color="auto"/>
        <w:right w:val="none" w:sz="0" w:space="0" w:color="auto"/>
      </w:divBdr>
    </w:div>
    <w:div w:id="421024112">
      <w:bodyDiv w:val="1"/>
      <w:marLeft w:val="0"/>
      <w:marRight w:val="0"/>
      <w:marTop w:val="0"/>
      <w:marBottom w:val="0"/>
      <w:divBdr>
        <w:top w:val="none" w:sz="0" w:space="0" w:color="auto"/>
        <w:left w:val="none" w:sz="0" w:space="0" w:color="auto"/>
        <w:bottom w:val="none" w:sz="0" w:space="0" w:color="auto"/>
        <w:right w:val="none" w:sz="0" w:space="0" w:color="auto"/>
      </w:divBdr>
    </w:div>
    <w:div w:id="422654481">
      <w:bodyDiv w:val="1"/>
      <w:marLeft w:val="0"/>
      <w:marRight w:val="0"/>
      <w:marTop w:val="0"/>
      <w:marBottom w:val="0"/>
      <w:divBdr>
        <w:top w:val="none" w:sz="0" w:space="0" w:color="auto"/>
        <w:left w:val="none" w:sz="0" w:space="0" w:color="auto"/>
        <w:bottom w:val="none" w:sz="0" w:space="0" w:color="auto"/>
        <w:right w:val="none" w:sz="0" w:space="0" w:color="auto"/>
      </w:divBdr>
    </w:div>
    <w:div w:id="593392679">
      <w:bodyDiv w:val="1"/>
      <w:marLeft w:val="0"/>
      <w:marRight w:val="0"/>
      <w:marTop w:val="0"/>
      <w:marBottom w:val="0"/>
      <w:divBdr>
        <w:top w:val="none" w:sz="0" w:space="0" w:color="auto"/>
        <w:left w:val="none" w:sz="0" w:space="0" w:color="auto"/>
        <w:bottom w:val="none" w:sz="0" w:space="0" w:color="auto"/>
        <w:right w:val="none" w:sz="0" w:space="0" w:color="auto"/>
      </w:divBdr>
    </w:div>
    <w:div w:id="613630470">
      <w:bodyDiv w:val="1"/>
      <w:marLeft w:val="0"/>
      <w:marRight w:val="0"/>
      <w:marTop w:val="0"/>
      <w:marBottom w:val="0"/>
      <w:divBdr>
        <w:top w:val="none" w:sz="0" w:space="0" w:color="auto"/>
        <w:left w:val="none" w:sz="0" w:space="0" w:color="auto"/>
        <w:bottom w:val="none" w:sz="0" w:space="0" w:color="auto"/>
        <w:right w:val="none" w:sz="0" w:space="0" w:color="auto"/>
      </w:divBdr>
    </w:div>
    <w:div w:id="620958155">
      <w:bodyDiv w:val="1"/>
      <w:marLeft w:val="0"/>
      <w:marRight w:val="0"/>
      <w:marTop w:val="0"/>
      <w:marBottom w:val="0"/>
      <w:divBdr>
        <w:top w:val="none" w:sz="0" w:space="0" w:color="auto"/>
        <w:left w:val="none" w:sz="0" w:space="0" w:color="auto"/>
        <w:bottom w:val="none" w:sz="0" w:space="0" w:color="auto"/>
        <w:right w:val="none" w:sz="0" w:space="0" w:color="auto"/>
      </w:divBdr>
    </w:div>
    <w:div w:id="633411276">
      <w:bodyDiv w:val="1"/>
      <w:marLeft w:val="0"/>
      <w:marRight w:val="0"/>
      <w:marTop w:val="0"/>
      <w:marBottom w:val="0"/>
      <w:divBdr>
        <w:top w:val="none" w:sz="0" w:space="0" w:color="auto"/>
        <w:left w:val="none" w:sz="0" w:space="0" w:color="auto"/>
        <w:bottom w:val="none" w:sz="0" w:space="0" w:color="auto"/>
        <w:right w:val="none" w:sz="0" w:space="0" w:color="auto"/>
      </w:divBdr>
    </w:div>
    <w:div w:id="681471227">
      <w:bodyDiv w:val="1"/>
      <w:marLeft w:val="0"/>
      <w:marRight w:val="0"/>
      <w:marTop w:val="0"/>
      <w:marBottom w:val="0"/>
      <w:divBdr>
        <w:top w:val="none" w:sz="0" w:space="0" w:color="auto"/>
        <w:left w:val="none" w:sz="0" w:space="0" w:color="auto"/>
        <w:bottom w:val="none" w:sz="0" w:space="0" w:color="auto"/>
        <w:right w:val="none" w:sz="0" w:space="0" w:color="auto"/>
      </w:divBdr>
    </w:div>
    <w:div w:id="724794983">
      <w:bodyDiv w:val="1"/>
      <w:marLeft w:val="0"/>
      <w:marRight w:val="0"/>
      <w:marTop w:val="0"/>
      <w:marBottom w:val="0"/>
      <w:divBdr>
        <w:top w:val="none" w:sz="0" w:space="0" w:color="auto"/>
        <w:left w:val="none" w:sz="0" w:space="0" w:color="auto"/>
        <w:bottom w:val="none" w:sz="0" w:space="0" w:color="auto"/>
        <w:right w:val="none" w:sz="0" w:space="0" w:color="auto"/>
      </w:divBdr>
    </w:div>
    <w:div w:id="763458343">
      <w:bodyDiv w:val="1"/>
      <w:marLeft w:val="0"/>
      <w:marRight w:val="0"/>
      <w:marTop w:val="0"/>
      <w:marBottom w:val="0"/>
      <w:divBdr>
        <w:top w:val="none" w:sz="0" w:space="0" w:color="auto"/>
        <w:left w:val="none" w:sz="0" w:space="0" w:color="auto"/>
        <w:bottom w:val="none" w:sz="0" w:space="0" w:color="auto"/>
        <w:right w:val="none" w:sz="0" w:space="0" w:color="auto"/>
      </w:divBdr>
    </w:div>
    <w:div w:id="812992613">
      <w:bodyDiv w:val="1"/>
      <w:marLeft w:val="0"/>
      <w:marRight w:val="0"/>
      <w:marTop w:val="0"/>
      <w:marBottom w:val="0"/>
      <w:divBdr>
        <w:top w:val="none" w:sz="0" w:space="0" w:color="auto"/>
        <w:left w:val="none" w:sz="0" w:space="0" w:color="auto"/>
        <w:bottom w:val="none" w:sz="0" w:space="0" w:color="auto"/>
        <w:right w:val="none" w:sz="0" w:space="0" w:color="auto"/>
      </w:divBdr>
    </w:div>
    <w:div w:id="829832602">
      <w:bodyDiv w:val="1"/>
      <w:marLeft w:val="0"/>
      <w:marRight w:val="0"/>
      <w:marTop w:val="0"/>
      <w:marBottom w:val="0"/>
      <w:divBdr>
        <w:top w:val="none" w:sz="0" w:space="0" w:color="auto"/>
        <w:left w:val="none" w:sz="0" w:space="0" w:color="auto"/>
        <w:bottom w:val="none" w:sz="0" w:space="0" w:color="auto"/>
        <w:right w:val="none" w:sz="0" w:space="0" w:color="auto"/>
      </w:divBdr>
    </w:div>
    <w:div w:id="832598911">
      <w:bodyDiv w:val="1"/>
      <w:marLeft w:val="0"/>
      <w:marRight w:val="0"/>
      <w:marTop w:val="0"/>
      <w:marBottom w:val="0"/>
      <w:divBdr>
        <w:top w:val="none" w:sz="0" w:space="0" w:color="auto"/>
        <w:left w:val="none" w:sz="0" w:space="0" w:color="auto"/>
        <w:bottom w:val="none" w:sz="0" w:space="0" w:color="auto"/>
        <w:right w:val="none" w:sz="0" w:space="0" w:color="auto"/>
      </w:divBdr>
    </w:div>
    <w:div w:id="914777973">
      <w:bodyDiv w:val="1"/>
      <w:marLeft w:val="0"/>
      <w:marRight w:val="0"/>
      <w:marTop w:val="0"/>
      <w:marBottom w:val="0"/>
      <w:divBdr>
        <w:top w:val="none" w:sz="0" w:space="0" w:color="auto"/>
        <w:left w:val="none" w:sz="0" w:space="0" w:color="auto"/>
        <w:bottom w:val="none" w:sz="0" w:space="0" w:color="auto"/>
        <w:right w:val="none" w:sz="0" w:space="0" w:color="auto"/>
      </w:divBdr>
    </w:div>
    <w:div w:id="939027180">
      <w:bodyDiv w:val="1"/>
      <w:marLeft w:val="0"/>
      <w:marRight w:val="0"/>
      <w:marTop w:val="0"/>
      <w:marBottom w:val="0"/>
      <w:divBdr>
        <w:top w:val="none" w:sz="0" w:space="0" w:color="auto"/>
        <w:left w:val="none" w:sz="0" w:space="0" w:color="auto"/>
        <w:bottom w:val="none" w:sz="0" w:space="0" w:color="auto"/>
        <w:right w:val="none" w:sz="0" w:space="0" w:color="auto"/>
      </w:divBdr>
      <w:divsChild>
        <w:div w:id="795485323">
          <w:marLeft w:val="0"/>
          <w:marRight w:val="0"/>
          <w:marTop w:val="0"/>
          <w:marBottom w:val="0"/>
          <w:divBdr>
            <w:top w:val="none" w:sz="0" w:space="0" w:color="auto"/>
            <w:left w:val="none" w:sz="0" w:space="0" w:color="auto"/>
            <w:bottom w:val="none" w:sz="0" w:space="0" w:color="auto"/>
            <w:right w:val="none" w:sz="0" w:space="0" w:color="auto"/>
          </w:divBdr>
        </w:div>
      </w:divsChild>
    </w:div>
    <w:div w:id="1047022374">
      <w:bodyDiv w:val="1"/>
      <w:marLeft w:val="0"/>
      <w:marRight w:val="0"/>
      <w:marTop w:val="0"/>
      <w:marBottom w:val="0"/>
      <w:divBdr>
        <w:top w:val="none" w:sz="0" w:space="0" w:color="auto"/>
        <w:left w:val="none" w:sz="0" w:space="0" w:color="auto"/>
        <w:bottom w:val="none" w:sz="0" w:space="0" w:color="auto"/>
        <w:right w:val="none" w:sz="0" w:space="0" w:color="auto"/>
      </w:divBdr>
    </w:div>
    <w:div w:id="1055936069">
      <w:bodyDiv w:val="1"/>
      <w:marLeft w:val="0"/>
      <w:marRight w:val="0"/>
      <w:marTop w:val="0"/>
      <w:marBottom w:val="0"/>
      <w:divBdr>
        <w:top w:val="none" w:sz="0" w:space="0" w:color="auto"/>
        <w:left w:val="none" w:sz="0" w:space="0" w:color="auto"/>
        <w:bottom w:val="none" w:sz="0" w:space="0" w:color="auto"/>
        <w:right w:val="none" w:sz="0" w:space="0" w:color="auto"/>
      </w:divBdr>
    </w:div>
    <w:div w:id="1101267754">
      <w:bodyDiv w:val="1"/>
      <w:marLeft w:val="0"/>
      <w:marRight w:val="0"/>
      <w:marTop w:val="0"/>
      <w:marBottom w:val="0"/>
      <w:divBdr>
        <w:top w:val="none" w:sz="0" w:space="0" w:color="auto"/>
        <w:left w:val="none" w:sz="0" w:space="0" w:color="auto"/>
        <w:bottom w:val="none" w:sz="0" w:space="0" w:color="auto"/>
        <w:right w:val="none" w:sz="0" w:space="0" w:color="auto"/>
      </w:divBdr>
    </w:div>
    <w:div w:id="1121025982">
      <w:bodyDiv w:val="1"/>
      <w:marLeft w:val="0"/>
      <w:marRight w:val="0"/>
      <w:marTop w:val="0"/>
      <w:marBottom w:val="0"/>
      <w:divBdr>
        <w:top w:val="none" w:sz="0" w:space="0" w:color="auto"/>
        <w:left w:val="none" w:sz="0" w:space="0" w:color="auto"/>
        <w:bottom w:val="none" w:sz="0" w:space="0" w:color="auto"/>
        <w:right w:val="none" w:sz="0" w:space="0" w:color="auto"/>
      </w:divBdr>
    </w:div>
    <w:div w:id="1121606111">
      <w:bodyDiv w:val="1"/>
      <w:marLeft w:val="0"/>
      <w:marRight w:val="0"/>
      <w:marTop w:val="0"/>
      <w:marBottom w:val="0"/>
      <w:divBdr>
        <w:top w:val="none" w:sz="0" w:space="0" w:color="auto"/>
        <w:left w:val="none" w:sz="0" w:space="0" w:color="auto"/>
        <w:bottom w:val="none" w:sz="0" w:space="0" w:color="auto"/>
        <w:right w:val="none" w:sz="0" w:space="0" w:color="auto"/>
      </w:divBdr>
    </w:div>
    <w:div w:id="1133668357">
      <w:bodyDiv w:val="1"/>
      <w:marLeft w:val="0"/>
      <w:marRight w:val="0"/>
      <w:marTop w:val="0"/>
      <w:marBottom w:val="0"/>
      <w:divBdr>
        <w:top w:val="none" w:sz="0" w:space="0" w:color="auto"/>
        <w:left w:val="none" w:sz="0" w:space="0" w:color="auto"/>
        <w:bottom w:val="none" w:sz="0" w:space="0" w:color="auto"/>
        <w:right w:val="none" w:sz="0" w:space="0" w:color="auto"/>
      </w:divBdr>
    </w:div>
    <w:div w:id="1142652106">
      <w:bodyDiv w:val="1"/>
      <w:marLeft w:val="0"/>
      <w:marRight w:val="0"/>
      <w:marTop w:val="0"/>
      <w:marBottom w:val="0"/>
      <w:divBdr>
        <w:top w:val="none" w:sz="0" w:space="0" w:color="auto"/>
        <w:left w:val="none" w:sz="0" w:space="0" w:color="auto"/>
        <w:bottom w:val="none" w:sz="0" w:space="0" w:color="auto"/>
        <w:right w:val="none" w:sz="0" w:space="0" w:color="auto"/>
      </w:divBdr>
    </w:div>
    <w:div w:id="1238903566">
      <w:bodyDiv w:val="1"/>
      <w:marLeft w:val="0"/>
      <w:marRight w:val="0"/>
      <w:marTop w:val="0"/>
      <w:marBottom w:val="0"/>
      <w:divBdr>
        <w:top w:val="none" w:sz="0" w:space="0" w:color="auto"/>
        <w:left w:val="none" w:sz="0" w:space="0" w:color="auto"/>
        <w:bottom w:val="none" w:sz="0" w:space="0" w:color="auto"/>
        <w:right w:val="none" w:sz="0" w:space="0" w:color="auto"/>
      </w:divBdr>
    </w:div>
    <w:div w:id="1273439520">
      <w:bodyDiv w:val="1"/>
      <w:marLeft w:val="0"/>
      <w:marRight w:val="0"/>
      <w:marTop w:val="0"/>
      <w:marBottom w:val="0"/>
      <w:divBdr>
        <w:top w:val="none" w:sz="0" w:space="0" w:color="auto"/>
        <w:left w:val="none" w:sz="0" w:space="0" w:color="auto"/>
        <w:bottom w:val="none" w:sz="0" w:space="0" w:color="auto"/>
        <w:right w:val="none" w:sz="0" w:space="0" w:color="auto"/>
      </w:divBdr>
    </w:div>
    <w:div w:id="1294405012">
      <w:bodyDiv w:val="1"/>
      <w:marLeft w:val="0"/>
      <w:marRight w:val="0"/>
      <w:marTop w:val="0"/>
      <w:marBottom w:val="0"/>
      <w:divBdr>
        <w:top w:val="none" w:sz="0" w:space="0" w:color="auto"/>
        <w:left w:val="none" w:sz="0" w:space="0" w:color="auto"/>
        <w:bottom w:val="none" w:sz="0" w:space="0" w:color="auto"/>
        <w:right w:val="none" w:sz="0" w:space="0" w:color="auto"/>
      </w:divBdr>
    </w:div>
    <w:div w:id="1302273559">
      <w:bodyDiv w:val="1"/>
      <w:marLeft w:val="0"/>
      <w:marRight w:val="0"/>
      <w:marTop w:val="0"/>
      <w:marBottom w:val="0"/>
      <w:divBdr>
        <w:top w:val="none" w:sz="0" w:space="0" w:color="auto"/>
        <w:left w:val="none" w:sz="0" w:space="0" w:color="auto"/>
        <w:bottom w:val="none" w:sz="0" w:space="0" w:color="auto"/>
        <w:right w:val="none" w:sz="0" w:space="0" w:color="auto"/>
      </w:divBdr>
    </w:div>
    <w:div w:id="1306936849">
      <w:bodyDiv w:val="1"/>
      <w:marLeft w:val="0"/>
      <w:marRight w:val="0"/>
      <w:marTop w:val="0"/>
      <w:marBottom w:val="0"/>
      <w:divBdr>
        <w:top w:val="none" w:sz="0" w:space="0" w:color="auto"/>
        <w:left w:val="none" w:sz="0" w:space="0" w:color="auto"/>
        <w:bottom w:val="none" w:sz="0" w:space="0" w:color="auto"/>
        <w:right w:val="none" w:sz="0" w:space="0" w:color="auto"/>
      </w:divBdr>
    </w:div>
    <w:div w:id="1327630309">
      <w:bodyDiv w:val="1"/>
      <w:marLeft w:val="0"/>
      <w:marRight w:val="0"/>
      <w:marTop w:val="0"/>
      <w:marBottom w:val="0"/>
      <w:divBdr>
        <w:top w:val="none" w:sz="0" w:space="0" w:color="auto"/>
        <w:left w:val="none" w:sz="0" w:space="0" w:color="auto"/>
        <w:bottom w:val="none" w:sz="0" w:space="0" w:color="auto"/>
        <w:right w:val="none" w:sz="0" w:space="0" w:color="auto"/>
      </w:divBdr>
    </w:div>
    <w:div w:id="1340886040">
      <w:bodyDiv w:val="1"/>
      <w:marLeft w:val="0"/>
      <w:marRight w:val="0"/>
      <w:marTop w:val="0"/>
      <w:marBottom w:val="0"/>
      <w:divBdr>
        <w:top w:val="none" w:sz="0" w:space="0" w:color="auto"/>
        <w:left w:val="none" w:sz="0" w:space="0" w:color="auto"/>
        <w:bottom w:val="none" w:sz="0" w:space="0" w:color="auto"/>
        <w:right w:val="none" w:sz="0" w:space="0" w:color="auto"/>
      </w:divBdr>
    </w:div>
    <w:div w:id="1362584735">
      <w:bodyDiv w:val="1"/>
      <w:marLeft w:val="0"/>
      <w:marRight w:val="0"/>
      <w:marTop w:val="0"/>
      <w:marBottom w:val="0"/>
      <w:divBdr>
        <w:top w:val="none" w:sz="0" w:space="0" w:color="auto"/>
        <w:left w:val="none" w:sz="0" w:space="0" w:color="auto"/>
        <w:bottom w:val="none" w:sz="0" w:space="0" w:color="auto"/>
        <w:right w:val="none" w:sz="0" w:space="0" w:color="auto"/>
      </w:divBdr>
    </w:div>
    <w:div w:id="1366759922">
      <w:bodyDiv w:val="1"/>
      <w:marLeft w:val="0"/>
      <w:marRight w:val="0"/>
      <w:marTop w:val="0"/>
      <w:marBottom w:val="0"/>
      <w:divBdr>
        <w:top w:val="none" w:sz="0" w:space="0" w:color="auto"/>
        <w:left w:val="none" w:sz="0" w:space="0" w:color="auto"/>
        <w:bottom w:val="none" w:sz="0" w:space="0" w:color="auto"/>
        <w:right w:val="none" w:sz="0" w:space="0" w:color="auto"/>
      </w:divBdr>
    </w:div>
    <w:div w:id="1461606556">
      <w:bodyDiv w:val="1"/>
      <w:marLeft w:val="0"/>
      <w:marRight w:val="0"/>
      <w:marTop w:val="0"/>
      <w:marBottom w:val="0"/>
      <w:divBdr>
        <w:top w:val="none" w:sz="0" w:space="0" w:color="auto"/>
        <w:left w:val="none" w:sz="0" w:space="0" w:color="auto"/>
        <w:bottom w:val="none" w:sz="0" w:space="0" w:color="auto"/>
        <w:right w:val="none" w:sz="0" w:space="0" w:color="auto"/>
      </w:divBdr>
    </w:div>
    <w:div w:id="1476294040">
      <w:bodyDiv w:val="1"/>
      <w:marLeft w:val="0"/>
      <w:marRight w:val="0"/>
      <w:marTop w:val="0"/>
      <w:marBottom w:val="0"/>
      <w:divBdr>
        <w:top w:val="none" w:sz="0" w:space="0" w:color="auto"/>
        <w:left w:val="none" w:sz="0" w:space="0" w:color="auto"/>
        <w:bottom w:val="none" w:sz="0" w:space="0" w:color="auto"/>
        <w:right w:val="none" w:sz="0" w:space="0" w:color="auto"/>
      </w:divBdr>
    </w:div>
    <w:div w:id="1501044418">
      <w:bodyDiv w:val="1"/>
      <w:marLeft w:val="0"/>
      <w:marRight w:val="0"/>
      <w:marTop w:val="0"/>
      <w:marBottom w:val="0"/>
      <w:divBdr>
        <w:top w:val="none" w:sz="0" w:space="0" w:color="auto"/>
        <w:left w:val="none" w:sz="0" w:space="0" w:color="auto"/>
        <w:bottom w:val="none" w:sz="0" w:space="0" w:color="auto"/>
        <w:right w:val="none" w:sz="0" w:space="0" w:color="auto"/>
      </w:divBdr>
    </w:div>
    <w:div w:id="1525896606">
      <w:bodyDiv w:val="1"/>
      <w:marLeft w:val="0"/>
      <w:marRight w:val="0"/>
      <w:marTop w:val="0"/>
      <w:marBottom w:val="0"/>
      <w:divBdr>
        <w:top w:val="none" w:sz="0" w:space="0" w:color="auto"/>
        <w:left w:val="none" w:sz="0" w:space="0" w:color="auto"/>
        <w:bottom w:val="none" w:sz="0" w:space="0" w:color="auto"/>
        <w:right w:val="none" w:sz="0" w:space="0" w:color="auto"/>
      </w:divBdr>
    </w:div>
    <w:div w:id="1541430353">
      <w:bodyDiv w:val="1"/>
      <w:marLeft w:val="0"/>
      <w:marRight w:val="0"/>
      <w:marTop w:val="0"/>
      <w:marBottom w:val="0"/>
      <w:divBdr>
        <w:top w:val="none" w:sz="0" w:space="0" w:color="auto"/>
        <w:left w:val="none" w:sz="0" w:space="0" w:color="auto"/>
        <w:bottom w:val="none" w:sz="0" w:space="0" w:color="auto"/>
        <w:right w:val="none" w:sz="0" w:space="0" w:color="auto"/>
      </w:divBdr>
    </w:div>
    <w:div w:id="1598321290">
      <w:bodyDiv w:val="1"/>
      <w:marLeft w:val="0"/>
      <w:marRight w:val="0"/>
      <w:marTop w:val="0"/>
      <w:marBottom w:val="0"/>
      <w:divBdr>
        <w:top w:val="none" w:sz="0" w:space="0" w:color="auto"/>
        <w:left w:val="none" w:sz="0" w:space="0" w:color="auto"/>
        <w:bottom w:val="none" w:sz="0" w:space="0" w:color="auto"/>
        <w:right w:val="none" w:sz="0" w:space="0" w:color="auto"/>
      </w:divBdr>
    </w:div>
    <w:div w:id="1647199988">
      <w:bodyDiv w:val="1"/>
      <w:marLeft w:val="0"/>
      <w:marRight w:val="0"/>
      <w:marTop w:val="0"/>
      <w:marBottom w:val="0"/>
      <w:divBdr>
        <w:top w:val="none" w:sz="0" w:space="0" w:color="auto"/>
        <w:left w:val="none" w:sz="0" w:space="0" w:color="auto"/>
        <w:bottom w:val="none" w:sz="0" w:space="0" w:color="auto"/>
        <w:right w:val="none" w:sz="0" w:space="0" w:color="auto"/>
      </w:divBdr>
    </w:div>
    <w:div w:id="1696079001">
      <w:bodyDiv w:val="1"/>
      <w:marLeft w:val="0"/>
      <w:marRight w:val="0"/>
      <w:marTop w:val="0"/>
      <w:marBottom w:val="0"/>
      <w:divBdr>
        <w:top w:val="none" w:sz="0" w:space="0" w:color="auto"/>
        <w:left w:val="none" w:sz="0" w:space="0" w:color="auto"/>
        <w:bottom w:val="none" w:sz="0" w:space="0" w:color="auto"/>
        <w:right w:val="none" w:sz="0" w:space="0" w:color="auto"/>
      </w:divBdr>
    </w:div>
    <w:div w:id="1696269654">
      <w:bodyDiv w:val="1"/>
      <w:marLeft w:val="0"/>
      <w:marRight w:val="0"/>
      <w:marTop w:val="0"/>
      <w:marBottom w:val="0"/>
      <w:divBdr>
        <w:top w:val="none" w:sz="0" w:space="0" w:color="auto"/>
        <w:left w:val="none" w:sz="0" w:space="0" w:color="auto"/>
        <w:bottom w:val="none" w:sz="0" w:space="0" w:color="auto"/>
        <w:right w:val="none" w:sz="0" w:space="0" w:color="auto"/>
      </w:divBdr>
    </w:div>
    <w:div w:id="1712487882">
      <w:bodyDiv w:val="1"/>
      <w:marLeft w:val="0"/>
      <w:marRight w:val="0"/>
      <w:marTop w:val="0"/>
      <w:marBottom w:val="0"/>
      <w:divBdr>
        <w:top w:val="none" w:sz="0" w:space="0" w:color="auto"/>
        <w:left w:val="none" w:sz="0" w:space="0" w:color="auto"/>
        <w:bottom w:val="none" w:sz="0" w:space="0" w:color="auto"/>
        <w:right w:val="none" w:sz="0" w:space="0" w:color="auto"/>
      </w:divBdr>
    </w:div>
    <w:div w:id="1714383524">
      <w:bodyDiv w:val="1"/>
      <w:marLeft w:val="0"/>
      <w:marRight w:val="0"/>
      <w:marTop w:val="0"/>
      <w:marBottom w:val="0"/>
      <w:divBdr>
        <w:top w:val="none" w:sz="0" w:space="0" w:color="auto"/>
        <w:left w:val="none" w:sz="0" w:space="0" w:color="auto"/>
        <w:bottom w:val="none" w:sz="0" w:space="0" w:color="auto"/>
        <w:right w:val="none" w:sz="0" w:space="0" w:color="auto"/>
      </w:divBdr>
    </w:div>
    <w:div w:id="1735471181">
      <w:bodyDiv w:val="1"/>
      <w:marLeft w:val="0"/>
      <w:marRight w:val="0"/>
      <w:marTop w:val="0"/>
      <w:marBottom w:val="0"/>
      <w:divBdr>
        <w:top w:val="none" w:sz="0" w:space="0" w:color="auto"/>
        <w:left w:val="none" w:sz="0" w:space="0" w:color="auto"/>
        <w:bottom w:val="none" w:sz="0" w:space="0" w:color="auto"/>
        <w:right w:val="none" w:sz="0" w:space="0" w:color="auto"/>
      </w:divBdr>
    </w:div>
    <w:div w:id="1832453389">
      <w:bodyDiv w:val="1"/>
      <w:marLeft w:val="0"/>
      <w:marRight w:val="0"/>
      <w:marTop w:val="0"/>
      <w:marBottom w:val="0"/>
      <w:divBdr>
        <w:top w:val="none" w:sz="0" w:space="0" w:color="auto"/>
        <w:left w:val="none" w:sz="0" w:space="0" w:color="auto"/>
        <w:bottom w:val="none" w:sz="0" w:space="0" w:color="auto"/>
        <w:right w:val="none" w:sz="0" w:space="0" w:color="auto"/>
      </w:divBdr>
    </w:div>
    <w:div w:id="1840122940">
      <w:bodyDiv w:val="1"/>
      <w:marLeft w:val="0"/>
      <w:marRight w:val="0"/>
      <w:marTop w:val="0"/>
      <w:marBottom w:val="0"/>
      <w:divBdr>
        <w:top w:val="none" w:sz="0" w:space="0" w:color="auto"/>
        <w:left w:val="none" w:sz="0" w:space="0" w:color="auto"/>
        <w:bottom w:val="none" w:sz="0" w:space="0" w:color="auto"/>
        <w:right w:val="none" w:sz="0" w:space="0" w:color="auto"/>
      </w:divBdr>
    </w:div>
    <w:div w:id="1976255548">
      <w:bodyDiv w:val="1"/>
      <w:marLeft w:val="0"/>
      <w:marRight w:val="0"/>
      <w:marTop w:val="0"/>
      <w:marBottom w:val="0"/>
      <w:divBdr>
        <w:top w:val="none" w:sz="0" w:space="0" w:color="auto"/>
        <w:left w:val="none" w:sz="0" w:space="0" w:color="auto"/>
        <w:bottom w:val="none" w:sz="0" w:space="0" w:color="auto"/>
        <w:right w:val="none" w:sz="0" w:space="0" w:color="auto"/>
      </w:divBdr>
    </w:div>
    <w:div w:id="2043169876">
      <w:bodyDiv w:val="1"/>
      <w:marLeft w:val="0"/>
      <w:marRight w:val="0"/>
      <w:marTop w:val="0"/>
      <w:marBottom w:val="0"/>
      <w:divBdr>
        <w:top w:val="none" w:sz="0" w:space="0" w:color="auto"/>
        <w:left w:val="none" w:sz="0" w:space="0" w:color="auto"/>
        <w:bottom w:val="none" w:sz="0" w:space="0" w:color="auto"/>
        <w:right w:val="none" w:sz="0" w:space="0" w:color="auto"/>
      </w:divBdr>
    </w:div>
    <w:div w:id="2045595150">
      <w:bodyDiv w:val="1"/>
      <w:marLeft w:val="0"/>
      <w:marRight w:val="0"/>
      <w:marTop w:val="0"/>
      <w:marBottom w:val="0"/>
      <w:divBdr>
        <w:top w:val="none" w:sz="0" w:space="0" w:color="auto"/>
        <w:left w:val="none" w:sz="0" w:space="0" w:color="auto"/>
        <w:bottom w:val="none" w:sz="0" w:space="0" w:color="auto"/>
        <w:right w:val="none" w:sz="0" w:space="0" w:color="auto"/>
      </w:divBdr>
    </w:div>
    <w:div w:id="2121029798">
      <w:bodyDiv w:val="1"/>
      <w:marLeft w:val="0"/>
      <w:marRight w:val="0"/>
      <w:marTop w:val="0"/>
      <w:marBottom w:val="0"/>
      <w:divBdr>
        <w:top w:val="none" w:sz="0" w:space="0" w:color="auto"/>
        <w:left w:val="none" w:sz="0" w:space="0" w:color="auto"/>
        <w:bottom w:val="none" w:sz="0" w:space="0" w:color="auto"/>
        <w:right w:val="none" w:sz="0" w:space="0" w:color="auto"/>
      </w:divBdr>
    </w:div>
    <w:div w:id="212207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B0A97-E5D9-4C06-A31C-94B130C2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1525</TotalTime>
  <Pages>6</Pages>
  <Words>1913</Words>
  <Characters>11105</Characters>
  <Application>Microsoft Office Word</Application>
  <DocSecurity>0</DocSecurity>
  <Lines>92</Lines>
  <Paragraphs>25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PricewaterhouseCoopers ABAS Ltd</vt:lpstr>
      <vt:lpstr>PricewaterhouseCoopers ABAS Ltd</vt:lpstr>
    </vt:vector>
  </TitlesOfParts>
  <Company>PricewaterhouseCoopers</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PwC</dc:creator>
  <cp:keywords/>
  <cp:lastModifiedBy>Nuttaporn Posrida</cp:lastModifiedBy>
  <cp:revision>351</cp:revision>
  <cp:lastPrinted>2026-02-25T04:56:00Z</cp:lastPrinted>
  <dcterms:created xsi:type="dcterms:W3CDTF">2023-01-06T10:22:00Z</dcterms:created>
  <dcterms:modified xsi:type="dcterms:W3CDTF">2026-02-25T06:25:00Z</dcterms:modified>
</cp:coreProperties>
</file>